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2"/>
      </w:tblGrid>
      <w:tr w:rsidR="00484521" w:rsidTr="009F2423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4521" w:rsidRDefault="00484521" w:rsidP="009F2423">
            <w:pPr>
              <w:spacing w:line="252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2469515</wp:posOffset>
                  </wp:positionH>
                  <wp:positionV relativeFrom="paragraph">
                    <wp:posOffset>-3175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484521" w:rsidRPr="00214A2F" w:rsidRDefault="00484521" w:rsidP="00484521">
      <w:pPr>
        <w:jc w:val="center"/>
        <w:rPr>
          <w:b/>
          <w:sz w:val="28"/>
          <w:szCs w:val="28"/>
        </w:rPr>
      </w:pPr>
      <w:r w:rsidRPr="00214A2F">
        <w:rPr>
          <w:b/>
          <w:sz w:val="28"/>
          <w:szCs w:val="28"/>
        </w:rPr>
        <w:t xml:space="preserve">АДМИНИСТРАЦИЯ </w:t>
      </w:r>
    </w:p>
    <w:p w:rsidR="00484521" w:rsidRPr="00214A2F" w:rsidRDefault="00484521" w:rsidP="00484521">
      <w:pPr>
        <w:jc w:val="center"/>
        <w:rPr>
          <w:b/>
          <w:sz w:val="28"/>
          <w:szCs w:val="28"/>
        </w:rPr>
      </w:pPr>
      <w:r w:rsidRPr="00214A2F">
        <w:rPr>
          <w:b/>
          <w:sz w:val="28"/>
          <w:szCs w:val="28"/>
        </w:rPr>
        <w:t xml:space="preserve">ОЗИНСКОГО МУНИЦИПАЛЬНОГО РАЙОНА </w:t>
      </w:r>
    </w:p>
    <w:p w:rsidR="00484521" w:rsidRPr="00214A2F" w:rsidRDefault="00484521" w:rsidP="00484521">
      <w:pPr>
        <w:jc w:val="center"/>
        <w:rPr>
          <w:b/>
          <w:spacing w:val="24"/>
          <w:sz w:val="28"/>
          <w:szCs w:val="28"/>
        </w:rPr>
      </w:pPr>
      <w:r w:rsidRPr="00214A2F">
        <w:rPr>
          <w:b/>
          <w:sz w:val="28"/>
          <w:szCs w:val="28"/>
        </w:rPr>
        <w:t>САРАТОВСКОЙ ОБЛАСТИ</w:t>
      </w:r>
    </w:p>
    <w:p w:rsidR="00484521" w:rsidRDefault="00484521" w:rsidP="00484521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484521" w:rsidRDefault="00484521" w:rsidP="00484521">
      <w:pPr>
        <w:pStyle w:val="a3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proofErr w:type="gramStart"/>
      <w:r>
        <w:rPr>
          <w:b/>
          <w:szCs w:val="28"/>
        </w:rPr>
        <w:t>Р</w:t>
      </w:r>
      <w:proofErr w:type="gramEnd"/>
      <w:r>
        <w:rPr>
          <w:b/>
          <w:szCs w:val="28"/>
        </w:rPr>
        <w:t xml:space="preserve"> А С П О Р Я Ж Е Н И Е</w:t>
      </w:r>
    </w:p>
    <w:p w:rsidR="00484521" w:rsidRDefault="00484521" w:rsidP="00484521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>от  4 мая  2016 года № 22</w:t>
      </w:r>
      <w:r w:rsidR="00782770">
        <w:rPr>
          <w:szCs w:val="28"/>
        </w:rPr>
        <w:t>6</w:t>
      </w:r>
      <w:r>
        <w:rPr>
          <w:szCs w:val="28"/>
        </w:rPr>
        <w:t>-р</w:t>
      </w:r>
    </w:p>
    <w:p w:rsidR="00484521" w:rsidRDefault="00484521" w:rsidP="00484521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4"/>
        </w:rPr>
      </w:pPr>
    </w:p>
    <w:p w:rsidR="00484521" w:rsidRDefault="00484521" w:rsidP="00484521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0"/>
        </w:rPr>
      </w:pPr>
      <w:r w:rsidRPr="00200563">
        <w:rPr>
          <w:sz w:val="20"/>
        </w:rPr>
        <w:t>р.п. Озинки</w:t>
      </w:r>
    </w:p>
    <w:p w:rsidR="00782770" w:rsidRPr="00A45879" w:rsidRDefault="00782770" w:rsidP="00782770">
      <w:pPr>
        <w:ind w:right="4393"/>
        <w:jc w:val="both"/>
        <w:rPr>
          <w:bCs/>
          <w:sz w:val="28"/>
          <w:szCs w:val="28"/>
        </w:rPr>
      </w:pPr>
      <w:r w:rsidRPr="00A45879">
        <w:rPr>
          <w:bCs/>
          <w:sz w:val="28"/>
          <w:szCs w:val="28"/>
        </w:rPr>
        <w:t>Об утверждении Инвестиционного паспорта Озинского муниципального района</w:t>
      </w:r>
    </w:p>
    <w:p w:rsidR="00782770" w:rsidRDefault="00782770" w:rsidP="00782770">
      <w:pPr>
        <w:pStyle w:val="a5"/>
        <w:rPr>
          <w:sz w:val="16"/>
          <w:szCs w:val="16"/>
        </w:rPr>
      </w:pPr>
    </w:p>
    <w:p w:rsidR="00782770" w:rsidRDefault="00782770" w:rsidP="00782770">
      <w:pPr>
        <w:pStyle w:val="a5"/>
        <w:rPr>
          <w:sz w:val="16"/>
          <w:szCs w:val="16"/>
        </w:rPr>
      </w:pPr>
    </w:p>
    <w:p w:rsidR="00782770" w:rsidRDefault="00782770" w:rsidP="00782770">
      <w:pPr>
        <w:pStyle w:val="a5"/>
        <w:rPr>
          <w:sz w:val="16"/>
          <w:szCs w:val="16"/>
        </w:rPr>
      </w:pPr>
    </w:p>
    <w:p w:rsidR="00782770" w:rsidRDefault="00782770" w:rsidP="00782770">
      <w:pPr>
        <w:ind w:firstLine="720"/>
        <w:jc w:val="both"/>
        <w:rPr>
          <w:sz w:val="28"/>
        </w:rPr>
      </w:pPr>
      <w:r>
        <w:rPr>
          <w:sz w:val="28"/>
          <w:szCs w:val="28"/>
        </w:rPr>
        <w:t xml:space="preserve">В целях </w:t>
      </w:r>
      <w:proofErr w:type="gramStart"/>
      <w:r>
        <w:rPr>
          <w:sz w:val="28"/>
          <w:szCs w:val="28"/>
        </w:rPr>
        <w:t>внедрения Стандарта деятельности органов местного самоуправления Саратовской области</w:t>
      </w:r>
      <w:proofErr w:type="gramEnd"/>
      <w:r>
        <w:rPr>
          <w:sz w:val="28"/>
          <w:szCs w:val="28"/>
        </w:rPr>
        <w:t xml:space="preserve"> по обеспечению благоприятного инвестиционного климата в Озинском муниципальном районе,                                            во исполнение п.п.2,</w:t>
      </w:r>
      <w:r>
        <w:rPr>
          <w:sz w:val="28"/>
        </w:rPr>
        <w:t xml:space="preserve">7 Методических рекомендаций по  внедрению Стандарта деятельности органов местного самоуправления по обеспечению благоприятного инвестиционного климата в муниципальных образованиях Саратовской области, </w:t>
      </w:r>
    </w:p>
    <w:p w:rsidR="00782770" w:rsidRDefault="00782770" w:rsidP="007827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Утвердить Инвестиционный паспорт Озинского муниципального района согласно приложению.</w:t>
      </w:r>
    </w:p>
    <w:p w:rsidR="00782770" w:rsidRDefault="00782770" w:rsidP="007827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Назначить Перина Дмитрия Владимировича, первого заместителя главы администрации Озинского муниципального района, куратором инвестиционной деятельности в Озинском муниципальном районе.</w:t>
      </w:r>
    </w:p>
    <w:p w:rsidR="00782770" w:rsidRDefault="00782770" w:rsidP="007827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 Отделу информационного и программного обеспечения администрации Озинского муниципального района обеспечить размещение информации об издании данного распоряжения на официальном сайте администрации Озинского муниципального района в сети Интернет.</w:t>
      </w:r>
    </w:p>
    <w:p w:rsidR="00782770" w:rsidRDefault="00782770" w:rsidP="007827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Контроль за исполнением настоящего распоряжения возложить на первого заместителя  главы администрации  муниципального района </w:t>
      </w:r>
      <w:proofErr w:type="gramStart"/>
      <w:r>
        <w:rPr>
          <w:sz w:val="28"/>
          <w:szCs w:val="28"/>
        </w:rPr>
        <w:t>Перина Д.</w:t>
      </w:r>
      <w:proofErr w:type="gramEnd"/>
      <w:r>
        <w:rPr>
          <w:sz w:val="28"/>
          <w:szCs w:val="28"/>
        </w:rPr>
        <w:t xml:space="preserve">В. </w:t>
      </w:r>
    </w:p>
    <w:p w:rsidR="00782770" w:rsidRDefault="00782770" w:rsidP="00782770">
      <w:pPr>
        <w:jc w:val="both"/>
        <w:rPr>
          <w:b/>
          <w:sz w:val="28"/>
          <w:szCs w:val="28"/>
        </w:rPr>
      </w:pPr>
    </w:p>
    <w:p w:rsidR="00782770" w:rsidRDefault="00782770" w:rsidP="00782770">
      <w:pPr>
        <w:jc w:val="both"/>
        <w:rPr>
          <w:b/>
          <w:sz w:val="28"/>
          <w:szCs w:val="28"/>
        </w:rPr>
      </w:pPr>
    </w:p>
    <w:p w:rsidR="00782770" w:rsidRDefault="00782770" w:rsidP="00782770">
      <w:pPr>
        <w:jc w:val="both"/>
        <w:rPr>
          <w:b/>
          <w:sz w:val="28"/>
          <w:szCs w:val="28"/>
        </w:rPr>
      </w:pPr>
    </w:p>
    <w:p w:rsidR="00782770" w:rsidRDefault="00782770" w:rsidP="0078277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администрации </w:t>
      </w:r>
    </w:p>
    <w:p w:rsidR="00782770" w:rsidRDefault="00782770" w:rsidP="0078277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                                             </w:t>
      </w:r>
      <w:r>
        <w:rPr>
          <w:b/>
          <w:sz w:val="28"/>
          <w:szCs w:val="28"/>
        </w:rPr>
        <w:tab/>
        <w:t>А.А. Галяшкина</w:t>
      </w:r>
    </w:p>
    <w:p w:rsidR="00782770" w:rsidRDefault="00782770" w:rsidP="00782770">
      <w:pPr>
        <w:jc w:val="both"/>
        <w:rPr>
          <w:b/>
          <w:sz w:val="28"/>
          <w:szCs w:val="28"/>
        </w:rPr>
      </w:pPr>
    </w:p>
    <w:p w:rsidR="00782770" w:rsidRPr="00A5701A" w:rsidRDefault="00A5701A" w:rsidP="00A5701A">
      <w:pPr>
        <w:tabs>
          <w:tab w:val="left" w:pos="5387"/>
          <w:tab w:val="left" w:pos="685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782770" w:rsidRPr="00A5701A">
        <w:rPr>
          <w:sz w:val="28"/>
          <w:szCs w:val="28"/>
        </w:rPr>
        <w:t>Приложение</w:t>
      </w:r>
    </w:p>
    <w:p w:rsidR="00782770" w:rsidRDefault="00A5701A" w:rsidP="00A5701A">
      <w:pPr>
        <w:tabs>
          <w:tab w:val="left" w:pos="5387"/>
          <w:tab w:val="left" w:pos="6855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782770" w:rsidRPr="00A5701A">
        <w:rPr>
          <w:sz w:val="28"/>
          <w:szCs w:val="28"/>
        </w:rPr>
        <w:t>к распоряжению</w:t>
      </w:r>
    </w:p>
    <w:p w:rsidR="00A5701A" w:rsidRDefault="00A5701A" w:rsidP="00A5701A">
      <w:pPr>
        <w:tabs>
          <w:tab w:val="left" w:pos="5387"/>
          <w:tab w:val="left" w:pos="6855"/>
        </w:tabs>
        <w:rPr>
          <w:sz w:val="28"/>
          <w:szCs w:val="28"/>
        </w:rPr>
      </w:pPr>
      <w:r>
        <w:rPr>
          <w:sz w:val="28"/>
          <w:szCs w:val="28"/>
        </w:rPr>
        <w:tab/>
        <w:t>от 04.05.2016 № 226-р</w:t>
      </w:r>
    </w:p>
    <w:p w:rsidR="00A5701A" w:rsidRDefault="00A5701A" w:rsidP="00A5701A">
      <w:pPr>
        <w:tabs>
          <w:tab w:val="left" w:pos="6855"/>
        </w:tabs>
        <w:jc w:val="right"/>
        <w:rPr>
          <w:sz w:val="28"/>
          <w:szCs w:val="28"/>
        </w:rPr>
      </w:pPr>
    </w:p>
    <w:p w:rsidR="00A5701A" w:rsidRDefault="00A5701A" w:rsidP="00A5701A">
      <w:pPr>
        <w:tabs>
          <w:tab w:val="left" w:pos="6855"/>
        </w:tabs>
        <w:jc w:val="right"/>
        <w:rPr>
          <w:sz w:val="28"/>
          <w:szCs w:val="28"/>
        </w:rPr>
      </w:pPr>
    </w:p>
    <w:p w:rsidR="00A5701A" w:rsidRDefault="00A5701A" w:rsidP="00A5701A">
      <w:pPr>
        <w:tabs>
          <w:tab w:val="left" w:pos="6855"/>
        </w:tabs>
        <w:jc w:val="right"/>
        <w:rPr>
          <w:b/>
          <w:sz w:val="36"/>
          <w:szCs w:val="36"/>
        </w:rPr>
      </w:pPr>
    </w:p>
    <w:p w:rsidR="00782770" w:rsidRPr="006E3EEE" w:rsidRDefault="00782770" w:rsidP="00782770">
      <w:pPr>
        <w:jc w:val="center"/>
        <w:rPr>
          <w:b/>
          <w:sz w:val="36"/>
          <w:szCs w:val="36"/>
        </w:rPr>
      </w:pPr>
      <w:r w:rsidRPr="006E3EEE">
        <w:rPr>
          <w:b/>
          <w:sz w:val="36"/>
          <w:szCs w:val="36"/>
        </w:rPr>
        <w:t xml:space="preserve">Администрация </w:t>
      </w:r>
      <w:r>
        <w:rPr>
          <w:b/>
          <w:sz w:val="36"/>
          <w:szCs w:val="36"/>
        </w:rPr>
        <w:t>Озинского</w:t>
      </w:r>
      <w:r w:rsidRPr="006E3EEE">
        <w:rPr>
          <w:b/>
          <w:sz w:val="36"/>
          <w:szCs w:val="36"/>
        </w:rPr>
        <w:t xml:space="preserve"> муниципального района</w:t>
      </w:r>
    </w:p>
    <w:p w:rsidR="00782770" w:rsidRPr="006E3EEE" w:rsidRDefault="00782770" w:rsidP="00782770">
      <w:pPr>
        <w:jc w:val="center"/>
        <w:rPr>
          <w:b/>
          <w:sz w:val="36"/>
          <w:szCs w:val="36"/>
        </w:rPr>
      </w:pPr>
      <w:r w:rsidRPr="006E3EEE">
        <w:rPr>
          <w:b/>
          <w:sz w:val="36"/>
          <w:szCs w:val="36"/>
        </w:rPr>
        <w:t>Саратовской области</w:t>
      </w:r>
    </w:p>
    <w:p w:rsidR="00782770" w:rsidRPr="006E3EEE" w:rsidRDefault="00782770" w:rsidP="00782770">
      <w:pPr>
        <w:jc w:val="center"/>
        <w:rPr>
          <w:b/>
          <w:sz w:val="28"/>
          <w:szCs w:val="28"/>
        </w:rPr>
      </w:pPr>
      <w:r>
        <w:rPr>
          <w:b/>
          <w:noProof/>
          <w:sz w:val="52"/>
          <w:szCs w:val="5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1758315</wp:posOffset>
            </wp:positionH>
            <wp:positionV relativeFrom="paragraph">
              <wp:posOffset>82550</wp:posOffset>
            </wp:positionV>
            <wp:extent cx="2213610" cy="1905000"/>
            <wp:effectExtent l="19050" t="0" r="0" b="0"/>
            <wp:wrapTight wrapText="bothSides">
              <wp:wrapPolygon edited="0">
                <wp:start x="-186" y="0"/>
                <wp:lineTo x="-186" y="21384"/>
                <wp:lineTo x="21563" y="21384"/>
                <wp:lineTo x="21563" y="0"/>
                <wp:lineTo x="-186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2770" w:rsidRPr="006E3EEE" w:rsidRDefault="00782770" w:rsidP="00782770">
      <w:pPr>
        <w:jc w:val="center"/>
        <w:rPr>
          <w:b/>
          <w:sz w:val="28"/>
          <w:szCs w:val="28"/>
        </w:rPr>
      </w:pPr>
    </w:p>
    <w:p w:rsidR="00782770" w:rsidRDefault="00782770" w:rsidP="00782770">
      <w:pPr>
        <w:jc w:val="center"/>
        <w:rPr>
          <w:b/>
          <w:sz w:val="52"/>
          <w:szCs w:val="52"/>
        </w:rPr>
      </w:pPr>
    </w:p>
    <w:p w:rsidR="00782770" w:rsidRDefault="00782770" w:rsidP="00782770">
      <w:pPr>
        <w:jc w:val="center"/>
        <w:rPr>
          <w:b/>
          <w:sz w:val="52"/>
          <w:szCs w:val="52"/>
        </w:rPr>
      </w:pPr>
    </w:p>
    <w:p w:rsidR="00782770" w:rsidRDefault="00782770" w:rsidP="00782770">
      <w:pPr>
        <w:jc w:val="center"/>
        <w:rPr>
          <w:b/>
          <w:sz w:val="52"/>
          <w:szCs w:val="52"/>
        </w:rPr>
      </w:pPr>
    </w:p>
    <w:p w:rsidR="00782770" w:rsidRDefault="00782770" w:rsidP="00782770">
      <w:pPr>
        <w:jc w:val="center"/>
        <w:rPr>
          <w:b/>
          <w:sz w:val="52"/>
          <w:szCs w:val="52"/>
        </w:rPr>
      </w:pPr>
    </w:p>
    <w:p w:rsidR="00782770" w:rsidRDefault="00782770" w:rsidP="00782770">
      <w:pPr>
        <w:jc w:val="center"/>
        <w:rPr>
          <w:b/>
          <w:sz w:val="52"/>
          <w:szCs w:val="52"/>
        </w:rPr>
      </w:pPr>
    </w:p>
    <w:p w:rsidR="00782770" w:rsidRDefault="00782770" w:rsidP="00782770">
      <w:pPr>
        <w:jc w:val="center"/>
        <w:rPr>
          <w:b/>
          <w:sz w:val="52"/>
          <w:szCs w:val="52"/>
        </w:rPr>
      </w:pPr>
    </w:p>
    <w:p w:rsidR="00782770" w:rsidRPr="006E3EEE" w:rsidRDefault="00782770" w:rsidP="00782770">
      <w:pPr>
        <w:jc w:val="center"/>
        <w:rPr>
          <w:b/>
          <w:sz w:val="52"/>
          <w:szCs w:val="52"/>
        </w:rPr>
      </w:pPr>
      <w:r w:rsidRPr="006E3EEE">
        <w:rPr>
          <w:b/>
          <w:sz w:val="52"/>
          <w:szCs w:val="52"/>
        </w:rPr>
        <w:t>ИНВЕСТИЦИОННЫЙ</w:t>
      </w:r>
    </w:p>
    <w:p w:rsidR="00782770" w:rsidRPr="006E3EEE" w:rsidRDefault="00782770" w:rsidP="00782770">
      <w:pPr>
        <w:jc w:val="center"/>
        <w:rPr>
          <w:b/>
          <w:sz w:val="52"/>
          <w:szCs w:val="52"/>
        </w:rPr>
      </w:pPr>
      <w:r w:rsidRPr="006E3EEE">
        <w:rPr>
          <w:b/>
          <w:sz w:val="52"/>
          <w:szCs w:val="52"/>
        </w:rPr>
        <w:t>ПАСПОРТ</w:t>
      </w:r>
    </w:p>
    <w:p w:rsidR="00782770" w:rsidRPr="006E3EEE" w:rsidRDefault="00782770" w:rsidP="00782770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Озинского</w:t>
      </w:r>
      <w:r w:rsidRPr="006E3EEE">
        <w:rPr>
          <w:b/>
          <w:sz w:val="52"/>
          <w:szCs w:val="52"/>
        </w:rPr>
        <w:t xml:space="preserve"> муниципального </w:t>
      </w:r>
    </w:p>
    <w:p w:rsidR="00782770" w:rsidRPr="006E3EEE" w:rsidRDefault="00782770" w:rsidP="00782770">
      <w:pPr>
        <w:jc w:val="center"/>
        <w:rPr>
          <w:b/>
          <w:sz w:val="52"/>
          <w:szCs w:val="52"/>
        </w:rPr>
      </w:pPr>
      <w:r w:rsidRPr="006E3EEE">
        <w:rPr>
          <w:b/>
          <w:sz w:val="52"/>
          <w:szCs w:val="52"/>
        </w:rPr>
        <w:t>района</w:t>
      </w:r>
    </w:p>
    <w:p w:rsidR="00782770" w:rsidRPr="006E3EEE" w:rsidRDefault="00782770" w:rsidP="00782770">
      <w:pPr>
        <w:jc w:val="center"/>
        <w:rPr>
          <w:b/>
          <w:sz w:val="28"/>
          <w:szCs w:val="28"/>
        </w:rPr>
      </w:pPr>
    </w:p>
    <w:p w:rsidR="00782770" w:rsidRPr="006E3EEE" w:rsidRDefault="00782770" w:rsidP="00782770">
      <w:pPr>
        <w:jc w:val="center"/>
        <w:rPr>
          <w:b/>
          <w:sz w:val="28"/>
          <w:szCs w:val="28"/>
        </w:rPr>
      </w:pPr>
    </w:p>
    <w:p w:rsidR="00782770" w:rsidRPr="006E3EEE" w:rsidRDefault="00782770" w:rsidP="00782770">
      <w:pPr>
        <w:jc w:val="center"/>
        <w:rPr>
          <w:b/>
          <w:sz w:val="28"/>
          <w:szCs w:val="28"/>
        </w:rPr>
      </w:pPr>
    </w:p>
    <w:p w:rsidR="00782770" w:rsidRPr="006E3EEE" w:rsidRDefault="00782770" w:rsidP="00782770">
      <w:pPr>
        <w:jc w:val="center"/>
        <w:rPr>
          <w:b/>
          <w:sz w:val="28"/>
          <w:szCs w:val="28"/>
        </w:rPr>
      </w:pPr>
    </w:p>
    <w:p w:rsidR="00782770" w:rsidRPr="006E3EEE" w:rsidRDefault="00782770" w:rsidP="00782770">
      <w:pPr>
        <w:jc w:val="center"/>
        <w:rPr>
          <w:b/>
          <w:sz w:val="28"/>
          <w:szCs w:val="28"/>
        </w:rPr>
      </w:pPr>
    </w:p>
    <w:p w:rsidR="00782770" w:rsidRPr="006E3EEE" w:rsidRDefault="00782770" w:rsidP="00782770">
      <w:pPr>
        <w:jc w:val="center"/>
        <w:rPr>
          <w:b/>
          <w:sz w:val="28"/>
          <w:szCs w:val="28"/>
        </w:rPr>
      </w:pPr>
    </w:p>
    <w:p w:rsidR="00782770" w:rsidRPr="006E3EEE" w:rsidRDefault="00782770" w:rsidP="00782770">
      <w:pPr>
        <w:jc w:val="center"/>
        <w:rPr>
          <w:b/>
          <w:sz w:val="28"/>
          <w:szCs w:val="28"/>
        </w:rPr>
      </w:pPr>
    </w:p>
    <w:p w:rsidR="00782770" w:rsidRPr="006E3EEE" w:rsidRDefault="00782770" w:rsidP="00782770">
      <w:pPr>
        <w:jc w:val="center"/>
        <w:rPr>
          <w:b/>
          <w:sz w:val="28"/>
          <w:szCs w:val="28"/>
        </w:rPr>
      </w:pPr>
    </w:p>
    <w:p w:rsidR="00782770" w:rsidRPr="006E3EEE" w:rsidRDefault="00782770" w:rsidP="00782770">
      <w:pPr>
        <w:jc w:val="center"/>
        <w:rPr>
          <w:b/>
          <w:sz w:val="28"/>
          <w:szCs w:val="28"/>
        </w:rPr>
      </w:pPr>
    </w:p>
    <w:p w:rsidR="00782770" w:rsidRPr="006E3EEE" w:rsidRDefault="00782770" w:rsidP="00782770">
      <w:pPr>
        <w:jc w:val="center"/>
        <w:rPr>
          <w:b/>
          <w:sz w:val="28"/>
          <w:szCs w:val="28"/>
        </w:rPr>
      </w:pPr>
    </w:p>
    <w:p w:rsidR="00782770" w:rsidRPr="006E3EEE" w:rsidRDefault="00782770" w:rsidP="00782770">
      <w:pPr>
        <w:jc w:val="center"/>
        <w:rPr>
          <w:b/>
          <w:sz w:val="28"/>
          <w:szCs w:val="28"/>
        </w:rPr>
      </w:pPr>
    </w:p>
    <w:p w:rsidR="00782770" w:rsidRPr="006E3EEE" w:rsidRDefault="00782770" w:rsidP="00782770">
      <w:pPr>
        <w:jc w:val="center"/>
        <w:rPr>
          <w:b/>
          <w:sz w:val="28"/>
          <w:szCs w:val="28"/>
        </w:rPr>
      </w:pPr>
    </w:p>
    <w:p w:rsidR="00782770" w:rsidRDefault="00782770" w:rsidP="00782770">
      <w:pPr>
        <w:jc w:val="center"/>
        <w:rPr>
          <w:b/>
          <w:sz w:val="28"/>
          <w:szCs w:val="28"/>
        </w:rPr>
      </w:pPr>
    </w:p>
    <w:p w:rsidR="00A5701A" w:rsidRDefault="00A5701A" w:rsidP="00782770">
      <w:pPr>
        <w:jc w:val="center"/>
        <w:rPr>
          <w:b/>
          <w:sz w:val="28"/>
          <w:szCs w:val="28"/>
        </w:rPr>
      </w:pPr>
    </w:p>
    <w:p w:rsidR="00782770" w:rsidRDefault="00782770" w:rsidP="00A5701A">
      <w:pPr>
        <w:jc w:val="center"/>
        <w:rPr>
          <w:b/>
        </w:rPr>
      </w:pPr>
      <w:r w:rsidRPr="006E3EEE">
        <w:rPr>
          <w:b/>
          <w:noProof/>
          <w:sz w:val="32"/>
          <w:szCs w:val="32"/>
        </w:rPr>
        <w:pict>
          <v:rect id="_x0000_s1026" style="position:absolute;left:0;text-align:left;margin-left:-18pt;margin-top:-17.6pt;width:504.15pt;height:17.6pt;z-index:251661312" strokecolor="white">
            <v:textbox style="mso-next-textbox:#_x0000_s1026">
              <w:txbxContent>
                <w:p w:rsidR="00782770" w:rsidRDefault="00782770" w:rsidP="00782770"/>
              </w:txbxContent>
            </v:textbox>
          </v:rect>
        </w:pict>
      </w:r>
      <w:r w:rsidR="00A5701A">
        <w:rPr>
          <w:b/>
          <w:sz w:val="32"/>
          <w:szCs w:val="32"/>
        </w:rPr>
        <w:t>2016</w:t>
      </w:r>
    </w:p>
    <w:p w:rsidR="00782770" w:rsidRPr="008E4CB3" w:rsidRDefault="00782770" w:rsidP="00782770">
      <w:pPr>
        <w:ind w:left="2832" w:firstLine="708"/>
        <w:rPr>
          <w:b/>
          <w:sz w:val="26"/>
          <w:szCs w:val="26"/>
        </w:rPr>
      </w:pPr>
      <w:r w:rsidRPr="008E4CB3">
        <w:rPr>
          <w:b/>
          <w:sz w:val="26"/>
          <w:szCs w:val="26"/>
        </w:rPr>
        <w:lastRenderedPageBreak/>
        <w:t>СОДЕРЖАНИЕ</w:t>
      </w:r>
    </w:p>
    <w:p w:rsidR="00782770" w:rsidRPr="008E4CB3" w:rsidRDefault="00782770" w:rsidP="00782770">
      <w:pPr>
        <w:ind w:left="2832" w:firstLine="708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64"/>
        <w:gridCol w:w="6532"/>
        <w:gridCol w:w="891"/>
      </w:tblGrid>
      <w:tr w:rsidR="00782770" w:rsidRPr="001D6945" w:rsidTr="009F2423">
        <w:tc>
          <w:tcPr>
            <w:tcW w:w="2025" w:type="dxa"/>
          </w:tcPr>
          <w:p w:rsidR="00782770" w:rsidRPr="0012113E" w:rsidRDefault="00782770" w:rsidP="009F2423">
            <w:pPr>
              <w:pStyle w:val="ab"/>
              <w:tabs>
                <w:tab w:val="left" w:pos="540"/>
              </w:tabs>
              <w:jc w:val="both"/>
              <w:rPr>
                <w:sz w:val="26"/>
                <w:szCs w:val="26"/>
              </w:rPr>
            </w:pPr>
            <w:r w:rsidRPr="0012113E">
              <w:rPr>
                <w:sz w:val="26"/>
                <w:szCs w:val="26"/>
              </w:rPr>
              <w:t>1.</w:t>
            </w:r>
          </w:p>
        </w:tc>
        <w:tc>
          <w:tcPr>
            <w:tcW w:w="7137" w:type="dxa"/>
          </w:tcPr>
          <w:p w:rsidR="00782770" w:rsidRPr="0012113E" w:rsidRDefault="00782770" w:rsidP="009F2423">
            <w:pPr>
              <w:pStyle w:val="ab"/>
              <w:tabs>
                <w:tab w:val="left" w:pos="540"/>
              </w:tabs>
              <w:jc w:val="both"/>
              <w:rPr>
                <w:sz w:val="26"/>
                <w:szCs w:val="26"/>
              </w:rPr>
            </w:pPr>
            <w:r w:rsidRPr="0012113E">
              <w:rPr>
                <w:sz w:val="26"/>
                <w:szCs w:val="26"/>
              </w:rPr>
              <w:t>Характеристика Озинского муниципального района</w:t>
            </w:r>
          </w:p>
        </w:tc>
        <w:tc>
          <w:tcPr>
            <w:tcW w:w="954" w:type="dxa"/>
          </w:tcPr>
          <w:p w:rsidR="00782770" w:rsidRPr="0012113E" w:rsidRDefault="00782770" w:rsidP="009F2423">
            <w:pPr>
              <w:pStyle w:val="ab"/>
              <w:tabs>
                <w:tab w:val="left" w:pos="540"/>
              </w:tabs>
              <w:jc w:val="both"/>
              <w:rPr>
                <w:sz w:val="26"/>
                <w:szCs w:val="26"/>
              </w:rPr>
            </w:pPr>
            <w:r w:rsidRPr="0012113E">
              <w:rPr>
                <w:sz w:val="26"/>
                <w:szCs w:val="26"/>
              </w:rPr>
              <w:t>4</w:t>
            </w:r>
          </w:p>
        </w:tc>
      </w:tr>
      <w:tr w:rsidR="00782770" w:rsidRPr="001D6945" w:rsidTr="009F2423">
        <w:tc>
          <w:tcPr>
            <w:tcW w:w="2025" w:type="dxa"/>
          </w:tcPr>
          <w:p w:rsidR="00782770" w:rsidRPr="001D6945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 w:rsidRPr="001D6945">
              <w:rPr>
                <w:b w:val="0"/>
                <w:sz w:val="26"/>
                <w:szCs w:val="26"/>
              </w:rPr>
              <w:t>1.1.</w:t>
            </w:r>
          </w:p>
        </w:tc>
        <w:tc>
          <w:tcPr>
            <w:tcW w:w="7137" w:type="dxa"/>
          </w:tcPr>
          <w:p w:rsidR="00782770" w:rsidRPr="001D6945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 w:rsidRPr="001D6945">
              <w:rPr>
                <w:b w:val="0"/>
                <w:sz w:val="26"/>
                <w:szCs w:val="26"/>
              </w:rPr>
              <w:t>Краткая историческая справка</w:t>
            </w:r>
          </w:p>
        </w:tc>
        <w:tc>
          <w:tcPr>
            <w:tcW w:w="954" w:type="dxa"/>
          </w:tcPr>
          <w:p w:rsidR="00782770" w:rsidRPr="001D6945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 w:rsidRPr="001D6945">
              <w:rPr>
                <w:b w:val="0"/>
                <w:sz w:val="26"/>
                <w:szCs w:val="26"/>
              </w:rPr>
              <w:t>4</w:t>
            </w:r>
          </w:p>
        </w:tc>
      </w:tr>
      <w:tr w:rsidR="00782770" w:rsidRPr="001D6945" w:rsidTr="009F2423">
        <w:tc>
          <w:tcPr>
            <w:tcW w:w="2025" w:type="dxa"/>
          </w:tcPr>
          <w:p w:rsidR="00782770" w:rsidRPr="001D6945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 w:rsidRPr="001D6945">
              <w:rPr>
                <w:b w:val="0"/>
                <w:sz w:val="26"/>
                <w:szCs w:val="26"/>
              </w:rPr>
              <w:t>1.2.</w:t>
            </w:r>
          </w:p>
        </w:tc>
        <w:tc>
          <w:tcPr>
            <w:tcW w:w="7137" w:type="dxa"/>
          </w:tcPr>
          <w:p w:rsidR="00782770" w:rsidRPr="001D6945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 w:rsidRPr="001D6945">
              <w:rPr>
                <w:b w:val="0"/>
                <w:sz w:val="26"/>
                <w:szCs w:val="26"/>
              </w:rPr>
              <w:t>Географическое положение и природные ресурсы</w:t>
            </w:r>
          </w:p>
        </w:tc>
        <w:tc>
          <w:tcPr>
            <w:tcW w:w="954" w:type="dxa"/>
          </w:tcPr>
          <w:p w:rsidR="00782770" w:rsidRPr="001D6945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 w:rsidRPr="001D6945">
              <w:rPr>
                <w:b w:val="0"/>
                <w:sz w:val="26"/>
                <w:szCs w:val="26"/>
              </w:rPr>
              <w:t>5</w:t>
            </w:r>
          </w:p>
        </w:tc>
      </w:tr>
      <w:tr w:rsidR="00782770" w:rsidRPr="001D6945" w:rsidTr="009F2423">
        <w:tc>
          <w:tcPr>
            <w:tcW w:w="2025" w:type="dxa"/>
          </w:tcPr>
          <w:p w:rsidR="00782770" w:rsidRPr="001D6945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7137" w:type="dxa"/>
          </w:tcPr>
          <w:p w:rsidR="00782770" w:rsidRPr="001D6945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 w:rsidRPr="001D6945">
              <w:rPr>
                <w:b w:val="0"/>
                <w:sz w:val="26"/>
                <w:szCs w:val="26"/>
              </w:rPr>
              <w:t>Климат</w:t>
            </w:r>
          </w:p>
        </w:tc>
        <w:tc>
          <w:tcPr>
            <w:tcW w:w="954" w:type="dxa"/>
          </w:tcPr>
          <w:p w:rsidR="00782770" w:rsidRPr="001D6945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 w:rsidRPr="001D6945">
              <w:rPr>
                <w:b w:val="0"/>
                <w:sz w:val="26"/>
                <w:szCs w:val="26"/>
              </w:rPr>
              <w:t>6</w:t>
            </w:r>
          </w:p>
        </w:tc>
      </w:tr>
      <w:tr w:rsidR="00782770" w:rsidRPr="001D6945" w:rsidTr="009F2423">
        <w:tc>
          <w:tcPr>
            <w:tcW w:w="2025" w:type="dxa"/>
          </w:tcPr>
          <w:p w:rsidR="00782770" w:rsidRPr="001D6945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7137" w:type="dxa"/>
          </w:tcPr>
          <w:p w:rsidR="00782770" w:rsidRPr="001D6945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 w:rsidRPr="001D6945">
              <w:rPr>
                <w:b w:val="0"/>
                <w:sz w:val="26"/>
                <w:szCs w:val="26"/>
              </w:rPr>
              <w:t>Водные ресурсы</w:t>
            </w:r>
          </w:p>
        </w:tc>
        <w:tc>
          <w:tcPr>
            <w:tcW w:w="954" w:type="dxa"/>
          </w:tcPr>
          <w:p w:rsidR="00782770" w:rsidRPr="001D6945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7</w:t>
            </w:r>
          </w:p>
        </w:tc>
      </w:tr>
      <w:tr w:rsidR="00782770" w:rsidRPr="001D6945" w:rsidTr="009F2423">
        <w:tc>
          <w:tcPr>
            <w:tcW w:w="2025" w:type="dxa"/>
          </w:tcPr>
          <w:p w:rsidR="00782770" w:rsidRPr="001D6945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7137" w:type="dxa"/>
          </w:tcPr>
          <w:p w:rsidR="00782770" w:rsidRPr="001D6945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 w:rsidRPr="001D6945">
              <w:rPr>
                <w:b w:val="0"/>
                <w:sz w:val="26"/>
                <w:szCs w:val="26"/>
              </w:rPr>
              <w:t>Земельные ресурсы</w:t>
            </w:r>
          </w:p>
        </w:tc>
        <w:tc>
          <w:tcPr>
            <w:tcW w:w="954" w:type="dxa"/>
          </w:tcPr>
          <w:p w:rsidR="00782770" w:rsidRPr="001D6945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7</w:t>
            </w:r>
          </w:p>
        </w:tc>
      </w:tr>
      <w:tr w:rsidR="00782770" w:rsidRPr="001D6945" w:rsidTr="009F2423">
        <w:tc>
          <w:tcPr>
            <w:tcW w:w="2025" w:type="dxa"/>
          </w:tcPr>
          <w:p w:rsidR="00782770" w:rsidRPr="001D6945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7137" w:type="dxa"/>
          </w:tcPr>
          <w:p w:rsidR="00782770" w:rsidRPr="001D6945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 w:rsidRPr="001D6945">
              <w:rPr>
                <w:b w:val="0"/>
                <w:sz w:val="26"/>
                <w:szCs w:val="26"/>
              </w:rPr>
              <w:t>Животный и растительный мир</w:t>
            </w:r>
          </w:p>
        </w:tc>
        <w:tc>
          <w:tcPr>
            <w:tcW w:w="954" w:type="dxa"/>
          </w:tcPr>
          <w:p w:rsidR="00782770" w:rsidRPr="001D6945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 w:rsidRPr="001D6945">
              <w:rPr>
                <w:b w:val="0"/>
                <w:sz w:val="26"/>
                <w:szCs w:val="26"/>
              </w:rPr>
              <w:t>7</w:t>
            </w:r>
          </w:p>
        </w:tc>
      </w:tr>
      <w:tr w:rsidR="00782770" w:rsidRPr="001D6945" w:rsidTr="009F2423">
        <w:tc>
          <w:tcPr>
            <w:tcW w:w="2025" w:type="dxa"/>
          </w:tcPr>
          <w:p w:rsidR="00782770" w:rsidRPr="001D6945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7137" w:type="dxa"/>
          </w:tcPr>
          <w:p w:rsidR="00782770" w:rsidRPr="001D6945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 w:rsidRPr="001D6945">
              <w:rPr>
                <w:b w:val="0"/>
                <w:sz w:val="26"/>
                <w:szCs w:val="26"/>
              </w:rPr>
              <w:t>Памятники природы</w:t>
            </w:r>
          </w:p>
        </w:tc>
        <w:tc>
          <w:tcPr>
            <w:tcW w:w="954" w:type="dxa"/>
          </w:tcPr>
          <w:p w:rsidR="00782770" w:rsidRPr="001D6945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8</w:t>
            </w:r>
          </w:p>
        </w:tc>
      </w:tr>
      <w:tr w:rsidR="00782770" w:rsidRPr="001D6945" w:rsidTr="009F2423">
        <w:tc>
          <w:tcPr>
            <w:tcW w:w="2025" w:type="dxa"/>
          </w:tcPr>
          <w:p w:rsidR="00782770" w:rsidRPr="001D6945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7137" w:type="dxa"/>
          </w:tcPr>
          <w:p w:rsidR="00782770" w:rsidRPr="001D6945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 w:rsidRPr="001D6945">
              <w:rPr>
                <w:b w:val="0"/>
                <w:sz w:val="26"/>
                <w:szCs w:val="26"/>
              </w:rPr>
              <w:t>Полезные ископаемые</w:t>
            </w:r>
          </w:p>
        </w:tc>
        <w:tc>
          <w:tcPr>
            <w:tcW w:w="954" w:type="dxa"/>
          </w:tcPr>
          <w:p w:rsidR="00782770" w:rsidRPr="001D6945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 w:rsidRPr="001D6945">
              <w:rPr>
                <w:b w:val="0"/>
                <w:sz w:val="26"/>
                <w:szCs w:val="26"/>
              </w:rPr>
              <w:t>9</w:t>
            </w:r>
          </w:p>
        </w:tc>
      </w:tr>
      <w:tr w:rsidR="00782770" w:rsidRPr="001D6945" w:rsidTr="009F2423">
        <w:tc>
          <w:tcPr>
            <w:tcW w:w="2025" w:type="dxa"/>
          </w:tcPr>
          <w:p w:rsidR="00782770" w:rsidRPr="001D6945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7137" w:type="dxa"/>
          </w:tcPr>
          <w:p w:rsidR="00782770" w:rsidRPr="001D6945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 w:rsidRPr="001D6945">
              <w:rPr>
                <w:b w:val="0"/>
                <w:sz w:val="26"/>
                <w:szCs w:val="26"/>
              </w:rPr>
              <w:t>Административное деление</w:t>
            </w:r>
          </w:p>
        </w:tc>
        <w:tc>
          <w:tcPr>
            <w:tcW w:w="954" w:type="dxa"/>
          </w:tcPr>
          <w:p w:rsidR="00782770" w:rsidRPr="001D6945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 w:rsidRPr="001D6945">
              <w:rPr>
                <w:b w:val="0"/>
                <w:sz w:val="26"/>
                <w:szCs w:val="26"/>
              </w:rPr>
              <w:t>10</w:t>
            </w:r>
          </w:p>
        </w:tc>
      </w:tr>
      <w:tr w:rsidR="00782770" w:rsidRPr="001D6945" w:rsidTr="009F2423">
        <w:tc>
          <w:tcPr>
            <w:tcW w:w="2025" w:type="dxa"/>
          </w:tcPr>
          <w:p w:rsidR="00782770" w:rsidRPr="0012113E" w:rsidRDefault="00782770" w:rsidP="009F2423">
            <w:pPr>
              <w:pStyle w:val="ab"/>
              <w:tabs>
                <w:tab w:val="left" w:pos="540"/>
              </w:tabs>
              <w:jc w:val="both"/>
              <w:rPr>
                <w:sz w:val="26"/>
                <w:szCs w:val="26"/>
              </w:rPr>
            </w:pPr>
            <w:r w:rsidRPr="0012113E">
              <w:rPr>
                <w:sz w:val="26"/>
                <w:szCs w:val="26"/>
              </w:rPr>
              <w:t>1.3.</w:t>
            </w:r>
          </w:p>
        </w:tc>
        <w:tc>
          <w:tcPr>
            <w:tcW w:w="7137" w:type="dxa"/>
          </w:tcPr>
          <w:p w:rsidR="00782770" w:rsidRPr="0012113E" w:rsidRDefault="00782770" w:rsidP="009F2423">
            <w:pPr>
              <w:pStyle w:val="ab"/>
              <w:tabs>
                <w:tab w:val="left" w:pos="540"/>
              </w:tabs>
              <w:jc w:val="both"/>
              <w:rPr>
                <w:sz w:val="26"/>
                <w:szCs w:val="26"/>
              </w:rPr>
            </w:pPr>
            <w:r w:rsidRPr="0012113E">
              <w:rPr>
                <w:sz w:val="26"/>
                <w:szCs w:val="26"/>
              </w:rPr>
              <w:t>Инвестиционная деятельность администрации</w:t>
            </w:r>
          </w:p>
        </w:tc>
        <w:tc>
          <w:tcPr>
            <w:tcW w:w="954" w:type="dxa"/>
          </w:tcPr>
          <w:p w:rsidR="00782770" w:rsidRPr="0012113E" w:rsidRDefault="00782770" w:rsidP="009F2423">
            <w:pPr>
              <w:pStyle w:val="ab"/>
              <w:tabs>
                <w:tab w:val="left" w:pos="540"/>
              </w:tabs>
              <w:jc w:val="both"/>
              <w:rPr>
                <w:sz w:val="26"/>
                <w:szCs w:val="26"/>
              </w:rPr>
            </w:pPr>
            <w:r w:rsidRPr="0012113E">
              <w:rPr>
                <w:sz w:val="26"/>
                <w:szCs w:val="26"/>
              </w:rPr>
              <w:t>10</w:t>
            </w:r>
          </w:p>
        </w:tc>
      </w:tr>
      <w:tr w:rsidR="00782770" w:rsidRPr="001D6945" w:rsidTr="009F2423">
        <w:tc>
          <w:tcPr>
            <w:tcW w:w="2025" w:type="dxa"/>
          </w:tcPr>
          <w:p w:rsidR="00782770" w:rsidRPr="001D6945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1.3.1.</w:t>
            </w:r>
          </w:p>
        </w:tc>
        <w:tc>
          <w:tcPr>
            <w:tcW w:w="7137" w:type="dxa"/>
          </w:tcPr>
          <w:p w:rsidR="00782770" w:rsidRPr="001D6945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Инвестиционная привлекательность района</w:t>
            </w:r>
          </w:p>
        </w:tc>
        <w:tc>
          <w:tcPr>
            <w:tcW w:w="954" w:type="dxa"/>
          </w:tcPr>
          <w:p w:rsidR="00782770" w:rsidRPr="001D6945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10</w:t>
            </w:r>
          </w:p>
        </w:tc>
      </w:tr>
      <w:tr w:rsidR="00782770" w:rsidRPr="001D6945" w:rsidTr="009F2423">
        <w:tc>
          <w:tcPr>
            <w:tcW w:w="2025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7137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Экономико-географическое расположение</w:t>
            </w:r>
          </w:p>
        </w:tc>
        <w:tc>
          <w:tcPr>
            <w:tcW w:w="954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10</w:t>
            </w:r>
          </w:p>
        </w:tc>
      </w:tr>
      <w:tr w:rsidR="00782770" w:rsidRPr="001D6945" w:rsidTr="009F2423">
        <w:tc>
          <w:tcPr>
            <w:tcW w:w="2025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7137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Высокая обеспеченность электроэнергией</w:t>
            </w:r>
          </w:p>
        </w:tc>
        <w:tc>
          <w:tcPr>
            <w:tcW w:w="954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11</w:t>
            </w:r>
          </w:p>
        </w:tc>
      </w:tr>
      <w:tr w:rsidR="00782770" w:rsidRPr="001D6945" w:rsidTr="009F2423">
        <w:tc>
          <w:tcPr>
            <w:tcW w:w="2025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7137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Развитая транспортная инфраструктура: железнодорожный и автомобильный транспорт </w:t>
            </w:r>
          </w:p>
        </w:tc>
        <w:tc>
          <w:tcPr>
            <w:tcW w:w="954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</w:p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11</w:t>
            </w:r>
          </w:p>
        </w:tc>
      </w:tr>
      <w:tr w:rsidR="00782770" w:rsidRPr="001D6945" w:rsidTr="009F2423">
        <w:tc>
          <w:tcPr>
            <w:tcW w:w="2025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7137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Низкая стоимость трудовых ресурсов</w:t>
            </w:r>
          </w:p>
        </w:tc>
        <w:tc>
          <w:tcPr>
            <w:tcW w:w="954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11</w:t>
            </w:r>
          </w:p>
        </w:tc>
      </w:tr>
      <w:tr w:rsidR="00782770" w:rsidRPr="001D6945" w:rsidTr="009F2423">
        <w:tc>
          <w:tcPr>
            <w:tcW w:w="2025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7137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Развитый банковский и страховой сектор экономики</w:t>
            </w:r>
          </w:p>
        </w:tc>
        <w:tc>
          <w:tcPr>
            <w:tcW w:w="954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12</w:t>
            </w:r>
          </w:p>
        </w:tc>
      </w:tr>
      <w:tr w:rsidR="00782770" w:rsidRPr="001D6945" w:rsidTr="009F2423">
        <w:tc>
          <w:tcPr>
            <w:tcW w:w="2025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7137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Высокоразвитая система связи и телекоммуникаций: почтовая и телефонная связь и услуги </w:t>
            </w:r>
            <w:proofErr w:type="spellStart"/>
            <w:r>
              <w:rPr>
                <w:b w:val="0"/>
                <w:sz w:val="26"/>
                <w:szCs w:val="26"/>
              </w:rPr>
              <w:t>телематических</w:t>
            </w:r>
            <w:proofErr w:type="spellEnd"/>
            <w:r>
              <w:rPr>
                <w:b w:val="0"/>
                <w:sz w:val="26"/>
                <w:szCs w:val="26"/>
              </w:rPr>
              <w:t xml:space="preserve"> служб</w:t>
            </w:r>
          </w:p>
        </w:tc>
        <w:tc>
          <w:tcPr>
            <w:tcW w:w="954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</w:p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12</w:t>
            </w:r>
          </w:p>
        </w:tc>
      </w:tr>
      <w:tr w:rsidR="00782770" w:rsidRPr="001D6945" w:rsidTr="009F2423">
        <w:tc>
          <w:tcPr>
            <w:tcW w:w="2025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7137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Низкая </w:t>
            </w:r>
            <w:proofErr w:type="spellStart"/>
            <w:r>
              <w:rPr>
                <w:b w:val="0"/>
                <w:sz w:val="26"/>
                <w:szCs w:val="26"/>
              </w:rPr>
              <w:t>криминогенность</w:t>
            </w:r>
            <w:proofErr w:type="spellEnd"/>
          </w:p>
        </w:tc>
        <w:tc>
          <w:tcPr>
            <w:tcW w:w="954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12</w:t>
            </w:r>
          </w:p>
        </w:tc>
      </w:tr>
      <w:tr w:rsidR="00782770" w:rsidRPr="001D6945" w:rsidTr="009F2423">
        <w:tc>
          <w:tcPr>
            <w:tcW w:w="2025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1.3.2.</w:t>
            </w:r>
          </w:p>
        </w:tc>
        <w:tc>
          <w:tcPr>
            <w:tcW w:w="7137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Информация об инвестиционной деятельности администрации</w:t>
            </w:r>
          </w:p>
        </w:tc>
        <w:tc>
          <w:tcPr>
            <w:tcW w:w="954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</w:p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12</w:t>
            </w:r>
          </w:p>
        </w:tc>
      </w:tr>
      <w:tr w:rsidR="00782770" w:rsidRPr="001D6945" w:rsidTr="009F2423">
        <w:tc>
          <w:tcPr>
            <w:tcW w:w="2025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1.3.3.</w:t>
            </w:r>
          </w:p>
        </w:tc>
        <w:tc>
          <w:tcPr>
            <w:tcW w:w="7137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Нормативная правовая база</w:t>
            </w:r>
          </w:p>
        </w:tc>
        <w:tc>
          <w:tcPr>
            <w:tcW w:w="954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14</w:t>
            </w:r>
          </w:p>
        </w:tc>
      </w:tr>
      <w:tr w:rsidR="00782770" w:rsidRPr="001D6945" w:rsidTr="009F2423">
        <w:tc>
          <w:tcPr>
            <w:tcW w:w="2025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1.3.4.</w:t>
            </w:r>
          </w:p>
        </w:tc>
        <w:tc>
          <w:tcPr>
            <w:tcW w:w="7137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Взаимодействие администрации с Правительством Саратовской области по вопросам инвестиционной политики и деятельности</w:t>
            </w:r>
          </w:p>
        </w:tc>
        <w:tc>
          <w:tcPr>
            <w:tcW w:w="954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</w:p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</w:p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14</w:t>
            </w:r>
          </w:p>
        </w:tc>
      </w:tr>
      <w:tr w:rsidR="00782770" w:rsidRPr="001D6945" w:rsidTr="009F2423">
        <w:tc>
          <w:tcPr>
            <w:tcW w:w="2025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1.3.5.</w:t>
            </w:r>
          </w:p>
        </w:tc>
        <w:tc>
          <w:tcPr>
            <w:tcW w:w="7137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Инвестиционные активы района</w:t>
            </w:r>
          </w:p>
        </w:tc>
        <w:tc>
          <w:tcPr>
            <w:tcW w:w="954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15</w:t>
            </w:r>
          </w:p>
        </w:tc>
      </w:tr>
      <w:tr w:rsidR="00782770" w:rsidRPr="001D6945" w:rsidTr="009F2423">
        <w:tc>
          <w:tcPr>
            <w:tcW w:w="2025" w:type="dxa"/>
          </w:tcPr>
          <w:p w:rsidR="00782770" w:rsidRPr="0012113E" w:rsidRDefault="00782770" w:rsidP="009F2423">
            <w:pPr>
              <w:pStyle w:val="ab"/>
              <w:tabs>
                <w:tab w:val="left" w:pos="540"/>
              </w:tabs>
              <w:jc w:val="both"/>
              <w:rPr>
                <w:sz w:val="26"/>
                <w:szCs w:val="26"/>
              </w:rPr>
            </w:pPr>
            <w:r w:rsidRPr="0012113E">
              <w:rPr>
                <w:sz w:val="26"/>
                <w:szCs w:val="26"/>
              </w:rPr>
              <w:t>1.4.</w:t>
            </w:r>
          </w:p>
        </w:tc>
        <w:tc>
          <w:tcPr>
            <w:tcW w:w="7137" w:type="dxa"/>
          </w:tcPr>
          <w:p w:rsidR="00782770" w:rsidRPr="0012113E" w:rsidRDefault="00782770" w:rsidP="009F2423">
            <w:pPr>
              <w:pStyle w:val="ab"/>
              <w:tabs>
                <w:tab w:val="left" w:pos="540"/>
              </w:tabs>
              <w:jc w:val="both"/>
              <w:rPr>
                <w:sz w:val="26"/>
                <w:szCs w:val="26"/>
              </w:rPr>
            </w:pPr>
            <w:r w:rsidRPr="0012113E">
              <w:rPr>
                <w:sz w:val="26"/>
                <w:szCs w:val="26"/>
              </w:rPr>
              <w:t>Оценка инвестиционного потенциала района</w:t>
            </w:r>
          </w:p>
        </w:tc>
        <w:tc>
          <w:tcPr>
            <w:tcW w:w="954" w:type="dxa"/>
          </w:tcPr>
          <w:p w:rsidR="00782770" w:rsidRPr="0012113E" w:rsidRDefault="00782770" w:rsidP="009F2423">
            <w:pPr>
              <w:pStyle w:val="ab"/>
              <w:tabs>
                <w:tab w:val="left" w:pos="54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782770" w:rsidRPr="001D6945" w:rsidTr="009F2423">
        <w:tc>
          <w:tcPr>
            <w:tcW w:w="2025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1.4.1.</w:t>
            </w:r>
          </w:p>
        </w:tc>
        <w:tc>
          <w:tcPr>
            <w:tcW w:w="7137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Инфраструктурный потенциал</w:t>
            </w:r>
          </w:p>
        </w:tc>
        <w:tc>
          <w:tcPr>
            <w:tcW w:w="954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16</w:t>
            </w:r>
          </w:p>
        </w:tc>
      </w:tr>
      <w:tr w:rsidR="00782770" w:rsidRPr="001D6945" w:rsidTr="009F2423">
        <w:tc>
          <w:tcPr>
            <w:tcW w:w="2025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1.4.2.</w:t>
            </w:r>
          </w:p>
        </w:tc>
        <w:tc>
          <w:tcPr>
            <w:tcW w:w="7137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Трудовой потенциал</w:t>
            </w:r>
          </w:p>
        </w:tc>
        <w:tc>
          <w:tcPr>
            <w:tcW w:w="954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16</w:t>
            </w:r>
          </w:p>
        </w:tc>
      </w:tr>
      <w:tr w:rsidR="00782770" w:rsidRPr="001D6945" w:rsidTr="009F2423">
        <w:tc>
          <w:tcPr>
            <w:tcW w:w="2025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1.4.3.</w:t>
            </w:r>
          </w:p>
        </w:tc>
        <w:tc>
          <w:tcPr>
            <w:tcW w:w="7137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Производственный потенциал</w:t>
            </w:r>
          </w:p>
        </w:tc>
        <w:tc>
          <w:tcPr>
            <w:tcW w:w="954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16</w:t>
            </w:r>
          </w:p>
        </w:tc>
      </w:tr>
      <w:tr w:rsidR="00782770" w:rsidRPr="001D6945" w:rsidTr="009F2423">
        <w:tc>
          <w:tcPr>
            <w:tcW w:w="2025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1.4.4.</w:t>
            </w:r>
          </w:p>
        </w:tc>
        <w:tc>
          <w:tcPr>
            <w:tcW w:w="7137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Институционный</w:t>
            </w:r>
            <w:proofErr w:type="spellEnd"/>
            <w:r>
              <w:rPr>
                <w:b w:val="0"/>
                <w:sz w:val="26"/>
                <w:szCs w:val="26"/>
              </w:rPr>
              <w:t xml:space="preserve"> потенциал</w:t>
            </w:r>
          </w:p>
        </w:tc>
        <w:tc>
          <w:tcPr>
            <w:tcW w:w="954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16</w:t>
            </w:r>
          </w:p>
        </w:tc>
      </w:tr>
      <w:tr w:rsidR="00782770" w:rsidRPr="001D6945" w:rsidTr="009F2423">
        <w:tc>
          <w:tcPr>
            <w:tcW w:w="2025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1.4.5.</w:t>
            </w:r>
          </w:p>
        </w:tc>
        <w:tc>
          <w:tcPr>
            <w:tcW w:w="7137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Потребительский потенциал</w:t>
            </w:r>
          </w:p>
        </w:tc>
        <w:tc>
          <w:tcPr>
            <w:tcW w:w="954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16</w:t>
            </w:r>
          </w:p>
        </w:tc>
      </w:tr>
      <w:tr w:rsidR="00782770" w:rsidRPr="001D6945" w:rsidTr="009F2423">
        <w:tc>
          <w:tcPr>
            <w:tcW w:w="2025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1.4.6.</w:t>
            </w:r>
          </w:p>
        </w:tc>
        <w:tc>
          <w:tcPr>
            <w:tcW w:w="7137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Финансовый потенциал</w:t>
            </w:r>
          </w:p>
        </w:tc>
        <w:tc>
          <w:tcPr>
            <w:tcW w:w="954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17</w:t>
            </w:r>
          </w:p>
        </w:tc>
      </w:tr>
      <w:tr w:rsidR="00782770" w:rsidRPr="001D6945" w:rsidTr="009F2423">
        <w:tc>
          <w:tcPr>
            <w:tcW w:w="2025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1.4.7.</w:t>
            </w:r>
          </w:p>
        </w:tc>
        <w:tc>
          <w:tcPr>
            <w:tcW w:w="7137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Ресурсный потенциал</w:t>
            </w:r>
          </w:p>
        </w:tc>
        <w:tc>
          <w:tcPr>
            <w:tcW w:w="954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17</w:t>
            </w:r>
          </w:p>
        </w:tc>
      </w:tr>
      <w:tr w:rsidR="00782770" w:rsidRPr="001D6945" w:rsidTr="009F2423">
        <w:tc>
          <w:tcPr>
            <w:tcW w:w="2025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1.4.8.</w:t>
            </w:r>
          </w:p>
        </w:tc>
        <w:tc>
          <w:tcPr>
            <w:tcW w:w="7137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Инновационный потенциал</w:t>
            </w:r>
          </w:p>
        </w:tc>
        <w:tc>
          <w:tcPr>
            <w:tcW w:w="954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18</w:t>
            </w:r>
          </w:p>
        </w:tc>
      </w:tr>
      <w:tr w:rsidR="00782770" w:rsidRPr="001D6945" w:rsidTr="009F2423">
        <w:tc>
          <w:tcPr>
            <w:tcW w:w="2025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1.4.9.</w:t>
            </w:r>
          </w:p>
        </w:tc>
        <w:tc>
          <w:tcPr>
            <w:tcW w:w="7137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Историко-культурный потенциал</w:t>
            </w:r>
          </w:p>
        </w:tc>
        <w:tc>
          <w:tcPr>
            <w:tcW w:w="954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18</w:t>
            </w:r>
          </w:p>
        </w:tc>
      </w:tr>
      <w:tr w:rsidR="00782770" w:rsidRPr="001D6945" w:rsidTr="009F2423">
        <w:tc>
          <w:tcPr>
            <w:tcW w:w="2025" w:type="dxa"/>
          </w:tcPr>
          <w:p w:rsidR="00782770" w:rsidRPr="007377F1" w:rsidRDefault="00782770" w:rsidP="009F2423">
            <w:pPr>
              <w:pStyle w:val="ab"/>
              <w:tabs>
                <w:tab w:val="left" w:pos="540"/>
              </w:tabs>
              <w:jc w:val="both"/>
              <w:rPr>
                <w:sz w:val="26"/>
                <w:szCs w:val="26"/>
              </w:rPr>
            </w:pPr>
            <w:r w:rsidRPr="007377F1">
              <w:rPr>
                <w:sz w:val="26"/>
                <w:szCs w:val="26"/>
              </w:rPr>
              <w:t>1.5.</w:t>
            </w:r>
          </w:p>
        </w:tc>
        <w:tc>
          <w:tcPr>
            <w:tcW w:w="7137" w:type="dxa"/>
          </w:tcPr>
          <w:p w:rsidR="00782770" w:rsidRPr="007377F1" w:rsidRDefault="00782770" w:rsidP="009F2423">
            <w:pPr>
              <w:pStyle w:val="ab"/>
              <w:tabs>
                <w:tab w:val="left" w:pos="540"/>
              </w:tabs>
              <w:jc w:val="both"/>
              <w:rPr>
                <w:sz w:val="26"/>
                <w:szCs w:val="26"/>
              </w:rPr>
            </w:pPr>
            <w:r w:rsidRPr="007377F1">
              <w:rPr>
                <w:sz w:val="26"/>
                <w:szCs w:val="26"/>
              </w:rPr>
              <w:t>Оценка инвестиционных рисков района</w:t>
            </w:r>
          </w:p>
        </w:tc>
        <w:tc>
          <w:tcPr>
            <w:tcW w:w="954" w:type="dxa"/>
          </w:tcPr>
          <w:p w:rsidR="00782770" w:rsidRPr="007377F1" w:rsidRDefault="00782770" w:rsidP="009F2423">
            <w:pPr>
              <w:pStyle w:val="ab"/>
              <w:tabs>
                <w:tab w:val="left" w:pos="54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782770" w:rsidRPr="001D6945" w:rsidTr="009F2423">
        <w:tc>
          <w:tcPr>
            <w:tcW w:w="2025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1.5.1.</w:t>
            </w:r>
          </w:p>
        </w:tc>
        <w:tc>
          <w:tcPr>
            <w:tcW w:w="7137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Социальный риск</w:t>
            </w:r>
          </w:p>
        </w:tc>
        <w:tc>
          <w:tcPr>
            <w:tcW w:w="954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18</w:t>
            </w:r>
          </w:p>
        </w:tc>
      </w:tr>
      <w:tr w:rsidR="00782770" w:rsidRPr="001D6945" w:rsidTr="009F2423">
        <w:tc>
          <w:tcPr>
            <w:tcW w:w="2025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1.5.2.</w:t>
            </w:r>
          </w:p>
        </w:tc>
        <w:tc>
          <w:tcPr>
            <w:tcW w:w="7137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Экологический риск</w:t>
            </w:r>
          </w:p>
        </w:tc>
        <w:tc>
          <w:tcPr>
            <w:tcW w:w="954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19</w:t>
            </w:r>
          </w:p>
        </w:tc>
      </w:tr>
      <w:tr w:rsidR="00782770" w:rsidRPr="001D6945" w:rsidTr="009F2423">
        <w:tc>
          <w:tcPr>
            <w:tcW w:w="2025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1.5.3.</w:t>
            </w:r>
          </w:p>
        </w:tc>
        <w:tc>
          <w:tcPr>
            <w:tcW w:w="7137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Финансовый риск</w:t>
            </w:r>
          </w:p>
        </w:tc>
        <w:tc>
          <w:tcPr>
            <w:tcW w:w="954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19</w:t>
            </w:r>
          </w:p>
        </w:tc>
      </w:tr>
      <w:tr w:rsidR="00782770" w:rsidRPr="001D6945" w:rsidTr="009F2423">
        <w:tc>
          <w:tcPr>
            <w:tcW w:w="2025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1.5.4.</w:t>
            </w:r>
          </w:p>
        </w:tc>
        <w:tc>
          <w:tcPr>
            <w:tcW w:w="7137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Экономический риск</w:t>
            </w:r>
          </w:p>
        </w:tc>
        <w:tc>
          <w:tcPr>
            <w:tcW w:w="954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19</w:t>
            </w:r>
          </w:p>
        </w:tc>
      </w:tr>
      <w:tr w:rsidR="00782770" w:rsidRPr="001D6945" w:rsidTr="009F2423">
        <w:tc>
          <w:tcPr>
            <w:tcW w:w="2025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1.5.5.</w:t>
            </w:r>
          </w:p>
        </w:tc>
        <w:tc>
          <w:tcPr>
            <w:tcW w:w="7137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Внешний риск</w:t>
            </w:r>
          </w:p>
        </w:tc>
        <w:tc>
          <w:tcPr>
            <w:tcW w:w="954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19</w:t>
            </w:r>
          </w:p>
        </w:tc>
      </w:tr>
      <w:tr w:rsidR="00782770" w:rsidRPr="001D6945" w:rsidTr="009F2423">
        <w:tc>
          <w:tcPr>
            <w:tcW w:w="2025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lastRenderedPageBreak/>
              <w:t>1.5.6.</w:t>
            </w:r>
          </w:p>
        </w:tc>
        <w:tc>
          <w:tcPr>
            <w:tcW w:w="7137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Управленческий риск</w:t>
            </w:r>
          </w:p>
        </w:tc>
        <w:tc>
          <w:tcPr>
            <w:tcW w:w="954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19</w:t>
            </w:r>
          </w:p>
        </w:tc>
      </w:tr>
      <w:tr w:rsidR="00782770" w:rsidRPr="001D6945" w:rsidTr="009F2423">
        <w:tc>
          <w:tcPr>
            <w:tcW w:w="2025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1.5.7.</w:t>
            </w:r>
          </w:p>
        </w:tc>
        <w:tc>
          <w:tcPr>
            <w:tcW w:w="7137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Политический риск</w:t>
            </w:r>
          </w:p>
        </w:tc>
        <w:tc>
          <w:tcPr>
            <w:tcW w:w="954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19</w:t>
            </w:r>
          </w:p>
        </w:tc>
      </w:tr>
      <w:tr w:rsidR="00782770" w:rsidRPr="001D6945" w:rsidTr="009F2423">
        <w:tc>
          <w:tcPr>
            <w:tcW w:w="2025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1.5.8.</w:t>
            </w:r>
          </w:p>
        </w:tc>
        <w:tc>
          <w:tcPr>
            <w:tcW w:w="7137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Криминальный риск</w:t>
            </w:r>
          </w:p>
        </w:tc>
        <w:tc>
          <w:tcPr>
            <w:tcW w:w="954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19</w:t>
            </w:r>
          </w:p>
        </w:tc>
      </w:tr>
      <w:tr w:rsidR="00782770" w:rsidRPr="001D6945" w:rsidTr="009F2423">
        <w:tc>
          <w:tcPr>
            <w:tcW w:w="2025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1.5.9.</w:t>
            </w:r>
          </w:p>
        </w:tc>
        <w:tc>
          <w:tcPr>
            <w:tcW w:w="7137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Факторы, влияющие на инвестиционный климат </w:t>
            </w:r>
          </w:p>
        </w:tc>
        <w:tc>
          <w:tcPr>
            <w:tcW w:w="954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20</w:t>
            </w:r>
          </w:p>
        </w:tc>
      </w:tr>
      <w:tr w:rsidR="00782770" w:rsidRPr="001D6945" w:rsidTr="009F2423">
        <w:tc>
          <w:tcPr>
            <w:tcW w:w="2025" w:type="dxa"/>
          </w:tcPr>
          <w:p w:rsidR="00782770" w:rsidRPr="007377F1" w:rsidRDefault="00782770" w:rsidP="009F2423">
            <w:pPr>
              <w:pStyle w:val="ab"/>
              <w:tabs>
                <w:tab w:val="left" w:pos="540"/>
              </w:tabs>
              <w:jc w:val="both"/>
              <w:rPr>
                <w:sz w:val="26"/>
                <w:szCs w:val="26"/>
              </w:rPr>
            </w:pPr>
            <w:r w:rsidRPr="007377F1">
              <w:rPr>
                <w:sz w:val="26"/>
                <w:szCs w:val="26"/>
              </w:rPr>
              <w:t>1.6.</w:t>
            </w:r>
          </w:p>
        </w:tc>
        <w:tc>
          <w:tcPr>
            <w:tcW w:w="7137" w:type="dxa"/>
          </w:tcPr>
          <w:p w:rsidR="00782770" w:rsidRPr="007377F1" w:rsidRDefault="00782770" w:rsidP="009F2423">
            <w:pPr>
              <w:pStyle w:val="ab"/>
              <w:tabs>
                <w:tab w:val="left" w:pos="540"/>
              </w:tabs>
              <w:jc w:val="both"/>
              <w:rPr>
                <w:sz w:val="26"/>
                <w:szCs w:val="26"/>
              </w:rPr>
            </w:pPr>
            <w:r w:rsidRPr="007377F1">
              <w:rPr>
                <w:sz w:val="26"/>
                <w:szCs w:val="26"/>
              </w:rPr>
              <w:t>Экономический потенциал</w:t>
            </w:r>
          </w:p>
        </w:tc>
        <w:tc>
          <w:tcPr>
            <w:tcW w:w="954" w:type="dxa"/>
          </w:tcPr>
          <w:p w:rsidR="00782770" w:rsidRPr="007377F1" w:rsidRDefault="00782770" w:rsidP="009F2423">
            <w:pPr>
              <w:pStyle w:val="ab"/>
              <w:tabs>
                <w:tab w:val="left" w:pos="54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782770" w:rsidRPr="001D6945" w:rsidTr="009F2423">
        <w:tc>
          <w:tcPr>
            <w:tcW w:w="2025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1.6.1.</w:t>
            </w:r>
          </w:p>
        </w:tc>
        <w:tc>
          <w:tcPr>
            <w:tcW w:w="7137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Инвестиционная деятельность</w:t>
            </w:r>
          </w:p>
        </w:tc>
        <w:tc>
          <w:tcPr>
            <w:tcW w:w="954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20</w:t>
            </w:r>
          </w:p>
        </w:tc>
      </w:tr>
      <w:tr w:rsidR="00782770" w:rsidRPr="001D6945" w:rsidTr="009F2423">
        <w:tc>
          <w:tcPr>
            <w:tcW w:w="2025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1.6.2.</w:t>
            </w:r>
          </w:p>
        </w:tc>
        <w:tc>
          <w:tcPr>
            <w:tcW w:w="7137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Промышленный комплекс</w:t>
            </w:r>
          </w:p>
        </w:tc>
        <w:tc>
          <w:tcPr>
            <w:tcW w:w="954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21</w:t>
            </w:r>
          </w:p>
        </w:tc>
      </w:tr>
      <w:tr w:rsidR="00782770" w:rsidRPr="001D6945" w:rsidTr="009F2423">
        <w:tc>
          <w:tcPr>
            <w:tcW w:w="2025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1.6.3.</w:t>
            </w:r>
          </w:p>
        </w:tc>
        <w:tc>
          <w:tcPr>
            <w:tcW w:w="7137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Инновационный потенциал</w:t>
            </w:r>
          </w:p>
        </w:tc>
        <w:tc>
          <w:tcPr>
            <w:tcW w:w="954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23</w:t>
            </w:r>
          </w:p>
        </w:tc>
      </w:tr>
      <w:tr w:rsidR="00782770" w:rsidRPr="001D6945" w:rsidTr="009F2423">
        <w:tc>
          <w:tcPr>
            <w:tcW w:w="2025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1.6.4.</w:t>
            </w:r>
          </w:p>
        </w:tc>
        <w:tc>
          <w:tcPr>
            <w:tcW w:w="7137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Агропромышленный комплекс</w:t>
            </w:r>
          </w:p>
        </w:tc>
        <w:tc>
          <w:tcPr>
            <w:tcW w:w="954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24</w:t>
            </w:r>
          </w:p>
        </w:tc>
      </w:tr>
      <w:tr w:rsidR="00782770" w:rsidRPr="001D6945" w:rsidTr="009F2423">
        <w:tc>
          <w:tcPr>
            <w:tcW w:w="2025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1.6.5.</w:t>
            </w:r>
          </w:p>
        </w:tc>
        <w:tc>
          <w:tcPr>
            <w:tcW w:w="7137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Строительство</w:t>
            </w:r>
          </w:p>
        </w:tc>
        <w:tc>
          <w:tcPr>
            <w:tcW w:w="954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25</w:t>
            </w:r>
          </w:p>
        </w:tc>
      </w:tr>
      <w:tr w:rsidR="00782770" w:rsidRPr="001D6945" w:rsidTr="009F2423">
        <w:tc>
          <w:tcPr>
            <w:tcW w:w="2025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1.6.6.</w:t>
            </w:r>
          </w:p>
        </w:tc>
        <w:tc>
          <w:tcPr>
            <w:tcW w:w="7137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Транспортные коммуникации и транспорт</w:t>
            </w:r>
          </w:p>
        </w:tc>
        <w:tc>
          <w:tcPr>
            <w:tcW w:w="954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26</w:t>
            </w:r>
          </w:p>
        </w:tc>
      </w:tr>
      <w:tr w:rsidR="00782770" w:rsidRPr="001D6945" w:rsidTr="009F2423">
        <w:tc>
          <w:tcPr>
            <w:tcW w:w="2025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1.6.7.</w:t>
            </w:r>
          </w:p>
        </w:tc>
        <w:tc>
          <w:tcPr>
            <w:tcW w:w="7137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Кредитно-финансовая система</w:t>
            </w:r>
          </w:p>
        </w:tc>
        <w:tc>
          <w:tcPr>
            <w:tcW w:w="954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26</w:t>
            </w:r>
          </w:p>
        </w:tc>
      </w:tr>
      <w:tr w:rsidR="00782770" w:rsidRPr="001D6945" w:rsidTr="009F2423">
        <w:tc>
          <w:tcPr>
            <w:tcW w:w="2025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1.6.8.</w:t>
            </w:r>
          </w:p>
        </w:tc>
        <w:tc>
          <w:tcPr>
            <w:tcW w:w="7137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Потребительский рынок</w:t>
            </w:r>
          </w:p>
        </w:tc>
        <w:tc>
          <w:tcPr>
            <w:tcW w:w="954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26</w:t>
            </w:r>
          </w:p>
        </w:tc>
      </w:tr>
      <w:tr w:rsidR="00782770" w:rsidRPr="001D6945" w:rsidTr="009F2423">
        <w:tc>
          <w:tcPr>
            <w:tcW w:w="2025" w:type="dxa"/>
          </w:tcPr>
          <w:p w:rsidR="00782770" w:rsidRPr="004713FF" w:rsidRDefault="00782770" w:rsidP="009F2423">
            <w:pPr>
              <w:pStyle w:val="ab"/>
              <w:tabs>
                <w:tab w:val="left" w:pos="540"/>
              </w:tabs>
              <w:jc w:val="both"/>
              <w:rPr>
                <w:sz w:val="26"/>
                <w:szCs w:val="26"/>
              </w:rPr>
            </w:pPr>
            <w:r w:rsidRPr="004713FF">
              <w:rPr>
                <w:sz w:val="26"/>
                <w:szCs w:val="26"/>
              </w:rPr>
              <w:t>1.7.</w:t>
            </w:r>
          </w:p>
        </w:tc>
        <w:tc>
          <w:tcPr>
            <w:tcW w:w="7137" w:type="dxa"/>
          </w:tcPr>
          <w:p w:rsidR="00782770" w:rsidRPr="004713FF" w:rsidRDefault="00782770" w:rsidP="009F2423">
            <w:pPr>
              <w:pStyle w:val="ab"/>
              <w:tabs>
                <w:tab w:val="left" w:pos="540"/>
              </w:tabs>
              <w:jc w:val="both"/>
              <w:rPr>
                <w:sz w:val="26"/>
                <w:szCs w:val="26"/>
              </w:rPr>
            </w:pPr>
            <w:r w:rsidRPr="004713FF">
              <w:rPr>
                <w:sz w:val="26"/>
                <w:szCs w:val="26"/>
              </w:rPr>
              <w:t>Социальное развитие района</w:t>
            </w:r>
          </w:p>
        </w:tc>
        <w:tc>
          <w:tcPr>
            <w:tcW w:w="954" w:type="dxa"/>
          </w:tcPr>
          <w:p w:rsidR="00782770" w:rsidRPr="004713FF" w:rsidRDefault="00782770" w:rsidP="009F2423">
            <w:pPr>
              <w:pStyle w:val="ab"/>
              <w:tabs>
                <w:tab w:val="left" w:pos="54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782770" w:rsidRPr="001D6945" w:rsidTr="009F2423">
        <w:tc>
          <w:tcPr>
            <w:tcW w:w="2025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1.7.1.</w:t>
            </w:r>
          </w:p>
        </w:tc>
        <w:tc>
          <w:tcPr>
            <w:tcW w:w="7137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Трудовые ресурсы</w:t>
            </w:r>
          </w:p>
        </w:tc>
        <w:tc>
          <w:tcPr>
            <w:tcW w:w="954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27</w:t>
            </w:r>
          </w:p>
        </w:tc>
      </w:tr>
      <w:tr w:rsidR="00782770" w:rsidRPr="001D6945" w:rsidTr="009F2423">
        <w:tc>
          <w:tcPr>
            <w:tcW w:w="2025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1.7.2.</w:t>
            </w:r>
          </w:p>
        </w:tc>
        <w:tc>
          <w:tcPr>
            <w:tcW w:w="7137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Уровень жизни</w:t>
            </w:r>
          </w:p>
        </w:tc>
        <w:tc>
          <w:tcPr>
            <w:tcW w:w="954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27</w:t>
            </w:r>
          </w:p>
        </w:tc>
      </w:tr>
      <w:tr w:rsidR="00782770" w:rsidRPr="001D6945" w:rsidTr="009F2423">
        <w:tc>
          <w:tcPr>
            <w:tcW w:w="2025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1.7.3.</w:t>
            </w:r>
          </w:p>
        </w:tc>
        <w:tc>
          <w:tcPr>
            <w:tcW w:w="7137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Строительство жилья и жилищная политика</w:t>
            </w:r>
          </w:p>
        </w:tc>
        <w:tc>
          <w:tcPr>
            <w:tcW w:w="954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27</w:t>
            </w:r>
          </w:p>
        </w:tc>
      </w:tr>
      <w:tr w:rsidR="00782770" w:rsidRPr="001D6945" w:rsidTr="009F2423">
        <w:tc>
          <w:tcPr>
            <w:tcW w:w="2025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1.7.4.</w:t>
            </w:r>
          </w:p>
        </w:tc>
        <w:tc>
          <w:tcPr>
            <w:tcW w:w="7137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Образование</w:t>
            </w:r>
          </w:p>
        </w:tc>
        <w:tc>
          <w:tcPr>
            <w:tcW w:w="954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29</w:t>
            </w:r>
          </w:p>
        </w:tc>
      </w:tr>
      <w:tr w:rsidR="00782770" w:rsidRPr="001D6945" w:rsidTr="009F2423">
        <w:tc>
          <w:tcPr>
            <w:tcW w:w="2025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1.7.5.</w:t>
            </w:r>
          </w:p>
        </w:tc>
        <w:tc>
          <w:tcPr>
            <w:tcW w:w="7137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Здравоохранение</w:t>
            </w:r>
          </w:p>
        </w:tc>
        <w:tc>
          <w:tcPr>
            <w:tcW w:w="954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30</w:t>
            </w:r>
          </w:p>
        </w:tc>
      </w:tr>
      <w:tr w:rsidR="00782770" w:rsidRPr="001D6945" w:rsidTr="009F2423">
        <w:tc>
          <w:tcPr>
            <w:tcW w:w="2025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1.7.6.</w:t>
            </w:r>
          </w:p>
        </w:tc>
        <w:tc>
          <w:tcPr>
            <w:tcW w:w="7137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Культура</w:t>
            </w:r>
          </w:p>
        </w:tc>
        <w:tc>
          <w:tcPr>
            <w:tcW w:w="954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30</w:t>
            </w:r>
          </w:p>
        </w:tc>
      </w:tr>
      <w:tr w:rsidR="00782770" w:rsidRPr="001D6945" w:rsidTr="009F2423">
        <w:tc>
          <w:tcPr>
            <w:tcW w:w="2025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1.7.7.</w:t>
            </w:r>
          </w:p>
        </w:tc>
        <w:tc>
          <w:tcPr>
            <w:tcW w:w="7137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954" w:type="dxa"/>
          </w:tcPr>
          <w:p w:rsidR="00782770" w:rsidRDefault="00782770" w:rsidP="009F2423">
            <w:pPr>
              <w:pStyle w:val="ab"/>
              <w:tabs>
                <w:tab w:val="left" w:pos="540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31</w:t>
            </w:r>
          </w:p>
        </w:tc>
      </w:tr>
      <w:tr w:rsidR="00782770" w:rsidRPr="001D6945" w:rsidTr="009F2423">
        <w:tc>
          <w:tcPr>
            <w:tcW w:w="2025" w:type="dxa"/>
          </w:tcPr>
          <w:p w:rsidR="00782770" w:rsidRPr="004713FF" w:rsidRDefault="00782770" w:rsidP="009F2423">
            <w:pPr>
              <w:pStyle w:val="ab"/>
              <w:tabs>
                <w:tab w:val="left" w:pos="540"/>
              </w:tabs>
              <w:jc w:val="both"/>
              <w:rPr>
                <w:sz w:val="26"/>
                <w:szCs w:val="26"/>
              </w:rPr>
            </w:pPr>
            <w:r w:rsidRPr="004713FF"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>8.</w:t>
            </w:r>
          </w:p>
        </w:tc>
        <w:tc>
          <w:tcPr>
            <w:tcW w:w="7137" w:type="dxa"/>
          </w:tcPr>
          <w:p w:rsidR="00782770" w:rsidRPr="004713FF" w:rsidRDefault="00782770" w:rsidP="009F2423">
            <w:pPr>
              <w:pStyle w:val="ab"/>
              <w:tabs>
                <w:tab w:val="left" w:pos="54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Контактная информация</w:t>
            </w:r>
          </w:p>
        </w:tc>
        <w:tc>
          <w:tcPr>
            <w:tcW w:w="954" w:type="dxa"/>
          </w:tcPr>
          <w:p w:rsidR="00782770" w:rsidRPr="004713FF" w:rsidRDefault="00782770" w:rsidP="009F2423">
            <w:pPr>
              <w:pStyle w:val="ab"/>
              <w:tabs>
                <w:tab w:val="left" w:pos="54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</w:tr>
    </w:tbl>
    <w:p w:rsidR="00782770" w:rsidRPr="008E4CB3" w:rsidRDefault="00782770" w:rsidP="00782770">
      <w:pPr>
        <w:pStyle w:val="ab"/>
        <w:tabs>
          <w:tab w:val="left" w:pos="540"/>
        </w:tabs>
        <w:rPr>
          <w:sz w:val="26"/>
          <w:szCs w:val="26"/>
        </w:rPr>
      </w:pPr>
    </w:p>
    <w:p w:rsidR="00782770" w:rsidRPr="008E4CB3" w:rsidRDefault="00782770" w:rsidP="00782770">
      <w:pPr>
        <w:pStyle w:val="ab"/>
        <w:tabs>
          <w:tab w:val="left" w:pos="540"/>
        </w:tabs>
        <w:rPr>
          <w:sz w:val="26"/>
          <w:szCs w:val="26"/>
        </w:rPr>
      </w:pPr>
    </w:p>
    <w:p w:rsidR="00782770" w:rsidRPr="008E4CB3" w:rsidRDefault="00782770" w:rsidP="00782770">
      <w:pPr>
        <w:pStyle w:val="ab"/>
        <w:tabs>
          <w:tab w:val="left" w:pos="540"/>
        </w:tabs>
        <w:rPr>
          <w:sz w:val="26"/>
          <w:szCs w:val="26"/>
        </w:rPr>
      </w:pPr>
    </w:p>
    <w:p w:rsidR="00782770" w:rsidRPr="008E4CB3" w:rsidRDefault="00782770" w:rsidP="00782770">
      <w:pPr>
        <w:pStyle w:val="ab"/>
        <w:tabs>
          <w:tab w:val="left" w:pos="540"/>
        </w:tabs>
        <w:rPr>
          <w:sz w:val="26"/>
          <w:szCs w:val="26"/>
        </w:rPr>
      </w:pPr>
    </w:p>
    <w:p w:rsidR="00782770" w:rsidRDefault="00782770" w:rsidP="00782770">
      <w:pPr>
        <w:pStyle w:val="ab"/>
        <w:tabs>
          <w:tab w:val="left" w:pos="540"/>
        </w:tabs>
        <w:rPr>
          <w:sz w:val="32"/>
          <w:szCs w:val="32"/>
        </w:rPr>
      </w:pPr>
    </w:p>
    <w:p w:rsidR="00782770" w:rsidRDefault="00782770" w:rsidP="00782770">
      <w:pPr>
        <w:pStyle w:val="ab"/>
        <w:tabs>
          <w:tab w:val="left" w:pos="540"/>
        </w:tabs>
        <w:rPr>
          <w:sz w:val="32"/>
          <w:szCs w:val="32"/>
        </w:rPr>
      </w:pPr>
    </w:p>
    <w:p w:rsidR="00782770" w:rsidRDefault="00782770" w:rsidP="00782770">
      <w:pPr>
        <w:pStyle w:val="ab"/>
        <w:tabs>
          <w:tab w:val="left" w:pos="540"/>
        </w:tabs>
        <w:rPr>
          <w:sz w:val="32"/>
          <w:szCs w:val="32"/>
        </w:rPr>
      </w:pPr>
    </w:p>
    <w:p w:rsidR="00782770" w:rsidRDefault="00782770" w:rsidP="00782770">
      <w:pPr>
        <w:pStyle w:val="ab"/>
        <w:tabs>
          <w:tab w:val="left" w:pos="540"/>
        </w:tabs>
        <w:rPr>
          <w:sz w:val="32"/>
          <w:szCs w:val="32"/>
        </w:rPr>
      </w:pPr>
    </w:p>
    <w:p w:rsidR="00782770" w:rsidRDefault="00782770" w:rsidP="00782770">
      <w:pPr>
        <w:pStyle w:val="ab"/>
        <w:tabs>
          <w:tab w:val="left" w:pos="540"/>
        </w:tabs>
        <w:rPr>
          <w:sz w:val="32"/>
          <w:szCs w:val="32"/>
        </w:rPr>
      </w:pPr>
    </w:p>
    <w:p w:rsidR="00782770" w:rsidRDefault="00782770" w:rsidP="00782770">
      <w:pPr>
        <w:pStyle w:val="ab"/>
        <w:tabs>
          <w:tab w:val="left" w:pos="540"/>
        </w:tabs>
        <w:rPr>
          <w:sz w:val="32"/>
          <w:szCs w:val="32"/>
        </w:rPr>
      </w:pPr>
    </w:p>
    <w:p w:rsidR="00782770" w:rsidRDefault="00782770" w:rsidP="00782770">
      <w:pPr>
        <w:pStyle w:val="ab"/>
        <w:tabs>
          <w:tab w:val="left" w:pos="540"/>
        </w:tabs>
        <w:rPr>
          <w:sz w:val="32"/>
          <w:szCs w:val="32"/>
        </w:rPr>
      </w:pPr>
    </w:p>
    <w:p w:rsidR="00782770" w:rsidRDefault="00782770" w:rsidP="00782770">
      <w:pPr>
        <w:pStyle w:val="ab"/>
        <w:tabs>
          <w:tab w:val="left" w:pos="540"/>
        </w:tabs>
        <w:rPr>
          <w:sz w:val="32"/>
          <w:szCs w:val="32"/>
        </w:rPr>
      </w:pPr>
    </w:p>
    <w:p w:rsidR="00782770" w:rsidRDefault="00782770" w:rsidP="00782770">
      <w:pPr>
        <w:pStyle w:val="ab"/>
        <w:tabs>
          <w:tab w:val="left" w:pos="540"/>
        </w:tabs>
        <w:rPr>
          <w:sz w:val="32"/>
          <w:szCs w:val="32"/>
        </w:rPr>
      </w:pPr>
    </w:p>
    <w:p w:rsidR="00782770" w:rsidRDefault="00782770" w:rsidP="00782770">
      <w:pPr>
        <w:pStyle w:val="ab"/>
        <w:tabs>
          <w:tab w:val="left" w:pos="540"/>
        </w:tabs>
        <w:rPr>
          <w:sz w:val="32"/>
          <w:szCs w:val="32"/>
        </w:rPr>
      </w:pPr>
    </w:p>
    <w:p w:rsidR="00782770" w:rsidRDefault="00782770" w:rsidP="00782770">
      <w:pPr>
        <w:pStyle w:val="ab"/>
        <w:tabs>
          <w:tab w:val="left" w:pos="540"/>
        </w:tabs>
        <w:rPr>
          <w:sz w:val="32"/>
          <w:szCs w:val="32"/>
        </w:rPr>
      </w:pPr>
    </w:p>
    <w:p w:rsidR="00782770" w:rsidRDefault="00782770" w:rsidP="00782770">
      <w:pPr>
        <w:pStyle w:val="ab"/>
        <w:tabs>
          <w:tab w:val="left" w:pos="540"/>
        </w:tabs>
        <w:rPr>
          <w:sz w:val="32"/>
          <w:szCs w:val="32"/>
        </w:rPr>
      </w:pPr>
    </w:p>
    <w:p w:rsidR="00782770" w:rsidRDefault="00782770" w:rsidP="00782770">
      <w:pPr>
        <w:pStyle w:val="ab"/>
        <w:tabs>
          <w:tab w:val="left" w:pos="540"/>
        </w:tabs>
        <w:rPr>
          <w:sz w:val="32"/>
          <w:szCs w:val="32"/>
        </w:rPr>
      </w:pPr>
    </w:p>
    <w:p w:rsidR="00782770" w:rsidRDefault="00782770" w:rsidP="00782770">
      <w:pPr>
        <w:pStyle w:val="ab"/>
        <w:tabs>
          <w:tab w:val="left" w:pos="540"/>
        </w:tabs>
        <w:rPr>
          <w:sz w:val="32"/>
          <w:szCs w:val="32"/>
        </w:rPr>
      </w:pPr>
    </w:p>
    <w:p w:rsidR="00782770" w:rsidRDefault="00782770" w:rsidP="00782770">
      <w:pPr>
        <w:pStyle w:val="ab"/>
        <w:tabs>
          <w:tab w:val="left" w:pos="540"/>
        </w:tabs>
        <w:rPr>
          <w:sz w:val="32"/>
          <w:szCs w:val="32"/>
        </w:rPr>
      </w:pPr>
    </w:p>
    <w:p w:rsidR="00782770" w:rsidRDefault="00782770" w:rsidP="00782770">
      <w:pPr>
        <w:pStyle w:val="ab"/>
        <w:tabs>
          <w:tab w:val="left" w:pos="540"/>
        </w:tabs>
        <w:rPr>
          <w:sz w:val="32"/>
          <w:szCs w:val="32"/>
        </w:rPr>
      </w:pPr>
    </w:p>
    <w:p w:rsidR="00782770" w:rsidRDefault="00782770" w:rsidP="00782770">
      <w:pPr>
        <w:pStyle w:val="ab"/>
        <w:tabs>
          <w:tab w:val="left" w:pos="540"/>
        </w:tabs>
        <w:rPr>
          <w:sz w:val="32"/>
          <w:szCs w:val="32"/>
        </w:rPr>
      </w:pPr>
    </w:p>
    <w:p w:rsidR="00782770" w:rsidRPr="009C7141" w:rsidRDefault="00782770" w:rsidP="00782770">
      <w:pPr>
        <w:pStyle w:val="ab"/>
        <w:tabs>
          <w:tab w:val="left" w:pos="540"/>
        </w:tabs>
        <w:rPr>
          <w:szCs w:val="28"/>
        </w:rPr>
      </w:pPr>
      <w:r w:rsidRPr="009C7141">
        <w:rPr>
          <w:szCs w:val="28"/>
        </w:rPr>
        <w:lastRenderedPageBreak/>
        <w:t xml:space="preserve">1. Характеристика </w:t>
      </w:r>
      <w:r>
        <w:rPr>
          <w:szCs w:val="28"/>
        </w:rPr>
        <w:t>Озинского</w:t>
      </w:r>
      <w:r w:rsidRPr="009C7141">
        <w:rPr>
          <w:szCs w:val="28"/>
        </w:rPr>
        <w:t xml:space="preserve"> муниципального района</w:t>
      </w:r>
    </w:p>
    <w:p w:rsidR="00782770" w:rsidRPr="009C7141" w:rsidRDefault="00782770" w:rsidP="00782770">
      <w:pPr>
        <w:pStyle w:val="ab"/>
        <w:tabs>
          <w:tab w:val="left" w:pos="540"/>
        </w:tabs>
        <w:rPr>
          <w:szCs w:val="28"/>
        </w:rPr>
      </w:pPr>
    </w:p>
    <w:p w:rsidR="00782770" w:rsidRDefault="00782770" w:rsidP="00782770">
      <w:pPr>
        <w:pStyle w:val="ab"/>
        <w:numPr>
          <w:ilvl w:val="1"/>
          <w:numId w:val="15"/>
        </w:numPr>
        <w:tabs>
          <w:tab w:val="left" w:pos="540"/>
        </w:tabs>
        <w:rPr>
          <w:i/>
          <w:szCs w:val="28"/>
        </w:rPr>
      </w:pPr>
      <w:r w:rsidRPr="009C7141">
        <w:rPr>
          <w:i/>
          <w:szCs w:val="28"/>
        </w:rPr>
        <w:t>Краткая историческая справка</w:t>
      </w:r>
    </w:p>
    <w:p w:rsidR="00782770" w:rsidRPr="009C7141" w:rsidRDefault="00782770" w:rsidP="00782770">
      <w:pPr>
        <w:pStyle w:val="ab"/>
        <w:rPr>
          <w:i/>
          <w:szCs w:val="28"/>
        </w:rPr>
      </w:pPr>
    </w:p>
    <w:p w:rsidR="00782770" w:rsidRDefault="00782770" w:rsidP="00782770">
      <w:pPr>
        <w:pStyle w:val="ab"/>
        <w:tabs>
          <w:tab w:val="left" w:pos="540"/>
        </w:tabs>
        <w:jc w:val="both"/>
        <w:rPr>
          <w:b w:val="0"/>
          <w:szCs w:val="28"/>
        </w:rPr>
      </w:pPr>
      <w:r w:rsidRPr="00727A39">
        <w:rPr>
          <w:b w:val="0"/>
          <w:sz w:val="24"/>
          <w:szCs w:val="24"/>
        </w:rPr>
        <w:tab/>
      </w:r>
      <w:r w:rsidRPr="00561BDC">
        <w:rPr>
          <w:b w:val="0"/>
          <w:szCs w:val="28"/>
        </w:rPr>
        <w:t xml:space="preserve">Велика и огромна страна Россия. Но все, же у каждого есть свой дорогой сердцу уголок земли, где человек родился, сделал первые в жизни шаги. </w:t>
      </w:r>
      <w:r>
        <w:rPr>
          <w:b w:val="0"/>
          <w:szCs w:val="28"/>
        </w:rPr>
        <w:t>У нашей Озинской земли, есть далекое историческое прошлое.</w:t>
      </w:r>
    </w:p>
    <w:p w:rsidR="00782770" w:rsidRDefault="00782770" w:rsidP="00782770">
      <w:pPr>
        <w:pStyle w:val="ab"/>
        <w:tabs>
          <w:tab w:val="left" w:pos="0"/>
        </w:tabs>
        <w:jc w:val="both"/>
        <w:rPr>
          <w:b w:val="0"/>
          <w:szCs w:val="28"/>
        </w:rPr>
      </w:pPr>
      <w:r>
        <w:rPr>
          <w:b w:val="0"/>
          <w:szCs w:val="28"/>
        </w:rPr>
        <w:tab/>
      </w:r>
      <w:r w:rsidRPr="00561BDC">
        <w:rPr>
          <w:b w:val="0"/>
          <w:szCs w:val="28"/>
        </w:rPr>
        <w:t>С тех пор, как человек начал строить жилища, для него стало необходимостью обозначить место своего поселения. Одни названия происходят от особенностей рельефа земли</w:t>
      </w:r>
      <w:r>
        <w:rPr>
          <w:b w:val="0"/>
          <w:szCs w:val="28"/>
        </w:rPr>
        <w:t xml:space="preserve"> </w:t>
      </w:r>
      <w:r w:rsidRPr="00561BDC">
        <w:rPr>
          <w:b w:val="0"/>
          <w:szCs w:val="28"/>
        </w:rPr>
        <w:t>- Синие горы, другие – от имени первопоселенцев. Названия рек в своих основах и окончаниях имеют иноязычные элементы. Они свидетельствуют о том, что территория Заволжья до прихода славян была заселена другим племенами:</w:t>
      </w:r>
      <w:r>
        <w:rPr>
          <w:b w:val="0"/>
          <w:szCs w:val="28"/>
        </w:rPr>
        <w:t xml:space="preserve"> </w:t>
      </w:r>
      <w:r w:rsidRPr="00561BDC">
        <w:rPr>
          <w:b w:val="0"/>
          <w:szCs w:val="28"/>
        </w:rPr>
        <w:t xml:space="preserve">уйгурами, тюрками, кипчаками. </w:t>
      </w:r>
    </w:p>
    <w:p w:rsidR="00782770" w:rsidRDefault="00782770" w:rsidP="00782770">
      <w:pPr>
        <w:pStyle w:val="ab"/>
        <w:tabs>
          <w:tab w:val="left" w:pos="0"/>
        </w:tabs>
        <w:jc w:val="both"/>
        <w:rPr>
          <w:b w:val="0"/>
          <w:sz w:val="24"/>
          <w:szCs w:val="24"/>
        </w:rPr>
      </w:pPr>
      <w:r>
        <w:rPr>
          <w:b w:val="0"/>
          <w:szCs w:val="28"/>
        </w:rPr>
        <w:tab/>
      </w:r>
      <w:r w:rsidRPr="00561BDC">
        <w:rPr>
          <w:b w:val="0"/>
          <w:szCs w:val="28"/>
        </w:rPr>
        <w:t>Название Озинки – уйгурского происхождения, «</w:t>
      </w:r>
      <w:proofErr w:type="spellStart"/>
      <w:r w:rsidRPr="00561BDC">
        <w:rPr>
          <w:b w:val="0"/>
          <w:szCs w:val="28"/>
        </w:rPr>
        <w:t>Озаки</w:t>
      </w:r>
      <w:proofErr w:type="spellEnd"/>
      <w:r w:rsidRPr="00561BDC">
        <w:rPr>
          <w:b w:val="0"/>
          <w:szCs w:val="28"/>
        </w:rPr>
        <w:t>» по –</w:t>
      </w:r>
      <w:r>
        <w:rPr>
          <w:b w:val="0"/>
          <w:szCs w:val="28"/>
        </w:rPr>
        <w:t xml:space="preserve"> </w:t>
      </w:r>
      <w:proofErr w:type="spellStart"/>
      <w:r w:rsidRPr="00561BDC">
        <w:rPr>
          <w:b w:val="0"/>
          <w:szCs w:val="28"/>
        </w:rPr>
        <w:t>уйгурски</w:t>
      </w:r>
      <w:proofErr w:type="spellEnd"/>
      <w:r w:rsidRPr="00561BDC">
        <w:rPr>
          <w:b w:val="0"/>
          <w:szCs w:val="28"/>
        </w:rPr>
        <w:t xml:space="preserve"> означает «прошлогодняя стоянка». </w:t>
      </w:r>
      <w:r>
        <w:rPr>
          <w:b w:val="0"/>
          <w:sz w:val="24"/>
          <w:szCs w:val="24"/>
        </w:rPr>
        <w:t xml:space="preserve"> </w:t>
      </w:r>
    </w:p>
    <w:p w:rsidR="00782770" w:rsidRDefault="00782770" w:rsidP="00782770">
      <w:pPr>
        <w:pStyle w:val="ab"/>
        <w:tabs>
          <w:tab w:val="left" w:pos="540"/>
        </w:tabs>
        <w:jc w:val="both"/>
        <w:rPr>
          <w:b w:val="0"/>
          <w:szCs w:val="28"/>
        </w:rPr>
      </w:pPr>
      <w:r>
        <w:rPr>
          <w:b w:val="0"/>
          <w:szCs w:val="28"/>
        </w:rPr>
        <w:tab/>
      </w:r>
      <w:r w:rsidRPr="00095A6C">
        <w:rPr>
          <w:b w:val="0"/>
          <w:szCs w:val="28"/>
        </w:rPr>
        <w:t xml:space="preserve">Первые исторические сведения о заволжских степях относятся к 16 веку. </w:t>
      </w:r>
      <w:r>
        <w:rPr>
          <w:b w:val="0"/>
          <w:szCs w:val="28"/>
        </w:rPr>
        <w:t>Огро</w:t>
      </w:r>
      <w:r w:rsidRPr="00095A6C">
        <w:rPr>
          <w:b w:val="0"/>
          <w:szCs w:val="28"/>
        </w:rPr>
        <w:t>мная территория Заволжье тогда оставалась почти незаселенной. Земли принадлежали царю. В 17 веке просторы эти начали постепенно заселяться. Первыми поселенцами были отставные офицеры, которым царь дарил земли. Они обосновали</w:t>
      </w:r>
      <w:r>
        <w:rPr>
          <w:b w:val="0"/>
          <w:szCs w:val="28"/>
        </w:rPr>
        <w:t xml:space="preserve"> ху</w:t>
      </w:r>
      <w:r w:rsidRPr="00095A6C">
        <w:rPr>
          <w:b w:val="0"/>
          <w:szCs w:val="28"/>
        </w:rPr>
        <w:t xml:space="preserve">тора. В </w:t>
      </w:r>
      <w:r>
        <w:rPr>
          <w:b w:val="0"/>
          <w:szCs w:val="28"/>
        </w:rPr>
        <w:t>1</w:t>
      </w:r>
      <w:r w:rsidRPr="00095A6C">
        <w:rPr>
          <w:b w:val="0"/>
          <w:szCs w:val="28"/>
        </w:rPr>
        <w:t>854 году, после Севастопольской битвы, отставные офицеры царской армии получили земельные наделы по рекам Чалыкла и Солянка.</w:t>
      </w:r>
      <w:r>
        <w:rPr>
          <w:b w:val="0"/>
          <w:szCs w:val="28"/>
        </w:rPr>
        <w:t xml:space="preserve"> </w:t>
      </w:r>
    </w:p>
    <w:p w:rsidR="00782770" w:rsidRDefault="00782770" w:rsidP="00782770">
      <w:pPr>
        <w:pStyle w:val="ab"/>
        <w:tabs>
          <w:tab w:val="left" w:pos="540"/>
        </w:tabs>
        <w:jc w:val="both"/>
        <w:rPr>
          <w:b w:val="0"/>
          <w:szCs w:val="28"/>
        </w:rPr>
      </w:pPr>
      <w:r>
        <w:rPr>
          <w:b w:val="0"/>
          <w:szCs w:val="28"/>
        </w:rPr>
        <w:tab/>
      </w:r>
      <w:r w:rsidRPr="00561BDC">
        <w:rPr>
          <w:b w:val="0"/>
          <w:szCs w:val="28"/>
        </w:rPr>
        <w:t xml:space="preserve">Название реки </w:t>
      </w:r>
      <w:r>
        <w:rPr>
          <w:b w:val="0"/>
          <w:szCs w:val="28"/>
        </w:rPr>
        <w:t xml:space="preserve"> </w:t>
      </w:r>
      <w:r w:rsidRPr="00561BDC">
        <w:rPr>
          <w:b w:val="0"/>
          <w:szCs w:val="28"/>
        </w:rPr>
        <w:t xml:space="preserve">Чалыкла можно считать сочетанием таких слов, как чал, </w:t>
      </w:r>
      <w:proofErr w:type="spellStart"/>
      <w:r w:rsidRPr="00561BDC">
        <w:rPr>
          <w:b w:val="0"/>
          <w:szCs w:val="28"/>
        </w:rPr>
        <w:t>арик</w:t>
      </w:r>
      <w:proofErr w:type="spellEnd"/>
      <w:r w:rsidRPr="00561BDC">
        <w:rPr>
          <w:b w:val="0"/>
          <w:szCs w:val="28"/>
        </w:rPr>
        <w:t xml:space="preserve">, </w:t>
      </w:r>
      <w:proofErr w:type="spellStart"/>
      <w:r w:rsidRPr="00561BDC">
        <w:rPr>
          <w:b w:val="0"/>
          <w:szCs w:val="28"/>
        </w:rPr>
        <w:t>эрик</w:t>
      </w:r>
      <w:proofErr w:type="spellEnd"/>
      <w:r w:rsidRPr="00561BDC">
        <w:rPr>
          <w:b w:val="0"/>
          <w:szCs w:val="28"/>
        </w:rPr>
        <w:t xml:space="preserve">, </w:t>
      </w:r>
      <w:proofErr w:type="spellStart"/>
      <w:r w:rsidRPr="00561BDC">
        <w:rPr>
          <w:b w:val="0"/>
          <w:szCs w:val="28"/>
        </w:rPr>
        <w:t>глык</w:t>
      </w:r>
      <w:proofErr w:type="spellEnd"/>
      <w:r w:rsidRPr="00561BDC">
        <w:rPr>
          <w:b w:val="0"/>
          <w:szCs w:val="28"/>
        </w:rPr>
        <w:t xml:space="preserve">. </w:t>
      </w:r>
      <w:proofErr w:type="spellStart"/>
      <w:r w:rsidRPr="00561BDC">
        <w:rPr>
          <w:b w:val="0"/>
          <w:szCs w:val="28"/>
        </w:rPr>
        <w:t>Глык</w:t>
      </w:r>
      <w:proofErr w:type="spellEnd"/>
      <w:r w:rsidRPr="00561BDC">
        <w:rPr>
          <w:b w:val="0"/>
          <w:szCs w:val="28"/>
        </w:rPr>
        <w:t xml:space="preserve"> означает «ручей». Первая половина слова – ча</w:t>
      </w:r>
      <w:proofErr w:type="gramStart"/>
      <w:r w:rsidRPr="00561BDC">
        <w:rPr>
          <w:b w:val="0"/>
          <w:szCs w:val="28"/>
        </w:rPr>
        <w:t>л-</w:t>
      </w:r>
      <w:proofErr w:type="gramEnd"/>
      <w:r w:rsidRPr="00561BDC">
        <w:rPr>
          <w:b w:val="0"/>
          <w:szCs w:val="28"/>
        </w:rPr>
        <w:t xml:space="preserve"> означает «напиток из верблюжьего молока». Так что вполне вероятно, что название реки Чалыкла означает «верблюжий ручей».</w:t>
      </w:r>
    </w:p>
    <w:p w:rsidR="00782770" w:rsidRDefault="00782770" w:rsidP="00782770">
      <w:pPr>
        <w:pStyle w:val="ab"/>
        <w:tabs>
          <w:tab w:val="left" w:pos="540"/>
        </w:tabs>
        <w:jc w:val="both"/>
        <w:rPr>
          <w:b w:val="0"/>
        </w:rPr>
      </w:pPr>
      <w:r>
        <w:rPr>
          <w:b w:val="0"/>
          <w:szCs w:val="28"/>
        </w:rPr>
        <w:tab/>
      </w:r>
      <w:r w:rsidRPr="00095A6C">
        <w:rPr>
          <w:b w:val="0"/>
          <w:szCs w:val="28"/>
        </w:rPr>
        <w:t xml:space="preserve">Выросшие здесь хутора назывались, как правило, по фамилиям их хозяев:  Карепанов, Муравлев, Овчинников, и так далее. </w:t>
      </w:r>
      <w:r w:rsidRPr="00162A38">
        <w:rPr>
          <w:b w:val="0"/>
          <w:szCs w:val="28"/>
        </w:rPr>
        <w:t>Так в</w:t>
      </w:r>
      <w:r w:rsidRPr="00162A38">
        <w:rPr>
          <w:b w:val="0"/>
        </w:rPr>
        <w:t xml:space="preserve"> 1928 году </w:t>
      </w:r>
      <w:r>
        <w:rPr>
          <w:b w:val="0"/>
        </w:rPr>
        <w:t xml:space="preserve">был </w:t>
      </w:r>
      <w:r w:rsidRPr="00162A38">
        <w:rPr>
          <w:b w:val="0"/>
        </w:rPr>
        <w:t>образован Озинский район</w:t>
      </w:r>
      <w:r>
        <w:rPr>
          <w:b w:val="0"/>
        </w:rPr>
        <w:t>.</w:t>
      </w:r>
      <w:r w:rsidRPr="00162A38">
        <w:rPr>
          <w:b w:val="0"/>
        </w:rPr>
        <w:t xml:space="preserve"> </w:t>
      </w:r>
    </w:p>
    <w:p w:rsidR="00782770" w:rsidRDefault="00782770" w:rsidP="00782770">
      <w:pPr>
        <w:pStyle w:val="ab"/>
        <w:tabs>
          <w:tab w:val="left" w:pos="540"/>
        </w:tabs>
        <w:jc w:val="both"/>
        <w:rPr>
          <w:b w:val="0"/>
        </w:rPr>
      </w:pPr>
    </w:p>
    <w:p w:rsidR="00782770" w:rsidRDefault="00782770" w:rsidP="00782770">
      <w:pPr>
        <w:pStyle w:val="ab"/>
        <w:tabs>
          <w:tab w:val="left" w:pos="540"/>
        </w:tabs>
        <w:jc w:val="both"/>
        <w:rPr>
          <w:b w:val="0"/>
        </w:rPr>
      </w:pPr>
    </w:p>
    <w:p w:rsidR="00782770" w:rsidRDefault="00782770" w:rsidP="00782770">
      <w:pPr>
        <w:pStyle w:val="ab"/>
        <w:tabs>
          <w:tab w:val="left" w:pos="540"/>
        </w:tabs>
        <w:jc w:val="both"/>
        <w:rPr>
          <w:b w:val="0"/>
        </w:rPr>
      </w:pPr>
    </w:p>
    <w:p w:rsidR="00782770" w:rsidRDefault="00782770" w:rsidP="00782770">
      <w:pPr>
        <w:pStyle w:val="ab"/>
        <w:tabs>
          <w:tab w:val="left" w:pos="540"/>
        </w:tabs>
        <w:jc w:val="both"/>
        <w:rPr>
          <w:b w:val="0"/>
        </w:rPr>
      </w:pPr>
    </w:p>
    <w:p w:rsidR="00782770" w:rsidRDefault="00782770" w:rsidP="00782770">
      <w:pPr>
        <w:pStyle w:val="ab"/>
        <w:tabs>
          <w:tab w:val="left" w:pos="540"/>
        </w:tabs>
        <w:jc w:val="both"/>
        <w:rPr>
          <w:b w:val="0"/>
        </w:rPr>
      </w:pPr>
    </w:p>
    <w:p w:rsidR="00782770" w:rsidRDefault="00782770" w:rsidP="00782770">
      <w:pPr>
        <w:pStyle w:val="ab"/>
        <w:tabs>
          <w:tab w:val="left" w:pos="540"/>
        </w:tabs>
        <w:jc w:val="both"/>
        <w:rPr>
          <w:b w:val="0"/>
        </w:rPr>
      </w:pPr>
    </w:p>
    <w:p w:rsidR="00782770" w:rsidRDefault="00782770" w:rsidP="00782770">
      <w:pPr>
        <w:pStyle w:val="ab"/>
        <w:tabs>
          <w:tab w:val="left" w:pos="540"/>
        </w:tabs>
        <w:jc w:val="both"/>
        <w:rPr>
          <w:b w:val="0"/>
        </w:rPr>
      </w:pPr>
    </w:p>
    <w:p w:rsidR="00782770" w:rsidRDefault="00782770" w:rsidP="00782770">
      <w:pPr>
        <w:pStyle w:val="ab"/>
        <w:tabs>
          <w:tab w:val="left" w:pos="540"/>
        </w:tabs>
        <w:jc w:val="both"/>
        <w:rPr>
          <w:b w:val="0"/>
        </w:rPr>
      </w:pPr>
    </w:p>
    <w:p w:rsidR="00782770" w:rsidRDefault="00782770" w:rsidP="00782770">
      <w:pPr>
        <w:pStyle w:val="ab"/>
        <w:tabs>
          <w:tab w:val="left" w:pos="540"/>
        </w:tabs>
        <w:jc w:val="both"/>
        <w:rPr>
          <w:b w:val="0"/>
        </w:rPr>
      </w:pPr>
    </w:p>
    <w:p w:rsidR="00782770" w:rsidRDefault="00782770" w:rsidP="00782770">
      <w:pPr>
        <w:pStyle w:val="ab"/>
        <w:tabs>
          <w:tab w:val="left" w:pos="540"/>
        </w:tabs>
        <w:jc w:val="both"/>
        <w:rPr>
          <w:b w:val="0"/>
        </w:rPr>
      </w:pPr>
    </w:p>
    <w:p w:rsidR="00782770" w:rsidRDefault="00782770" w:rsidP="00782770">
      <w:pPr>
        <w:pStyle w:val="ab"/>
        <w:tabs>
          <w:tab w:val="left" w:pos="540"/>
        </w:tabs>
        <w:jc w:val="both"/>
        <w:rPr>
          <w:b w:val="0"/>
        </w:rPr>
      </w:pPr>
    </w:p>
    <w:p w:rsidR="00782770" w:rsidRDefault="00782770" w:rsidP="00782770">
      <w:pPr>
        <w:pStyle w:val="ab"/>
        <w:tabs>
          <w:tab w:val="left" w:pos="540"/>
        </w:tabs>
        <w:jc w:val="both"/>
        <w:rPr>
          <w:b w:val="0"/>
        </w:rPr>
      </w:pPr>
    </w:p>
    <w:p w:rsidR="00782770" w:rsidRDefault="00782770" w:rsidP="00782770">
      <w:pPr>
        <w:pStyle w:val="ab"/>
        <w:tabs>
          <w:tab w:val="left" w:pos="540"/>
        </w:tabs>
        <w:jc w:val="both"/>
        <w:rPr>
          <w:b w:val="0"/>
        </w:rPr>
      </w:pPr>
    </w:p>
    <w:p w:rsidR="00782770" w:rsidRDefault="00782770" w:rsidP="00782770">
      <w:pPr>
        <w:pStyle w:val="ab"/>
        <w:tabs>
          <w:tab w:val="left" w:pos="540"/>
        </w:tabs>
        <w:jc w:val="both"/>
        <w:rPr>
          <w:b w:val="0"/>
        </w:rPr>
      </w:pPr>
    </w:p>
    <w:p w:rsidR="00782770" w:rsidRDefault="00782770" w:rsidP="00782770">
      <w:pPr>
        <w:pStyle w:val="ab"/>
        <w:tabs>
          <w:tab w:val="left" w:pos="540"/>
        </w:tabs>
        <w:jc w:val="both"/>
        <w:rPr>
          <w:b w:val="0"/>
        </w:rPr>
      </w:pPr>
    </w:p>
    <w:p w:rsidR="00782770" w:rsidRPr="009C7141" w:rsidRDefault="00782770" w:rsidP="00782770">
      <w:pPr>
        <w:pStyle w:val="ab"/>
        <w:numPr>
          <w:ilvl w:val="1"/>
          <w:numId w:val="15"/>
        </w:numPr>
        <w:rPr>
          <w:i/>
          <w:szCs w:val="28"/>
        </w:rPr>
      </w:pPr>
      <w:r w:rsidRPr="009C7141">
        <w:rPr>
          <w:i/>
          <w:szCs w:val="28"/>
        </w:rPr>
        <w:lastRenderedPageBreak/>
        <w:t>Географическое положение и природные ресурсы</w:t>
      </w:r>
    </w:p>
    <w:p w:rsidR="00782770" w:rsidRDefault="00782770" w:rsidP="00782770">
      <w:pPr>
        <w:pStyle w:val="a7"/>
        <w:spacing w:after="0"/>
        <w:ind w:firstLine="708"/>
        <w:jc w:val="both"/>
        <w:rPr>
          <w:b/>
          <w:bCs/>
          <w:sz w:val="28"/>
          <w:szCs w:val="28"/>
        </w:rPr>
      </w:pPr>
      <w:r>
        <w:rPr>
          <w:i/>
          <w:noProof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683401</wp:posOffset>
            </wp:positionH>
            <wp:positionV relativeFrom="paragraph">
              <wp:posOffset>66040</wp:posOffset>
            </wp:positionV>
            <wp:extent cx="4768850" cy="4178300"/>
            <wp:effectExtent l="19050" t="0" r="0" b="0"/>
            <wp:wrapNone/>
            <wp:docPr id="4" name="Рисунок 1" descr="C:\Documents and Settings\Владелец\Мои документы\карта райо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Владелец\Мои документы\карта район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0" cy="417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2770" w:rsidRDefault="00782770" w:rsidP="00782770">
      <w:pPr>
        <w:pStyle w:val="a7"/>
        <w:spacing w:after="0"/>
        <w:ind w:firstLine="708"/>
        <w:jc w:val="both"/>
        <w:rPr>
          <w:b/>
          <w:bCs/>
          <w:sz w:val="28"/>
          <w:szCs w:val="28"/>
        </w:rPr>
      </w:pPr>
    </w:p>
    <w:p w:rsidR="00782770" w:rsidRDefault="00782770" w:rsidP="00782770">
      <w:pPr>
        <w:pStyle w:val="a7"/>
        <w:spacing w:after="0"/>
        <w:ind w:firstLine="708"/>
        <w:jc w:val="both"/>
        <w:rPr>
          <w:b/>
          <w:bCs/>
          <w:sz w:val="28"/>
          <w:szCs w:val="28"/>
        </w:rPr>
      </w:pPr>
    </w:p>
    <w:p w:rsidR="00782770" w:rsidRDefault="00782770" w:rsidP="00782770">
      <w:pPr>
        <w:pStyle w:val="a7"/>
        <w:spacing w:after="0"/>
        <w:ind w:firstLine="708"/>
        <w:jc w:val="both"/>
        <w:rPr>
          <w:b/>
          <w:bCs/>
          <w:sz w:val="28"/>
          <w:szCs w:val="28"/>
        </w:rPr>
      </w:pPr>
    </w:p>
    <w:p w:rsidR="00782770" w:rsidRDefault="00782770" w:rsidP="00782770">
      <w:pPr>
        <w:pStyle w:val="a7"/>
        <w:spacing w:after="0"/>
        <w:ind w:firstLine="708"/>
        <w:jc w:val="both"/>
        <w:rPr>
          <w:b/>
          <w:bCs/>
          <w:sz w:val="28"/>
          <w:szCs w:val="28"/>
        </w:rPr>
      </w:pPr>
    </w:p>
    <w:p w:rsidR="00782770" w:rsidRDefault="00782770" w:rsidP="00782770">
      <w:pPr>
        <w:pStyle w:val="a7"/>
        <w:spacing w:after="0"/>
        <w:ind w:firstLine="708"/>
        <w:jc w:val="both"/>
        <w:rPr>
          <w:b/>
          <w:bCs/>
          <w:sz w:val="28"/>
          <w:szCs w:val="28"/>
        </w:rPr>
      </w:pPr>
    </w:p>
    <w:p w:rsidR="00782770" w:rsidRDefault="00782770" w:rsidP="00782770">
      <w:pPr>
        <w:pStyle w:val="a7"/>
        <w:spacing w:after="0"/>
        <w:ind w:firstLine="708"/>
        <w:jc w:val="both"/>
        <w:rPr>
          <w:b/>
          <w:bCs/>
          <w:sz w:val="28"/>
          <w:szCs w:val="28"/>
        </w:rPr>
      </w:pPr>
    </w:p>
    <w:p w:rsidR="00782770" w:rsidRDefault="00782770" w:rsidP="00782770">
      <w:pPr>
        <w:pStyle w:val="a7"/>
        <w:spacing w:after="0"/>
        <w:ind w:firstLine="708"/>
        <w:jc w:val="both"/>
        <w:rPr>
          <w:b/>
          <w:bCs/>
          <w:sz w:val="28"/>
          <w:szCs w:val="28"/>
        </w:rPr>
      </w:pPr>
    </w:p>
    <w:p w:rsidR="00782770" w:rsidRDefault="00782770" w:rsidP="00782770">
      <w:pPr>
        <w:pStyle w:val="a7"/>
        <w:spacing w:after="0"/>
        <w:ind w:firstLine="708"/>
        <w:jc w:val="both"/>
        <w:rPr>
          <w:b/>
          <w:bCs/>
          <w:sz w:val="28"/>
          <w:szCs w:val="28"/>
        </w:rPr>
      </w:pPr>
    </w:p>
    <w:p w:rsidR="00782770" w:rsidRDefault="00782770" w:rsidP="00782770">
      <w:pPr>
        <w:pStyle w:val="a7"/>
        <w:spacing w:after="0"/>
        <w:ind w:firstLine="708"/>
        <w:jc w:val="both"/>
        <w:rPr>
          <w:b/>
          <w:bCs/>
          <w:sz w:val="28"/>
          <w:szCs w:val="28"/>
        </w:rPr>
      </w:pPr>
    </w:p>
    <w:p w:rsidR="00782770" w:rsidRDefault="00782770" w:rsidP="00782770">
      <w:pPr>
        <w:pStyle w:val="a7"/>
        <w:spacing w:after="0"/>
        <w:ind w:firstLine="708"/>
        <w:jc w:val="both"/>
        <w:rPr>
          <w:b/>
          <w:bCs/>
          <w:sz w:val="28"/>
          <w:szCs w:val="28"/>
        </w:rPr>
      </w:pPr>
    </w:p>
    <w:p w:rsidR="00782770" w:rsidRDefault="00782770" w:rsidP="00782770">
      <w:pPr>
        <w:pStyle w:val="a7"/>
        <w:spacing w:after="0"/>
        <w:ind w:firstLine="708"/>
        <w:jc w:val="both"/>
        <w:rPr>
          <w:b/>
          <w:bCs/>
          <w:sz w:val="28"/>
          <w:szCs w:val="28"/>
        </w:rPr>
      </w:pPr>
    </w:p>
    <w:p w:rsidR="00782770" w:rsidRDefault="00782770" w:rsidP="00782770">
      <w:pPr>
        <w:pStyle w:val="a7"/>
        <w:spacing w:after="0"/>
        <w:ind w:firstLine="708"/>
        <w:jc w:val="both"/>
        <w:rPr>
          <w:b/>
          <w:bCs/>
          <w:sz w:val="28"/>
          <w:szCs w:val="28"/>
        </w:rPr>
      </w:pPr>
    </w:p>
    <w:p w:rsidR="00782770" w:rsidRDefault="00782770" w:rsidP="00782770">
      <w:pPr>
        <w:pStyle w:val="a7"/>
        <w:spacing w:after="0"/>
        <w:ind w:firstLine="708"/>
        <w:jc w:val="both"/>
        <w:rPr>
          <w:b/>
          <w:bCs/>
          <w:sz w:val="28"/>
          <w:szCs w:val="28"/>
        </w:rPr>
      </w:pPr>
    </w:p>
    <w:p w:rsidR="00782770" w:rsidRDefault="00782770" w:rsidP="00782770">
      <w:pPr>
        <w:pStyle w:val="a7"/>
        <w:spacing w:after="0"/>
        <w:ind w:firstLine="708"/>
        <w:jc w:val="both"/>
        <w:rPr>
          <w:b/>
          <w:bCs/>
          <w:sz w:val="28"/>
          <w:szCs w:val="28"/>
        </w:rPr>
      </w:pPr>
    </w:p>
    <w:p w:rsidR="00782770" w:rsidRDefault="00782770" w:rsidP="00782770">
      <w:pPr>
        <w:pStyle w:val="a7"/>
        <w:spacing w:after="0"/>
        <w:ind w:firstLine="708"/>
        <w:jc w:val="both"/>
        <w:rPr>
          <w:b/>
          <w:bCs/>
          <w:sz w:val="28"/>
          <w:szCs w:val="28"/>
        </w:rPr>
      </w:pPr>
    </w:p>
    <w:p w:rsidR="00782770" w:rsidRDefault="00782770" w:rsidP="00782770">
      <w:pPr>
        <w:pStyle w:val="a7"/>
        <w:spacing w:after="0"/>
        <w:ind w:firstLine="708"/>
        <w:jc w:val="both"/>
        <w:rPr>
          <w:b/>
          <w:bCs/>
          <w:sz w:val="28"/>
          <w:szCs w:val="28"/>
        </w:rPr>
      </w:pPr>
    </w:p>
    <w:p w:rsidR="00782770" w:rsidRDefault="00782770" w:rsidP="00782770">
      <w:pPr>
        <w:pStyle w:val="a7"/>
        <w:spacing w:after="0"/>
        <w:ind w:firstLine="708"/>
        <w:jc w:val="both"/>
        <w:rPr>
          <w:b/>
          <w:bCs/>
          <w:sz w:val="28"/>
          <w:szCs w:val="28"/>
        </w:rPr>
      </w:pPr>
    </w:p>
    <w:p w:rsidR="00782770" w:rsidRDefault="00782770" w:rsidP="00782770">
      <w:pPr>
        <w:pStyle w:val="a7"/>
        <w:spacing w:after="0"/>
        <w:ind w:firstLine="708"/>
        <w:jc w:val="both"/>
        <w:rPr>
          <w:b/>
          <w:bCs/>
          <w:sz w:val="28"/>
          <w:szCs w:val="28"/>
        </w:rPr>
      </w:pPr>
    </w:p>
    <w:p w:rsidR="00782770" w:rsidRDefault="00782770" w:rsidP="00A5701A">
      <w:pPr>
        <w:pStyle w:val="a7"/>
        <w:spacing w:after="0"/>
        <w:ind w:firstLine="708"/>
        <w:rPr>
          <w:b/>
          <w:bCs/>
          <w:sz w:val="28"/>
          <w:szCs w:val="28"/>
        </w:rPr>
      </w:pPr>
    </w:p>
    <w:p w:rsidR="00A5701A" w:rsidRDefault="00A5701A" w:rsidP="00782770">
      <w:pPr>
        <w:pStyle w:val="a7"/>
        <w:spacing w:after="0"/>
        <w:ind w:firstLine="708"/>
        <w:jc w:val="both"/>
        <w:rPr>
          <w:b/>
          <w:bCs/>
          <w:sz w:val="28"/>
          <w:szCs w:val="28"/>
        </w:rPr>
      </w:pPr>
    </w:p>
    <w:p w:rsidR="00782770" w:rsidRPr="00412CA8" w:rsidRDefault="00782770" w:rsidP="00782770">
      <w:pPr>
        <w:pStyle w:val="a7"/>
        <w:spacing w:after="0"/>
        <w:ind w:firstLine="708"/>
        <w:jc w:val="both"/>
        <w:rPr>
          <w:b/>
          <w:bCs/>
          <w:sz w:val="28"/>
          <w:szCs w:val="28"/>
        </w:rPr>
      </w:pPr>
      <w:r w:rsidRPr="00412CA8">
        <w:rPr>
          <w:b/>
          <w:bCs/>
          <w:sz w:val="28"/>
          <w:szCs w:val="28"/>
        </w:rPr>
        <w:t>«Озинский район – околица России, поставщик сырья для крупных промышленных регионов, проводник потоков международной торговли».</w:t>
      </w:r>
    </w:p>
    <w:p w:rsidR="00782770" w:rsidRPr="00412CA8" w:rsidRDefault="00782770" w:rsidP="00782770">
      <w:pPr>
        <w:pStyle w:val="31"/>
        <w:spacing w:after="0"/>
        <w:ind w:left="0"/>
        <w:jc w:val="both"/>
        <w:rPr>
          <w:sz w:val="28"/>
          <w:szCs w:val="28"/>
        </w:rPr>
      </w:pPr>
      <w:r w:rsidRPr="00412CA8">
        <w:rPr>
          <w:sz w:val="28"/>
          <w:szCs w:val="28"/>
        </w:rPr>
        <w:tab/>
        <w:t>Озинский район – ворота России, по территории района проходит автотрасса республиканского значения. Наличие разнообразных нерудных полезных ископаемых и невозможность в настоящее время производства строительных материалов позволяет району быть сырьевым придатком  для крупных промышленных предприятий области.</w:t>
      </w:r>
    </w:p>
    <w:p w:rsidR="00782770" w:rsidRDefault="00782770" w:rsidP="00782770">
      <w:pPr>
        <w:ind w:firstLine="540"/>
        <w:jc w:val="both"/>
        <w:rPr>
          <w:sz w:val="28"/>
          <w:szCs w:val="28"/>
        </w:rPr>
      </w:pPr>
      <w:r w:rsidRPr="00162A38">
        <w:rPr>
          <w:b/>
          <w:sz w:val="28"/>
          <w:szCs w:val="28"/>
        </w:rPr>
        <w:t>Озинский район расположен</w:t>
      </w:r>
      <w:r w:rsidRPr="00162A38">
        <w:rPr>
          <w:sz w:val="28"/>
          <w:szCs w:val="28"/>
        </w:rPr>
        <w:t>, в юго-восточной левобережной части Саратовской области</w:t>
      </w:r>
      <w:r>
        <w:rPr>
          <w:sz w:val="28"/>
          <w:szCs w:val="28"/>
        </w:rPr>
        <w:t xml:space="preserve"> в зоне ковыльных степей на равнине с небольшими возвышенностями, называемыми сыртами</w:t>
      </w:r>
      <w:r w:rsidRPr="00162A38">
        <w:rPr>
          <w:sz w:val="28"/>
          <w:szCs w:val="28"/>
        </w:rPr>
        <w:t xml:space="preserve">. </w:t>
      </w:r>
    </w:p>
    <w:p w:rsidR="00782770" w:rsidRDefault="00782770" w:rsidP="00782770">
      <w:pPr>
        <w:ind w:firstLine="567"/>
        <w:jc w:val="both"/>
        <w:rPr>
          <w:sz w:val="28"/>
          <w:szCs w:val="28"/>
        </w:rPr>
      </w:pPr>
      <w:r w:rsidRPr="00701006">
        <w:rPr>
          <w:sz w:val="28"/>
          <w:szCs w:val="28"/>
        </w:rPr>
        <w:t>Озинский муниципальный район занимает те</w:t>
      </w:r>
      <w:r w:rsidRPr="00701006">
        <w:rPr>
          <w:sz w:val="28"/>
          <w:szCs w:val="28"/>
        </w:rPr>
        <w:t>р</w:t>
      </w:r>
      <w:r w:rsidRPr="00701006">
        <w:rPr>
          <w:sz w:val="28"/>
          <w:szCs w:val="28"/>
        </w:rPr>
        <w:t>риторию — 4,1</w:t>
      </w:r>
      <w:r w:rsidRPr="00701006">
        <w:rPr>
          <w:sz w:val="28"/>
          <w:szCs w:val="28"/>
          <w:lang w:val="en-US"/>
        </w:rPr>
        <w:t> </w:t>
      </w:r>
      <w:r w:rsidRPr="00701006">
        <w:rPr>
          <w:sz w:val="28"/>
          <w:szCs w:val="28"/>
        </w:rPr>
        <w:t>тыс.</w:t>
      </w:r>
      <w:r w:rsidRPr="00701006">
        <w:rPr>
          <w:sz w:val="28"/>
          <w:szCs w:val="28"/>
          <w:lang w:val="en-US"/>
        </w:rPr>
        <w:t> </w:t>
      </w:r>
      <w:r w:rsidRPr="00701006">
        <w:rPr>
          <w:sz w:val="28"/>
          <w:szCs w:val="28"/>
        </w:rPr>
        <w:t xml:space="preserve">км² на крайнем востоке Левобережья Саратовской области и граничит с Казахстаном на юге и 4 муниципальными районами Саратовской области: на западе — с Дергачевским и Краснопартизанским, на севере — </w:t>
      </w:r>
      <w:proofErr w:type="gramStart"/>
      <w:r w:rsidRPr="00701006">
        <w:rPr>
          <w:sz w:val="28"/>
          <w:szCs w:val="28"/>
        </w:rPr>
        <w:t>с</w:t>
      </w:r>
      <w:proofErr w:type="gramEnd"/>
      <w:r w:rsidRPr="00701006">
        <w:rPr>
          <w:sz w:val="28"/>
          <w:szCs w:val="28"/>
        </w:rPr>
        <w:t xml:space="preserve"> Пугачевским и Перелюбским. </w:t>
      </w:r>
    </w:p>
    <w:p w:rsidR="00782770" w:rsidRDefault="00782770" w:rsidP="00782770">
      <w:pPr>
        <w:ind w:firstLine="567"/>
        <w:jc w:val="both"/>
        <w:rPr>
          <w:sz w:val="28"/>
          <w:szCs w:val="28"/>
        </w:rPr>
      </w:pPr>
      <w:r w:rsidRPr="00701006">
        <w:rPr>
          <w:sz w:val="28"/>
          <w:szCs w:val="28"/>
        </w:rPr>
        <w:t xml:space="preserve">Территория района расположена на </w:t>
      </w:r>
      <w:proofErr w:type="spellStart"/>
      <w:r w:rsidRPr="00701006">
        <w:rPr>
          <w:sz w:val="28"/>
          <w:szCs w:val="28"/>
        </w:rPr>
        <w:t>Сыртовой</w:t>
      </w:r>
      <w:proofErr w:type="spellEnd"/>
      <w:r w:rsidRPr="00701006">
        <w:rPr>
          <w:sz w:val="28"/>
          <w:szCs w:val="28"/>
        </w:rPr>
        <w:t xml:space="preserve"> равнине в бассейне р. </w:t>
      </w:r>
      <w:proofErr w:type="spellStart"/>
      <w:r w:rsidRPr="00701006">
        <w:rPr>
          <w:sz w:val="28"/>
          <w:szCs w:val="28"/>
        </w:rPr>
        <w:t>Камелик</w:t>
      </w:r>
      <w:proofErr w:type="spellEnd"/>
      <w:r w:rsidRPr="00701006">
        <w:rPr>
          <w:sz w:val="28"/>
          <w:szCs w:val="28"/>
        </w:rPr>
        <w:t>, левого притока р. Большой Иргиз.</w:t>
      </w:r>
    </w:p>
    <w:p w:rsidR="00782770" w:rsidRPr="00701006" w:rsidRDefault="00782770" w:rsidP="00782770">
      <w:pPr>
        <w:ind w:firstLine="567"/>
        <w:jc w:val="both"/>
        <w:rPr>
          <w:sz w:val="28"/>
          <w:szCs w:val="28"/>
        </w:rPr>
      </w:pPr>
      <w:r w:rsidRPr="00701006">
        <w:rPr>
          <w:sz w:val="28"/>
          <w:szCs w:val="28"/>
        </w:rPr>
        <w:t>Административный центр района — р.п. Озинки расположен в юго-западной части района в верхнем течении р. </w:t>
      </w:r>
      <w:proofErr w:type="gramStart"/>
      <w:r w:rsidRPr="00701006">
        <w:rPr>
          <w:sz w:val="28"/>
          <w:szCs w:val="28"/>
        </w:rPr>
        <w:t>Большая</w:t>
      </w:r>
      <w:proofErr w:type="gramEnd"/>
      <w:r w:rsidRPr="00701006">
        <w:rPr>
          <w:sz w:val="28"/>
          <w:szCs w:val="28"/>
        </w:rPr>
        <w:t xml:space="preserve"> Чалыкла в </w:t>
      </w:r>
      <w:smartTag w:uri="urn:schemas-microsoft-com:office:smarttags" w:element="metricconverter">
        <w:smartTagPr>
          <w:attr w:name="ProductID" w:val="291 км"/>
        </w:smartTagPr>
        <w:r w:rsidRPr="00701006">
          <w:rPr>
            <w:sz w:val="28"/>
            <w:szCs w:val="28"/>
          </w:rPr>
          <w:t>291 км</w:t>
        </w:r>
      </w:smartTag>
      <w:r w:rsidRPr="00701006">
        <w:rPr>
          <w:sz w:val="28"/>
          <w:szCs w:val="28"/>
        </w:rPr>
        <w:t xml:space="preserve"> от г. Саратова.</w:t>
      </w:r>
    </w:p>
    <w:p w:rsidR="00782770" w:rsidRPr="002B238E" w:rsidRDefault="00782770" w:rsidP="00782770">
      <w:pPr>
        <w:pStyle w:val="320"/>
        <w:spacing w:after="0"/>
        <w:ind w:left="0" w:firstLine="567"/>
        <w:jc w:val="both"/>
        <w:rPr>
          <w:sz w:val="28"/>
          <w:szCs w:val="28"/>
        </w:rPr>
      </w:pPr>
      <w:r w:rsidRPr="002B238E">
        <w:rPr>
          <w:sz w:val="28"/>
          <w:szCs w:val="28"/>
        </w:rPr>
        <w:t xml:space="preserve">В орографическом отношении рассматриваемая территория представляет собой волнисто-равнинную поверхность, являющуюся </w:t>
      </w:r>
      <w:r w:rsidRPr="002B238E">
        <w:rPr>
          <w:sz w:val="28"/>
          <w:szCs w:val="28"/>
        </w:rPr>
        <w:lastRenderedPageBreak/>
        <w:t xml:space="preserve">продолжением южного склона Общего Сырта. Южные отроги Общего Сырта, понижаясь, переходит в </w:t>
      </w:r>
      <w:proofErr w:type="spellStart"/>
      <w:r w:rsidRPr="002B238E">
        <w:rPr>
          <w:sz w:val="28"/>
          <w:szCs w:val="28"/>
        </w:rPr>
        <w:t>Сыртовую</w:t>
      </w:r>
      <w:proofErr w:type="spellEnd"/>
      <w:r w:rsidRPr="002B238E">
        <w:rPr>
          <w:sz w:val="28"/>
          <w:szCs w:val="28"/>
        </w:rPr>
        <w:t xml:space="preserve"> </w:t>
      </w:r>
      <w:proofErr w:type="gramStart"/>
      <w:r w:rsidRPr="002B238E">
        <w:rPr>
          <w:sz w:val="28"/>
          <w:szCs w:val="28"/>
        </w:rPr>
        <w:t>равнину</w:t>
      </w:r>
      <w:proofErr w:type="gramEnd"/>
      <w:r w:rsidRPr="002B238E">
        <w:rPr>
          <w:sz w:val="28"/>
          <w:szCs w:val="28"/>
        </w:rPr>
        <w:t xml:space="preserve"> представляющую собой равнинно-волнистую поверхность с абсолютными отметками 100-150 м. Поверхность </w:t>
      </w:r>
      <w:proofErr w:type="spellStart"/>
      <w:r w:rsidRPr="002B238E">
        <w:rPr>
          <w:sz w:val="28"/>
          <w:szCs w:val="28"/>
        </w:rPr>
        <w:t>Сыртовой</w:t>
      </w:r>
      <w:proofErr w:type="spellEnd"/>
      <w:r w:rsidRPr="002B238E">
        <w:rPr>
          <w:sz w:val="28"/>
          <w:szCs w:val="28"/>
        </w:rPr>
        <w:t xml:space="preserve"> равнины расчленена долинами рек, балками, ложбинами.</w:t>
      </w:r>
    </w:p>
    <w:p w:rsidR="00782770" w:rsidRPr="002B238E" w:rsidRDefault="00782770" w:rsidP="00782770">
      <w:pPr>
        <w:pStyle w:val="320"/>
        <w:spacing w:after="0"/>
        <w:ind w:left="0" w:firstLine="567"/>
        <w:jc w:val="both"/>
        <w:rPr>
          <w:sz w:val="28"/>
          <w:szCs w:val="28"/>
        </w:rPr>
      </w:pPr>
      <w:r w:rsidRPr="002B238E">
        <w:rPr>
          <w:sz w:val="28"/>
          <w:szCs w:val="28"/>
        </w:rPr>
        <w:t xml:space="preserve">Характерной особенностью этой территории является наличие узких асимметричных гряд, вытянутых в </w:t>
      </w:r>
      <w:proofErr w:type="spellStart"/>
      <w:r w:rsidRPr="002B238E">
        <w:rPr>
          <w:sz w:val="28"/>
          <w:szCs w:val="28"/>
        </w:rPr>
        <w:t>субмеридианальном</w:t>
      </w:r>
      <w:proofErr w:type="spellEnd"/>
      <w:r w:rsidRPr="002B238E">
        <w:rPr>
          <w:sz w:val="28"/>
          <w:szCs w:val="28"/>
        </w:rPr>
        <w:t xml:space="preserve"> направлении. К ним приурочены максимальные абсолютные отметки рельефа, такие как «Синие Горы» — 227 м, расположенные в юго-восточной части района. Минимальные абсолютные отметки рельефа приурочены к речным долинам. Низшая точка отмечается на юго-западе в долине р. </w:t>
      </w:r>
      <w:proofErr w:type="spellStart"/>
      <w:r w:rsidRPr="002B238E">
        <w:rPr>
          <w:sz w:val="28"/>
          <w:szCs w:val="28"/>
        </w:rPr>
        <w:t>Камелик</w:t>
      </w:r>
      <w:proofErr w:type="spellEnd"/>
      <w:r w:rsidRPr="002B238E">
        <w:rPr>
          <w:sz w:val="28"/>
          <w:szCs w:val="28"/>
        </w:rPr>
        <w:t xml:space="preserve"> — около </w:t>
      </w:r>
      <w:smartTag w:uri="urn:schemas-microsoft-com:office:smarttags" w:element="metricconverter">
        <w:smartTagPr>
          <w:attr w:name="ProductID" w:val="35 м"/>
        </w:smartTagPr>
        <w:r w:rsidRPr="002B238E">
          <w:rPr>
            <w:sz w:val="28"/>
            <w:szCs w:val="28"/>
          </w:rPr>
          <w:t>35 м</w:t>
        </w:r>
      </w:smartTag>
      <w:r w:rsidRPr="002B238E">
        <w:rPr>
          <w:sz w:val="28"/>
          <w:szCs w:val="28"/>
        </w:rPr>
        <w:t>.</w:t>
      </w:r>
    </w:p>
    <w:p w:rsidR="00782770" w:rsidRPr="002B238E" w:rsidRDefault="00782770" w:rsidP="00782770">
      <w:pPr>
        <w:pStyle w:val="320"/>
        <w:spacing w:after="0"/>
        <w:ind w:left="0" w:firstLine="567"/>
        <w:jc w:val="both"/>
        <w:rPr>
          <w:sz w:val="28"/>
          <w:szCs w:val="28"/>
        </w:rPr>
      </w:pPr>
      <w:r w:rsidRPr="002B238E">
        <w:rPr>
          <w:sz w:val="28"/>
          <w:szCs w:val="28"/>
        </w:rPr>
        <w:t xml:space="preserve">Микрорельеф на территории района на водораздельных плато представлен в виде небольших различной формы слабо выраженных повышений и понижений, а на склонах — многочисленными </w:t>
      </w:r>
      <w:proofErr w:type="spellStart"/>
      <w:r w:rsidRPr="002B238E">
        <w:rPr>
          <w:sz w:val="28"/>
          <w:szCs w:val="28"/>
        </w:rPr>
        <w:t>потяжинами</w:t>
      </w:r>
      <w:proofErr w:type="spellEnd"/>
      <w:r w:rsidRPr="002B238E">
        <w:rPr>
          <w:sz w:val="28"/>
          <w:szCs w:val="28"/>
        </w:rPr>
        <w:t xml:space="preserve"> и лощинами.</w:t>
      </w:r>
    </w:p>
    <w:p w:rsidR="00782770" w:rsidRPr="008C0ECF" w:rsidRDefault="00782770" w:rsidP="00782770">
      <w:pPr>
        <w:pStyle w:val="320"/>
        <w:spacing w:after="0"/>
        <w:ind w:left="0" w:firstLine="567"/>
        <w:jc w:val="both"/>
        <w:rPr>
          <w:sz w:val="28"/>
          <w:szCs w:val="28"/>
        </w:rPr>
      </w:pPr>
      <w:r w:rsidRPr="008C0ECF">
        <w:rPr>
          <w:sz w:val="28"/>
          <w:szCs w:val="28"/>
        </w:rPr>
        <w:t>Озинский район расположен на юго-востоке Русской равнины, вдали от океанов и морей, поэтому климат на его территории континентальный с холодной, малоснежной зимой и продолжительным жарким сухим летом. Весна короткая, осень теплая и ясная.</w:t>
      </w:r>
    </w:p>
    <w:p w:rsidR="00782770" w:rsidRPr="008C0ECF" w:rsidRDefault="00782770" w:rsidP="00782770">
      <w:pPr>
        <w:pStyle w:val="320"/>
        <w:spacing w:after="0"/>
        <w:ind w:left="0" w:firstLine="567"/>
        <w:jc w:val="both"/>
        <w:rPr>
          <w:sz w:val="28"/>
          <w:szCs w:val="28"/>
        </w:rPr>
      </w:pPr>
      <w:r w:rsidRPr="008C0ECF">
        <w:rPr>
          <w:sz w:val="28"/>
          <w:szCs w:val="28"/>
        </w:rPr>
        <w:t xml:space="preserve">Равнинный рельеф способствует проникновению на территорию различных воздушных масс. Зимой сюда приходит холодный, сухой, континентальный воздух сибирского антициклона и усиливает суровость климата. Летом наблюдается приток воздушных масс с Атлантического океана, однако, пройдя над разогретой поверхностью Русской равнины, они теряют свойства морского воздуха, нагреваются и мало влияют на снижение летней жары. В течение всего года не исключается возможность проникновения арктического воздуха с севера. Зимой он еще более усиливает мороз, летом приносит прохладу, а весной и ранней осенью — заморозки. С ноября по март температура отрицательная со средними значениями </w:t>
      </w:r>
      <w:r w:rsidRPr="008C0ECF">
        <w:rPr>
          <w:sz w:val="28"/>
          <w:szCs w:val="28"/>
        </w:rPr>
        <w:noBreakHyphen/>
        <w:t>18,4 -18,9°С, иногда в январе достигает -40°С. В остальное время- положительная со средними значениями +23,6 +24,4</w:t>
      </w:r>
      <w:proofErr w:type="gramStart"/>
      <w:r w:rsidRPr="008C0ECF">
        <w:rPr>
          <w:sz w:val="28"/>
          <w:szCs w:val="28"/>
        </w:rPr>
        <w:t>°С</w:t>
      </w:r>
      <w:proofErr w:type="gramEnd"/>
      <w:r w:rsidRPr="008C0ECF">
        <w:rPr>
          <w:sz w:val="28"/>
          <w:szCs w:val="28"/>
        </w:rPr>
        <w:t>, максимальной до +40°С</w:t>
      </w:r>
      <w:r>
        <w:rPr>
          <w:sz w:val="28"/>
          <w:szCs w:val="28"/>
        </w:rPr>
        <w:t xml:space="preserve"> </w:t>
      </w:r>
      <w:r w:rsidRPr="008C0ECF">
        <w:rPr>
          <w:sz w:val="28"/>
          <w:szCs w:val="28"/>
        </w:rPr>
        <w:t>в июле месяце. Средняя годовая температура колеблется в пределах +4,0 +7,2°С.</w:t>
      </w:r>
    </w:p>
    <w:p w:rsidR="00782770" w:rsidRPr="008C0ECF" w:rsidRDefault="00782770" w:rsidP="00782770">
      <w:pPr>
        <w:pStyle w:val="310"/>
        <w:spacing w:after="0"/>
        <w:ind w:left="0" w:firstLine="567"/>
        <w:jc w:val="both"/>
        <w:rPr>
          <w:sz w:val="28"/>
          <w:szCs w:val="28"/>
        </w:rPr>
      </w:pPr>
      <w:r w:rsidRPr="008C0ECF">
        <w:rPr>
          <w:sz w:val="28"/>
          <w:szCs w:val="28"/>
        </w:rPr>
        <w:t xml:space="preserve">Территория района располагается в зоне засушливого </w:t>
      </w:r>
      <w:r w:rsidRPr="001D7C6A">
        <w:rPr>
          <w:sz w:val="28"/>
          <w:szCs w:val="28"/>
        </w:rPr>
        <w:t>климата</w:t>
      </w:r>
      <w:r w:rsidRPr="008C0ECF">
        <w:rPr>
          <w:sz w:val="28"/>
          <w:szCs w:val="28"/>
        </w:rPr>
        <w:t xml:space="preserve"> и недостаточного увлажнения. При сумме активных температур 2800–3000° гидротермический коэффициент составляет 0,5-0,6.</w:t>
      </w:r>
    </w:p>
    <w:p w:rsidR="00782770" w:rsidRPr="008C0ECF" w:rsidRDefault="00782770" w:rsidP="00782770">
      <w:pPr>
        <w:pStyle w:val="310"/>
        <w:spacing w:after="0"/>
        <w:ind w:left="0" w:firstLine="567"/>
        <w:jc w:val="both"/>
        <w:rPr>
          <w:sz w:val="28"/>
          <w:szCs w:val="28"/>
        </w:rPr>
      </w:pPr>
      <w:r w:rsidRPr="008C0ECF">
        <w:rPr>
          <w:sz w:val="28"/>
          <w:szCs w:val="28"/>
        </w:rPr>
        <w:t>Годовое количество атмосферных осадков в среднем колеблется от 168,5 до 383,9 мм в год, большая часть которых выпадает в теплый период года. Осадки выпадают в виде дождя и снега. В летний период дожди нередко носят ливневый характер, что обуславливает потерю влаги с поверхностным стоком. Снеговой покров, не превышающей 25-</w:t>
      </w:r>
      <w:smartTag w:uri="urn:schemas-microsoft-com:office:smarttags" w:element="metricconverter">
        <w:smartTagPr>
          <w:attr w:name="ProductID" w:val="33 см"/>
        </w:smartTagPr>
        <w:r w:rsidRPr="008C0ECF">
          <w:rPr>
            <w:sz w:val="28"/>
            <w:szCs w:val="28"/>
          </w:rPr>
          <w:t>33 см</w:t>
        </w:r>
      </w:smartTag>
      <w:r w:rsidRPr="008C0ECF">
        <w:rPr>
          <w:sz w:val="28"/>
          <w:szCs w:val="28"/>
        </w:rPr>
        <w:t xml:space="preserve">, появляется в первой половине декабря и держится 120–140 дней. Глубина промерзания почвы — от 80 до </w:t>
      </w:r>
      <w:smartTag w:uri="urn:schemas-microsoft-com:office:smarttags" w:element="metricconverter">
        <w:smartTagPr>
          <w:attr w:name="ProductID" w:val="150 см"/>
        </w:smartTagPr>
        <w:r w:rsidRPr="008C0ECF">
          <w:rPr>
            <w:sz w:val="28"/>
            <w:szCs w:val="28"/>
          </w:rPr>
          <w:t>150 см</w:t>
        </w:r>
      </w:smartTag>
      <w:r w:rsidRPr="008C0ECF">
        <w:rPr>
          <w:sz w:val="28"/>
          <w:szCs w:val="28"/>
        </w:rPr>
        <w:t>.</w:t>
      </w:r>
    </w:p>
    <w:p w:rsidR="00782770" w:rsidRPr="008C0ECF" w:rsidRDefault="00782770" w:rsidP="00782770">
      <w:pPr>
        <w:pStyle w:val="310"/>
        <w:spacing w:after="0"/>
        <w:ind w:left="0" w:firstLine="567"/>
        <w:jc w:val="both"/>
        <w:rPr>
          <w:sz w:val="28"/>
          <w:szCs w:val="28"/>
        </w:rPr>
      </w:pPr>
      <w:r w:rsidRPr="008C0ECF">
        <w:rPr>
          <w:sz w:val="28"/>
          <w:szCs w:val="28"/>
        </w:rPr>
        <w:lastRenderedPageBreak/>
        <w:t xml:space="preserve">Циркуляция воздушных масс в атмосфере тесно связана с тепловым режимом поверхности и изменяется в зависимости от времени года. Осенью и зимой преобладают ветры юго-западного и южного направлений, реже юго-восточных. В </w:t>
      </w:r>
      <w:proofErr w:type="spellStart"/>
      <w:r w:rsidRPr="008C0ECF">
        <w:rPr>
          <w:sz w:val="28"/>
          <w:szCs w:val="28"/>
        </w:rPr>
        <w:t>весенне</w:t>
      </w:r>
      <w:proofErr w:type="spellEnd"/>
      <w:r w:rsidRPr="008C0ECF">
        <w:rPr>
          <w:sz w:val="28"/>
          <w:szCs w:val="28"/>
        </w:rPr>
        <w:t>–летнее время преобладают ветры северного и северо-западного направлений. Средняя скорость ветра составляет 4-4,7 м/с. В отдельные периоды скорость ветра может достигать более 15 м/</w:t>
      </w:r>
      <w:proofErr w:type="gramStart"/>
      <w:r w:rsidRPr="008C0ECF">
        <w:rPr>
          <w:sz w:val="28"/>
          <w:szCs w:val="28"/>
        </w:rPr>
        <w:t>с</w:t>
      </w:r>
      <w:proofErr w:type="gramEnd"/>
      <w:r w:rsidRPr="008C0ECF">
        <w:rPr>
          <w:sz w:val="28"/>
          <w:szCs w:val="28"/>
        </w:rPr>
        <w:t>.</w:t>
      </w:r>
    </w:p>
    <w:p w:rsidR="00782770" w:rsidRDefault="00782770" w:rsidP="00782770">
      <w:pPr>
        <w:pStyle w:val="320"/>
        <w:spacing w:after="0"/>
        <w:ind w:left="0" w:firstLine="567"/>
        <w:jc w:val="both"/>
        <w:rPr>
          <w:sz w:val="28"/>
          <w:szCs w:val="28"/>
        </w:rPr>
      </w:pPr>
      <w:r w:rsidRPr="008C0ECF">
        <w:rPr>
          <w:sz w:val="28"/>
          <w:szCs w:val="28"/>
        </w:rPr>
        <w:t>Наибольшие величины влажности наблюдаются в осенние, зимние и весенние периоды и составляют 80-90%, летом — 33-63%. Не соответствие количества выпадающих осадков и испарения приводит к исключительно высокому дефициту влажности воздуха.</w:t>
      </w:r>
    </w:p>
    <w:p w:rsidR="00782770" w:rsidRPr="00FA25C4" w:rsidRDefault="00782770" w:rsidP="00782770">
      <w:pPr>
        <w:pStyle w:val="320"/>
        <w:spacing w:after="0"/>
        <w:ind w:left="0" w:firstLine="567"/>
        <w:jc w:val="both"/>
        <w:rPr>
          <w:sz w:val="28"/>
          <w:szCs w:val="28"/>
        </w:rPr>
      </w:pPr>
      <w:r w:rsidRPr="00FA25C4">
        <w:rPr>
          <w:sz w:val="28"/>
          <w:szCs w:val="28"/>
        </w:rPr>
        <w:t>Гидрография находится в тесной связи с рельефом. Наличие речной и овражно-балочной сети, уклона местности обеспечивает достаточный сток дождевых и талых вод и дренаж всей территории района.</w:t>
      </w:r>
    </w:p>
    <w:p w:rsidR="00782770" w:rsidRPr="00FA25C4" w:rsidRDefault="00782770" w:rsidP="00782770">
      <w:pPr>
        <w:pStyle w:val="320"/>
        <w:spacing w:after="0"/>
        <w:ind w:left="0" w:firstLine="567"/>
        <w:jc w:val="both"/>
        <w:rPr>
          <w:sz w:val="28"/>
          <w:szCs w:val="28"/>
        </w:rPr>
      </w:pPr>
      <w:r w:rsidRPr="00FA25C4">
        <w:rPr>
          <w:sz w:val="28"/>
          <w:szCs w:val="28"/>
        </w:rPr>
        <w:t xml:space="preserve">Гидрографическая сеть района развита сравнительно слабо и представлена рядом речных долин и балок, принадлежащих бассейну р. Большой Иргиз (всего рек, речушек и временных водотоков − 24). Наиболее значительными реками в районе являются </w:t>
      </w:r>
      <w:proofErr w:type="spellStart"/>
      <w:r w:rsidRPr="00FA25C4">
        <w:rPr>
          <w:sz w:val="28"/>
          <w:szCs w:val="28"/>
        </w:rPr>
        <w:t>рр</w:t>
      </w:r>
      <w:proofErr w:type="spellEnd"/>
      <w:r w:rsidRPr="00FA25C4">
        <w:rPr>
          <w:sz w:val="28"/>
          <w:szCs w:val="28"/>
        </w:rPr>
        <w:t>. Большая Чалыкла и Большой Камышлак.</w:t>
      </w:r>
    </w:p>
    <w:p w:rsidR="00782770" w:rsidRPr="00FA25C4" w:rsidRDefault="00782770" w:rsidP="00782770">
      <w:pPr>
        <w:pStyle w:val="320"/>
        <w:spacing w:after="0"/>
        <w:ind w:left="0" w:firstLine="567"/>
        <w:jc w:val="both"/>
        <w:rPr>
          <w:sz w:val="28"/>
          <w:szCs w:val="28"/>
        </w:rPr>
      </w:pPr>
      <w:r w:rsidRPr="00FA25C4">
        <w:rPr>
          <w:sz w:val="28"/>
          <w:szCs w:val="28"/>
        </w:rPr>
        <w:t>Имеющиеся на территории района овраги, балки, лощины, промоины весной пропускают значительное количество талых вод, в остальное время года они безводны. В пределах района на реках, по днищам многих балок и оврагов устроены пруды и водохранилища, которые питаются весенними талыми водами и атмосферными осадками.</w:t>
      </w:r>
    </w:p>
    <w:p w:rsidR="00782770" w:rsidRDefault="00782770" w:rsidP="00782770">
      <w:pPr>
        <w:ind w:right="16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Уровень грунтовых вод невысок, поэтому некоторые поселки находятся под угрозой подтопления. В основном грунтовые воды </w:t>
      </w:r>
      <w:proofErr w:type="gramStart"/>
      <w:r>
        <w:rPr>
          <w:sz w:val="28"/>
          <w:szCs w:val="28"/>
        </w:rPr>
        <w:t>сильно соленые</w:t>
      </w:r>
      <w:proofErr w:type="gramEnd"/>
      <w:r>
        <w:rPr>
          <w:sz w:val="28"/>
          <w:szCs w:val="28"/>
        </w:rPr>
        <w:t>. Пресные воды располагаются на большой глубине и встречаются не часто. На территории района располагаются также и артезианские родники с водой отличнейших питьевых качеств.</w:t>
      </w:r>
    </w:p>
    <w:p w:rsidR="00782770" w:rsidRPr="00FA25C4" w:rsidRDefault="00782770" w:rsidP="00782770">
      <w:pPr>
        <w:pStyle w:val="320"/>
        <w:spacing w:after="0"/>
        <w:ind w:left="0" w:firstLine="567"/>
        <w:jc w:val="both"/>
        <w:rPr>
          <w:sz w:val="28"/>
          <w:szCs w:val="28"/>
        </w:rPr>
      </w:pPr>
      <w:proofErr w:type="gramStart"/>
      <w:r w:rsidRPr="00FA25C4">
        <w:rPr>
          <w:sz w:val="28"/>
          <w:szCs w:val="28"/>
        </w:rPr>
        <w:t xml:space="preserve">Озинский район расположен в засушливой степной зоне Низкой </w:t>
      </w:r>
      <w:proofErr w:type="spellStart"/>
      <w:r w:rsidRPr="00FA25C4">
        <w:rPr>
          <w:sz w:val="28"/>
          <w:szCs w:val="28"/>
        </w:rPr>
        <w:t>Сыртовой</w:t>
      </w:r>
      <w:proofErr w:type="spellEnd"/>
      <w:r w:rsidRPr="00FA25C4">
        <w:rPr>
          <w:sz w:val="28"/>
          <w:szCs w:val="28"/>
        </w:rPr>
        <w:t xml:space="preserve"> равнины, где в почвенном покрове преимущественное распространение получили каштановые почвы с их разновидностями от тёмно-каштановых до светло-каштановых солонцеватых, среди которых пятнами разной густоты встречаются вкрапления солонцов.</w:t>
      </w:r>
      <w:proofErr w:type="gramEnd"/>
    </w:p>
    <w:p w:rsidR="00782770" w:rsidRDefault="00782770" w:rsidP="00782770">
      <w:pPr>
        <w:ind w:firstLine="540"/>
        <w:jc w:val="both"/>
        <w:rPr>
          <w:sz w:val="28"/>
        </w:rPr>
      </w:pPr>
      <w:r>
        <w:rPr>
          <w:sz w:val="28"/>
        </w:rPr>
        <w:t xml:space="preserve">Растительность и животный мир степной зоны не отличается большим разнообразием. В естественном виде растительность сохранилась на нераспаханных землях. Ранней весной </w:t>
      </w:r>
      <w:proofErr w:type="gramStart"/>
      <w:r>
        <w:rPr>
          <w:sz w:val="28"/>
        </w:rPr>
        <w:t>цветущая</w:t>
      </w:r>
      <w:proofErr w:type="gramEnd"/>
      <w:r>
        <w:rPr>
          <w:sz w:val="28"/>
        </w:rPr>
        <w:t xml:space="preserve"> спеть очень красива: появляются тюльпаны, ирисы, в лесопосадках появляются колокольчики и ландыши. Много лекарственных растений - пастушья сумка, пижма, шалфей, полынь, мать и мачеха. На полях сеют пшеницу, ячмень, рожь, просо, подсолнечник, кукурузу. Древесная растительность представлена в основном искусственными посадками. По берегам прудов, озер и в долинах встречается естественная кустарниковая растительность. Разнообразен животный мир. Преобладают мелкие животные – грызуны: суслики, тушканчики, мыши. </w:t>
      </w:r>
      <w:proofErr w:type="gramStart"/>
      <w:r>
        <w:rPr>
          <w:sz w:val="28"/>
        </w:rPr>
        <w:t xml:space="preserve">Водятся зайцы, лисы, корсаки, сурки, хорьки, </w:t>
      </w:r>
      <w:r>
        <w:rPr>
          <w:sz w:val="28"/>
        </w:rPr>
        <w:lastRenderedPageBreak/>
        <w:t>ежи, ящерицы, ужи, змеи, в том числе ядовитые, волки, сайгаки, косули, кабаны.</w:t>
      </w:r>
      <w:proofErr w:type="gramEnd"/>
      <w:r>
        <w:rPr>
          <w:sz w:val="28"/>
        </w:rPr>
        <w:t xml:space="preserve"> Мир пернатых представлен редкими птицами, как дрофа, стрепет, журавль, куропатка, степной орёл. На прудах гнездятся белые лебеди, дикие утки. Льют песни по утрам жаворонки, соловьи. </w:t>
      </w:r>
      <w:proofErr w:type="gramStart"/>
      <w:r>
        <w:rPr>
          <w:sz w:val="28"/>
        </w:rPr>
        <w:t>Важными представителями водной фауны являются: щука, окунь, карась, лещ, пескарь, карп, линь.</w:t>
      </w:r>
      <w:proofErr w:type="gramEnd"/>
      <w:r>
        <w:rPr>
          <w:sz w:val="28"/>
        </w:rPr>
        <w:t xml:space="preserve"> В чистой воде водятся раки.</w:t>
      </w:r>
    </w:p>
    <w:p w:rsidR="00782770" w:rsidRPr="00D8195F" w:rsidRDefault="00782770" w:rsidP="00782770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</w:rPr>
        <w:tab/>
      </w:r>
      <w:r w:rsidRPr="00D8195F">
        <w:rPr>
          <w:sz w:val="28"/>
          <w:szCs w:val="28"/>
        </w:rPr>
        <w:t>На территории Озинского муниципального района в настоящее время действует согласно постановлению правительства Саратовской области №385-П от 01.11.2007 г. два памятника природы регионального значения и особо охраняемый геологический объект регионального значения:</w:t>
      </w:r>
    </w:p>
    <w:p w:rsidR="00782770" w:rsidRPr="00D8195F" w:rsidRDefault="00782770" w:rsidP="00782770">
      <w:pPr>
        <w:pStyle w:val="310"/>
        <w:spacing w:before="60" w:after="0"/>
        <w:ind w:left="0" w:firstLine="567"/>
        <w:jc w:val="both"/>
        <w:rPr>
          <w:sz w:val="28"/>
          <w:szCs w:val="28"/>
        </w:rPr>
      </w:pPr>
      <w:r w:rsidRPr="00D8195F">
        <w:rPr>
          <w:sz w:val="28"/>
          <w:szCs w:val="28"/>
        </w:rPr>
        <w:t>Памятник природы регионального значения — Урочище «Синяя гора» площадь памятника составляет 900 га. Урочище «Синяя гора» — занимает живописные отроги возвышенности Общий Сырт и располагается в 3,5 км северо-восточнее пос. Непряхин.</w:t>
      </w:r>
    </w:p>
    <w:p w:rsidR="00782770" w:rsidRPr="00FA25C4" w:rsidRDefault="00782770" w:rsidP="00782770">
      <w:pPr>
        <w:pStyle w:val="310"/>
        <w:spacing w:after="0"/>
        <w:ind w:left="0" w:firstLine="567"/>
        <w:jc w:val="both"/>
        <w:rPr>
          <w:sz w:val="28"/>
          <w:szCs w:val="28"/>
        </w:rPr>
      </w:pPr>
      <w:r w:rsidRPr="00FA25C4">
        <w:rPr>
          <w:sz w:val="28"/>
          <w:szCs w:val="28"/>
        </w:rPr>
        <w:t xml:space="preserve">Территория памятника природы занимает приподнятый над прилегающей равниной </w:t>
      </w:r>
      <w:proofErr w:type="spellStart"/>
      <w:r w:rsidRPr="00FA25C4">
        <w:rPr>
          <w:sz w:val="28"/>
          <w:szCs w:val="28"/>
        </w:rPr>
        <w:t>сыртовый</w:t>
      </w:r>
      <w:proofErr w:type="spellEnd"/>
      <w:r w:rsidRPr="00FA25C4">
        <w:rPr>
          <w:sz w:val="28"/>
          <w:szCs w:val="28"/>
        </w:rPr>
        <w:t xml:space="preserve"> массив с асимметричными склонами. </w:t>
      </w:r>
      <w:proofErr w:type="spellStart"/>
      <w:r w:rsidRPr="00FA25C4">
        <w:rPr>
          <w:sz w:val="28"/>
          <w:szCs w:val="28"/>
        </w:rPr>
        <w:t>Сыртовые</w:t>
      </w:r>
      <w:proofErr w:type="spellEnd"/>
      <w:r w:rsidRPr="00FA25C4">
        <w:rPr>
          <w:sz w:val="28"/>
          <w:szCs w:val="28"/>
        </w:rPr>
        <w:t xml:space="preserve"> поверхности являются частью юго-западных отрогов Общего Сырта с абсолютными отметками </w:t>
      </w:r>
      <w:smartTag w:uri="urn:schemas-microsoft-com:office:smarttags" w:element="metricconverter">
        <w:smartTagPr>
          <w:attr w:name="ProductID" w:val="160 м"/>
        </w:smartTagPr>
        <w:r w:rsidRPr="00FA25C4">
          <w:rPr>
            <w:sz w:val="28"/>
            <w:szCs w:val="28"/>
          </w:rPr>
          <w:t>160 м</w:t>
        </w:r>
      </w:smartTag>
      <w:r w:rsidRPr="00FA25C4">
        <w:rPr>
          <w:sz w:val="28"/>
          <w:szCs w:val="28"/>
        </w:rPr>
        <w:t xml:space="preserve">. Сложность рельефа и неоднородность подстилающих коренных пород определяют высокое разнообразие фитоценозов. Особую ценность представляют фрагменты зональных </w:t>
      </w:r>
      <w:proofErr w:type="spellStart"/>
      <w:r w:rsidRPr="00FA25C4">
        <w:rPr>
          <w:sz w:val="28"/>
          <w:szCs w:val="28"/>
        </w:rPr>
        <w:t>псаммофитных</w:t>
      </w:r>
      <w:proofErr w:type="spellEnd"/>
      <w:r w:rsidRPr="00FA25C4">
        <w:rPr>
          <w:sz w:val="28"/>
          <w:szCs w:val="28"/>
        </w:rPr>
        <w:t xml:space="preserve"> степей и березово-осиновые колки, являющиеся остатками некогда распространенных мелколиственных лесов в дальнем Саратовском Заволжье. Рельеф представляет собой почти плоскую слабонаклонную водораздельную поверхность и склоны различной крутизны и экспозиции, расчлененные балками. Почвенный покров территории различается в зависимости от положения в рельефе и представлен каштановыми карбонатными почвами и каштановыми </w:t>
      </w:r>
      <w:proofErr w:type="spellStart"/>
      <w:r w:rsidRPr="00FA25C4">
        <w:rPr>
          <w:sz w:val="28"/>
          <w:szCs w:val="28"/>
        </w:rPr>
        <w:t>неполноразвитыми</w:t>
      </w:r>
      <w:proofErr w:type="spellEnd"/>
      <w:r w:rsidRPr="00FA25C4">
        <w:rPr>
          <w:sz w:val="28"/>
          <w:szCs w:val="28"/>
        </w:rPr>
        <w:t xml:space="preserve"> среднекаменистыми почвами на сливных песчаниках, каштановыми почвами на легких суглинках и каштановыми карбонатными почвами на супесях; комплексами солонцов каштановых с каштановыми почвами.</w:t>
      </w:r>
    </w:p>
    <w:p w:rsidR="00782770" w:rsidRPr="00FA25C4" w:rsidRDefault="00782770" w:rsidP="00782770">
      <w:pPr>
        <w:pStyle w:val="310"/>
        <w:spacing w:after="0"/>
        <w:ind w:left="0" w:firstLine="567"/>
        <w:jc w:val="both"/>
        <w:rPr>
          <w:sz w:val="28"/>
          <w:szCs w:val="28"/>
        </w:rPr>
      </w:pPr>
      <w:r w:rsidRPr="00FA25C4">
        <w:rPr>
          <w:sz w:val="28"/>
          <w:szCs w:val="28"/>
        </w:rPr>
        <w:t>Памятник природы имеет исключительное значение для сохранения ландшафтного и биологического разнообразия в юго-западной части Общего Сырта.</w:t>
      </w:r>
    </w:p>
    <w:p w:rsidR="00782770" w:rsidRPr="00D8195F" w:rsidRDefault="00782770" w:rsidP="00782770">
      <w:pPr>
        <w:pStyle w:val="310"/>
        <w:spacing w:before="60" w:after="0"/>
        <w:ind w:left="0" w:firstLine="567"/>
        <w:jc w:val="both"/>
        <w:rPr>
          <w:sz w:val="28"/>
          <w:szCs w:val="28"/>
        </w:rPr>
      </w:pPr>
      <w:proofErr w:type="gramStart"/>
      <w:r w:rsidRPr="00D8195F">
        <w:rPr>
          <w:sz w:val="28"/>
          <w:szCs w:val="28"/>
        </w:rPr>
        <w:t xml:space="preserve">Памятник природы регионального значения — Степи у с. Меловое, площадь — 351,5 га (согласно данным </w:t>
      </w:r>
      <w:proofErr w:type="spellStart"/>
      <w:r w:rsidRPr="00D8195F">
        <w:rPr>
          <w:sz w:val="28"/>
          <w:szCs w:val="28"/>
        </w:rPr>
        <w:t>Госгеонадзора</w:t>
      </w:r>
      <w:proofErr w:type="spellEnd"/>
      <w:r w:rsidRPr="00D8195F">
        <w:rPr>
          <w:sz w:val="28"/>
          <w:szCs w:val="28"/>
        </w:rPr>
        <w:t xml:space="preserve"> юго-восточная граница памятника природы, проходящая вдоль государственной границы Российской Федерации с Республикой Казахстан, указанная в паспорте данного памятника природы не соответствует действительному расположению государственной границы.</w:t>
      </w:r>
      <w:proofErr w:type="gramEnd"/>
      <w:r w:rsidRPr="00D8195F">
        <w:rPr>
          <w:sz w:val="28"/>
          <w:szCs w:val="28"/>
        </w:rPr>
        <w:t xml:space="preserve"> </w:t>
      </w:r>
      <w:proofErr w:type="gramStart"/>
      <w:r w:rsidRPr="00D8195F">
        <w:rPr>
          <w:sz w:val="28"/>
          <w:szCs w:val="28"/>
        </w:rPr>
        <w:t>В результате площадь ООПТ с уточненными данными меньше принятой в Постановлении Правительства Саратовской области №385-П от 01.11.2007 г.).</w:t>
      </w:r>
      <w:proofErr w:type="gramEnd"/>
    </w:p>
    <w:p w:rsidR="00782770" w:rsidRPr="00FA25C4" w:rsidRDefault="00782770" w:rsidP="00782770">
      <w:pPr>
        <w:shd w:val="clear" w:color="auto" w:fill="FFFFFF"/>
        <w:ind w:firstLine="567"/>
        <w:jc w:val="both"/>
        <w:rPr>
          <w:sz w:val="28"/>
          <w:szCs w:val="28"/>
        </w:rPr>
      </w:pPr>
      <w:r w:rsidRPr="00FA25C4">
        <w:rPr>
          <w:sz w:val="28"/>
          <w:szCs w:val="28"/>
        </w:rPr>
        <w:lastRenderedPageBreak/>
        <w:t>Степные участки у с. </w:t>
      </w:r>
      <w:proofErr w:type="gramStart"/>
      <w:r w:rsidRPr="00FA25C4">
        <w:rPr>
          <w:sz w:val="28"/>
          <w:szCs w:val="28"/>
        </w:rPr>
        <w:t>Меловое</w:t>
      </w:r>
      <w:proofErr w:type="gramEnd"/>
      <w:r w:rsidRPr="00FA25C4">
        <w:rPr>
          <w:sz w:val="28"/>
          <w:szCs w:val="28"/>
        </w:rPr>
        <w:t xml:space="preserve"> расположены на западных отрогах возвышенности Общий Сырт. Рельеф включает плоскую слабонаклонную водораздельную поверхность, пологие </w:t>
      </w:r>
      <w:proofErr w:type="gramStart"/>
      <w:r w:rsidRPr="00FA25C4">
        <w:rPr>
          <w:sz w:val="28"/>
          <w:szCs w:val="28"/>
        </w:rPr>
        <w:t>слабо выпуклые</w:t>
      </w:r>
      <w:proofErr w:type="gramEnd"/>
      <w:r w:rsidRPr="00FA25C4">
        <w:rPr>
          <w:sz w:val="28"/>
          <w:szCs w:val="28"/>
        </w:rPr>
        <w:t xml:space="preserve"> склоны различной крутизны и экспозиции, рассеченные балками. Сложность рельефа, особенности подстилающих пород и положение на границе госуда</w:t>
      </w:r>
      <w:proofErr w:type="gramStart"/>
      <w:r w:rsidRPr="00FA25C4">
        <w:rPr>
          <w:sz w:val="28"/>
          <w:szCs w:val="28"/>
        </w:rPr>
        <w:t>рств пр</w:t>
      </w:r>
      <w:proofErr w:type="gramEnd"/>
      <w:r w:rsidRPr="00FA25C4">
        <w:rPr>
          <w:sz w:val="28"/>
          <w:szCs w:val="28"/>
        </w:rPr>
        <w:t xml:space="preserve">едопределили сохранность участка целинной </w:t>
      </w:r>
      <w:proofErr w:type="spellStart"/>
      <w:r w:rsidRPr="00FA25C4">
        <w:rPr>
          <w:sz w:val="28"/>
          <w:szCs w:val="28"/>
        </w:rPr>
        <w:t>кальцефильной</w:t>
      </w:r>
      <w:proofErr w:type="spellEnd"/>
      <w:r w:rsidRPr="00FA25C4">
        <w:rPr>
          <w:sz w:val="28"/>
          <w:szCs w:val="28"/>
        </w:rPr>
        <w:t xml:space="preserve"> степи. Памятник представляет собой целинную степь на меловых отложениях с чрезвычайно высоким уровнем </w:t>
      </w:r>
      <w:proofErr w:type="spellStart"/>
      <w:r w:rsidRPr="00FA25C4">
        <w:rPr>
          <w:sz w:val="28"/>
          <w:szCs w:val="28"/>
        </w:rPr>
        <w:t>биоразнообразия</w:t>
      </w:r>
      <w:proofErr w:type="spellEnd"/>
      <w:r w:rsidRPr="00FA25C4">
        <w:rPr>
          <w:sz w:val="28"/>
          <w:szCs w:val="28"/>
        </w:rPr>
        <w:t>, включая популяции факультативных и облигатных кальцефилов, редких для флоры Саратовского Заволжья. Благоприятные экологич</w:t>
      </w:r>
      <w:r w:rsidRPr="00FA25C4">
        <w:rPr>
          <w:sz w:val="28"/>
          <w:szCs w:val="28"/>
        </w:rPr>
        <w:t>е</w:t>
      </w:r>
      <w:r w:rsidRPr="00FA25C4">
        <w:rPr>
          <w:sz w:val="28"/>
          <w:szCs w:val="28"/>
        </w:rPr>
        <w:t>ские условия определяют богатство орнитофауны.</w:t>
      </w:r>
    </w:p>
    <w:p w:rsidR="00782770" w:rsidRPr="00FA25C4" w:rsidRDefault="00782770" w:rsidP="00782770">
      <w:pPr>
        <w:shd w:val="clear" w:color="auto" w:fill="FFFFFF"/>
        <w:ind w:firstLine="567"/>
        <w:jc w:val="both"/>
        <w:rPr>
          <w:sz w:val="28"/>
          <w:szCs w:val="28"/>
        </w:rPr>
      </w:pPr>
      <w:r w:rsidRPr="00FA25C4">
        <w:rPr>
          <w:sz w:val="28"/>
          <w:szCs w:val="28"/>
        </w:rPr>
        <w:t>Памятник природы имеет исключительное значение для сохранения ландшафтного и биологического разнообразия региона.</w:t>
      </w:r>
    </w:p>
    <w:p w:rsidR="00782770" w:rsidRPr="00D8195F" w:rsidRDefault="00782770" w:rsidP="00782770">
      <w:pPr>
        <w:shd w:val="clear" w:color="auto" w:fill="FFFFFF"/>
        <w:spacing w:before="60"/>
        <w:ind w:firstLine="567"/>
        <w:jc w:val="both"/>
        <w:rPr>
          <w:sz w:val="28"/>
          <w:szCs w:val="28"/>
        </w:rPr>
      </w:pPr>
      <w:r w:rsidRPr="00D8195F">
        <w:rPr>
          <w:sz w:val="28"/>
          <w:szCs w:val="28"/>
        </w:rPr>
        <w:t>Особо охраняемый геологический объект регионального значения – Карьер «Непряхино» площадью 4,3 га. Расположен в 2,5 км севернее пос. Непряхин.</w:t>
      </w:r>
    </w:p>
    <w:p w:rsidR="00782770" w:rsidRPr="00FA25C4" w:rsidRDefault="00782770" w:rsidP="00782770">
      <w:pPr>
        <w:shd w:val="clear" w:color="auto" w:fill="FFFFFF"/>
        <w:ind w:firstLine="567"/>
        <w:jc w:val="both"/>
        <w:rPr>
          <w:sz w:val="28"/>
          <w:szCs w:val="28"/>
        </w:rPr>
      </w:pPr>
      <w:r w:rsidRPr="00FA25C4">
        <w:rPr>
          <w:sz w:val="28"/>
          <w:szCs w:val="28"/>
        </w:rPr>
        <w:t>На юго-западном склоне Синих Гор возвышенности Общий Сырт в заброшенных карьерах вскрываются пески и песчаники палеогенового возраста. Видимую кровлю слоя, перекрываемую четвертичными почвами и суглинками, образует линзовидная плита кварцита. Именно кварцит, исходя из своих механических свойств, являлся подходящим материалом для изготовления простейших каменных орудий труда человеком позднего палеолита (</w:t>
      </w:r>
      <w:proofErr w:type="spellStart"/>
      <w:r w:rsidRPr="00FA25C4">
        <w:rPr>
          <w:sz w:val="28"/>
          <w:szCs w:val="28"/>
        </w:rPr>
        <w:t>ранн</w:t>
      </w:r>
      <w:proofErr w:type="gramStart"/>
      <w:r w:rsidRPr="00FA25C4">
        <w:rPr>
          <w:sz w:val="28"/>
          <w:szCs w:val="28"/>
        </w:rPr>
        <w:t>е</w:t>
      </w:r>
      <w:proofErr w:type="spellEnd"/>
      <w:r w:rsidRPr="00FA25C4">
        <w:rPr>
          <w:sz w:val="28"/>
          <w:szCs w:val="28"/>
        </w:rPr>
        <w:t>-</w:t>
      </w:r>
      <w:proofErr w:type="gramEnd"/>
      <w:r w:rsidRPr="00FA25C4">
        <w:rPr>
          <w:sz w:val="28"/>
          <w:szCs w:val="28"/>
        </w:rPr>
        <w:t xml:space="preserve"> и </w:t>
      </w:r>
      <w:proofErr w:type="spellStart"/>
      <w:r w:rsidRPr="00FA25C4">
        <w:rPr>
          <w:sz w:val="28"/>
          <w:szCs w:val="28"/>
        </w:rPr>
        <w:t>средневалдайское</w:t>
      </w:r>
      <w:proofErr w:type="spellEnd"/>
      <w:r w:rsidRPr="00FA25C4">
        <w:rPr>
          <w:sz w:val="28"/>
          <w:szCs w:val="28"/>
        </w:rPr>
        <w:t xml:space="preserve"> время — </w:t>
      </w:r>
      <w:proofErr w:type="spellStart"/>
      <w:r w:rsidRPr="00FA25C4">
        <w:rPr>
          <w:sz w:val="28"/>
          <w:szCs w:val="28"/>
        </w:rPr>
        <w:t>вюрм</w:t>
      </w:r>
      <w:proofErr w:type="spellEnd"/>
      <w:r w:rsidRPr="00FA25C4">
        <w:rPr>
          <w:sz w:val="28"/>
          <w:szCs w:val="28"/>
        </w:rPr>
        <w:t xml:space="preserve"> I – II).</w:t>
      </w:r>
    </w:p>
    <w:p w:rsidR="00782770" w:rsidRPr="00FA25C4" w:rsidRDefault="00782770" w:rsidP="00782770">
      <w:pPr>
        <w:shd w:val="clear" w:color="auto" w:fill="FFFFFF"/>
        <w:ind w:firstLine="567"/>
        <w:jc w:val="both"/>
        <w:rPr>
          <w:sz w:val="28"/>
          <w:szCs w:val="28"/>
        </w:rPr>
      </w:pPr>
      <w:r w:rsidRPr="00FA25C4">
        <w:rPr>
          <w:sz w:val="28"/>
          <w:szCs w:val="28"/>
        </w:rPr>
        <w:t xml:space="preserve">Уникальность данной территории заключается в том, что при отсутствии явных следов жизнедеятельности древнего человека и при немногочисленном остеологическом (костном) материале млекопитающих, что в целом не характерно для стоянок, здесь, в пределах выхода кварцитовых песчаников, располагалась мастерская по изготовлению простейших каменных орудий людей позднего палеолита. Перечисленное позволяет рассматривать объект как древнейший «горнопромышленный» участок, а именно «рудник» по добыче кварцита. </w:t>
      </w:r>
      <w:proofErr w:type="gramStart"/>
      <w:r w:rsidRPr="00FA25C4">
        <w:rPr>
          <w:sz w:val="28"/>
          <w:szCs w:val="28"/>
        </w:rPr>
        <w:t>Предполагается, что кварцитовый песчаник и кварцит, распространенные в данном районе, использовались для изготовления изящных каменных орудий и в более позднее время, в неолите.</w:t>
      </w:r>
      <w:proofErr w:type="gramEnd"/>
      <w:r w:rsidRPr="00FA25C4">
        <w:rPr>
          <w:sz w:val="28"/>
          <w:szCs w:val="28"/>
        </w:rPr>
        <w:t xml:space="preserve"> Широкое распространение этих каменных изделий по территории Левобережного Поволжья позволяет проследить пути расселения древних людей в этом регионе.</w:t>
      </w:r>
    </w:p>
    <w:p w:rsidR="00782770" w:rsidRPr="008C0ECF" w:rsidRDefault="00782770" w:rsidP="00782770">
      <w:pPr>
        <w:pStyle w:val="320"/>
        <w:spacing w:after="0"/>
        <w:ind w:left="0" w:firstLine="567"/>
        <w:jc w:val="both"/>
        <w:rPr>
          <w:sz w:val="28"/>
          <w:szCs w:val="28"/>
        </w:rPr>
      </w:pPr>
      <w:r w:rsidRPr="008C0ECF">
        <w:rPr>
          <w:sz w:val="28"/>
          <w:szCs w:val="28"/>
        </w:rPr>
        <w:t>Запасы и ресурсы полезных ископаемых являются одним из ключевых элементов природно-ресурсного потенциала любого административного района.</w:t>
      </w:r>
    </w:p>
    <w:p w:rsidR="00782770" w:rsidRPr="008C0ECF" w:rsidRDefault="00782770" w:rsidP="00782770">
      <w:pPr>
        <w:pStyle w:val="320"/>
        <w:spacing w:after="0"/>
        <w:ind w:left="0" w:firstLine="567"/>
        <w:jc w:val="both"/>
        <w:rPr>
          <w:sz w:val="28"/>
          <w:szCs w:val="28"/>
        </w:rPr>
      </w:pPr>
      <w:r w:rsidRPr="008C0ECF">
        <w:rPr>
          <w:sz w:val="28"/>
          <w:szCs w:val="28"/>
        </w:rPr>
        <w:t>Для достижения рациональной территориальной организации производства, обеспечивающей наибольший экономический эффект должны учитываться специфические особенности района, касающиеся, в частности, выбора сырьевых баз, а также определения экономических показателей их освоения.</w:t>
      </w:r>
    </w:p>
    <w:p w:rsidR="00782770" w:rsidRPr="008C0ECF" w:rsidRDefault="00782770" w:rsidP="00782770">
      <w:pPr>
        <w:pStyle w:val="320"/>
        <w:spacing w:after="0"/>
        <w:ind w:left="0" w:firstLine="567"/>
        <w:jc w:val="both"/>
        <w:rPr>
          <w:sz w:val="28"/>
          <w:szCs w:val="28"/>
        </w:rPr>
      </w:pPr>
      <w:r w:rsidRPr="008C0ECF">
        <w:rPr>
          <w:sz w:val="28"/>
          <w:szCs w:val="28"/>
        </w:rPr>
        <w:lastRenderedPageBreak/>
        <w:t>Озинский район располагает минерально-сырьевой базой преимущественно строител</w:t>
      </w:r>
      <w:r w:rsidRPr="008C0ECF">
        <w:rPr>
          <w:sz w:val="28"/>
          <w:szCs w:val="28"/>
        </w:rPr>
        <w:t>ь</w:t>
      </w:r>
      <w:r w:rsidRPr="008C0ECF">
        <w:rPr>
          <w:sz w:val="28"/>
          <w:szCs w:val="28"/>
        </w:rPr>
        <w:t>ных материалов. Широко распространены и достаточно разведаны на территории района суглинки и глины, являющиеся одним из важных строительных м</w:t>
      </w:r>
      <w:r w:rsidRPr="008C0ECF">
        <w:rPr>
          <w:sz w:val="28"/>
          <w:szCs w:val="28"/>
        </w:rPr>
        <w:t>а</w:t>
      </w:r>
      <w:r w:rsidRPr="008C0ECF">
        <w:rPr>
          <w:sz w:val="28"/>
          <w:szCs w:val="28"/>
        </w:rPr>
        <w:t>териалов.</w:t>
      </w:r>
    </w:p>
    <w:p w:rsidR="00782770" w:rsidRPr="008C0ECF" w:rsidRDefault="00782770" w:rsidP="00782770">
      <w:pPr>
        <w:pStyle w:val="320"/>
        <w:spacing w:after="0"/>
        <w:ind w:left="0" w:firstLine="567"/>
        <w:jc w:val="both"/>
        <w:rPr>
          <w:sz w:val="28"/>
          <w:szCs w:val="28"/>
        </w:rPr>
      </w:pPr>
      <w:r w:rsidRPr="008C0ECF">
        <w:rPr>
          <w:sz w:val="28"/>
          <w:szCs w:val="28"/>
        </w:rPr>
        <w:t xml:space="preserve">На территории района имеются пять месторождений монтмориллонитовых, серых, жёлто-серых, зеленовато и голубовато-серых суглинков и глин. Суглинки и глины различной суммарной мощности приурочены, в основном, к неогеновым и юрским отложениям. </w:t>
      </w:r>
    </w:p>
    <w:p w:rsidR="00782770" w:rsidRPr="008C0ECF" w:rsidRDefault="00782770" w:rsidP="00782770">
      <w:pPr>
        <w:pStyle w:val="320"/>
        <w:spacing w:after="0"/>
        <w:ind w:left="0" w:firstLine="567"/>
        <w:jc w:val="both"/>
        <w:rPr>
          <w:sz w:val="28"/>
          <w:szCs w:val="28"/>
        </w:rPr>
      </w:pPr>
      <w:r w:rsidRPr="008C0ECF">
        <w:rPr>
          <w:sz w:val="28"/>
          <w:szCs w:val="28"/>
        </w:rPr>
        <w:t xml:space="preserve">Широко распространены на территории района выходы мела и мергелей. Полезная толща сырьевого материала для производства извести представлена шестью месторождениями белого, серовато-белого писчего мела и </w:t>
      </w:r>
      <w:proofErr w:type="spellStart"/>
      <w:proofErr w:type="gramStart"/>
      <w:r w:rsidRPr="008C0ECF">
        <w:rPr>
          <w:sz w:val="28"/>
          <w:szCs w:val="28"/>
        </w:rPr>
        <w:t>мел-мергельных</w:t>
      </w:r>
      <w:proofErr w:type="spellEnd"/>
      <w:proofErr w:type="gramEnd"/>
      <w:r w:rsidRPr="008C0ECF">
        <w:rPr>
          <w:sz w:val="28"/>
          <w:szCs w:val="28"/>
        </w:rPr>
        <w:t xml:space="preserve"> пород. Мел может быть использован в цементном производстве и при изготовлении технического стекла.</w:t>
      </w:r>
    </w:p>
    <w:p w:rsidR="00782770" w:rsidRPr="008C0ECF" w:rsidRDefault="00782770" w:rsidP="00782770">
      <w:pPr>
        <w:pStyle w:val="320"/>
        <w:spacing w:after="0"/>
        <w:ind w:left="0" w:firstLine="567"/>
        <w:jc w:val="both"/>
        <w:rPr>
          <w:sz w:val="28"/>
          <w:szCs w:val="28"/>
        </w:rPr>
      </w:pPr>
      <w:r w:rsidRPr="008C0ECF">
        <w:rPr>
          <w:sz w:val="28"/>
          <w:szCs w:val="28"/>
        </w:rPr>
        <w:t xml:space="preserve">Выходы мергелей и мергелистых глин занимают огромные площади и приурочены к меловым отложениям. Основное назначение сырьевого материала — производство минеральных удобрений, фосфоритной муки, </w:t>
      </w:r>
      <w:proofErr w:type="spellStart"/>
      <w:r w:rsidRPr="008C0ECF">
        <w:rPr>
          <w:sz w:val="28"/>
          <w:szCs w:val="28"/>
        </w:rPr>
        <w:t>фосмелиоранта</w:t>
      </w:r>
      <w:proofErr w:type="spellEnd"/>
      <w:r w:rsidRPr="008C0ECF">
        <w:rPr>
          <w:sz w:val="28"/>
          <w:szCs w:val="28"/>
        </w:rPr>
        <w:t>.</w:t>
      </w:r>
    </w:p>
    <w:p w:rsidR="00782770" w:rsidRPr="008C0ECF" w:rsidRDefault="00782770" w:rsidP="00782770">
      <w:pPr>
        <w:pStyle w:val="320"/>
        <w:spacing w:after="0"/>
        <w:ind w:left="0" w:firstLine="567"/>
        <w:jc w:val="both"/>
        <w:rPr>
          <w:sz w:val="28"/>
          <w:szCs w:val="28"/>
        </w:rPr>
      </w:pPr>
      <w:r w:rsidRPr="008C0ECF">
        <w:rPr>
          <w:sz w:val="28"/>
          <w:szCs w:val="28"/>
        </w:rPr>
        <w:t>Соли — слагающие ядра соляно-купольных структур, имеют повсеместное распространение на территории района. В соляно-купольной зоне, простирающейся широкой полосой от Красного Кута до Озинок, на «</w:t>
      </w:r>
      <w:proofErr w:type="spellStart"/>
      <w:r w:rsidRPr="008C0ECF">
        <w:rPr>
          <w:sz w:val="28"/>
          <w:szCs w:val="28"/>
        </w:rPr>
        <w:t>Краснокутско-Озинковской</w:t>
      </w:r>
      <w:proofErr w:type="spellEnd"/>
      <w:r w:rsidRPr="008C0ECF">
        <w:rPr>
          <w:sz w:val="28"/>
          <w:szCs w:val="28"/>
        </w:rPr>
        <w:t>» площади в районе выявлены залежи галогенных пород пермского возраста — ценного минерального сырья для производства калийных удобрений. Чистые разности каменной соли могут быть использованы в химической промышленности. Каменная соль и мел являются хорошим сырьем для изготовления пластмасс.</w:t>
      </w:r>
    </w:p>
    <w:p w:rsidR="00782770" w:rsidRPr="008C0ECF" w:rsidRDefault="00782770" w:rsidP="00782770">
      <w:pPr>
        <w:pStyle w:val="320"/>
        <w:spacing w:after="0"/>
        <w:ind w:left="0" w:firstLine="567"/>
        <w:jc w:val="both"/>
        <w:rPr>
          <w:sz w:val="28"/>
          <w:szCs w:val="28"/>
        </w:rPr>
      </w:pPr>
      <w:r w:rsidRPr="008C0ECF">
        <w:rPr>
          <w:sz w:val="28"/>
          <w:szCs w:val="28"/>
        </w:rPr>
        <w:t xml:space="preserve">Залежи углеводородного сырья на территории района представлены двумя нефтегазовыми месторождениями (Липовское и </w:t>
      </w:r>
      <w:proofErr w:type="spellStart"/>
      <w:r w:rsidRPr="008C0ECF">
        <w:rPr>
          <w:sz w:val="28"/>
          <w:szCs w:val="28"/>
        </w:rPr>
        <w:t>Западно-Липовское</w:t>
      </w:r>
      <w:proofErr w:type="spellEnd"/>
      <w:r w:rsidRPr="008C0ECF">
        <w:rPr>
          <w:sz w:val="28"/>
          <w:szCs w:val="28"/>
        </w:rPr>
        <w:t>), расположенными в западной части района.</w:t>
      </w:r>
    </w:p>
    <w:p w:rsidR="00782770" w:rsidRPr="008C0ECF" w:rsidRDefault="00782770" w:rsidP="00782770">
      <w:pPr>
        <w:pStyle w:val="320"/>
        <w:spacing w:after="0"/>
        <w:ind w:left="0" w:firstLine="567"/>
        <w:jc w:val="both"/>
        <w:rPr>
          <w:sz w:val="28"/>
          <w:szCs w:val="28"/>
        </w:rPr>
      </w:pPr>
      <w:proofErr w:type="gramStart"/>
      <w:r w:rsidRPr="008C0ECF">
        <w:rPr>
          <w:sz w:val="28"/>
          <w:szCs w:val="28"/>
        </w:rPr>
        <w:t>Имеющиеся</w:t>
      </w:r>
      <w:proofErr w:type="gramEnd"/>
      <w:r w:rsidRPr="008C0ECF">
        <w:rPr>
          <w:sz w:val="28"/>
          <w:szCs w:val="28"/>
        </w:rPr>
        <w:t xml:space="preserve"> проявление </w:t>
      </w:r>
      <w:proofErr w:type="spellStart"/>
      <w:r w:rsidRPr="008C0ECF">
        <w:rPr>
          <w:sz w:val="28"/>
          <w:szCs w:val="28"/>
        </w:rPr>
        <w:t>фосфоросодержащего</w:t>
      </w:r>
      <w:proofErr w:type="spellEnd"/>
      <w:r w:rsidRPr="008C0ECF">
        <w:rPr>
          <w:sz w:val="28"/>
          <w:szCs w:val="28"/>
        </w:rPr>
        <w:t xml:space="preserve"> сырья (</w:t>
      </w:r>
      <w:proofErr w:type="spellStart"/>
      <w:r w:rsidRPr="008C0ECF">
        <w:rPr>
          <w:sz w:val="28"/>
          <w:szCs w:val="28"/>
        </w:rPr>
        <w:t>Гремучинское</w:t>
      </w:r>
      <w:proofErr w:type="spellEnd"/>
      <w:r w:rsidRPr="008C0ECF">
        <w:rPr>
          <w:sz w:val="28"/>
          <w:szCs w:val="28"/>
        </w:rPr>
        <w:t xml:space="preserve">) представлено глауконитовыми песками с переполненными желваками темно-серых, песчанистых фосфоритов мелового возраста. Назначение сырья – производство минеральных удобрений, фосфоритная мука, </w:t>
      </w:r>
      <w:proofErr w:type="spellStart"/>
      <w:r w:rsidRPr="008C0ECF">
        <w:rPr>
          <w:sz w:val="28"/>
          <w:szCs w:val="28"/>
        </w:rPr>
        <w:t>фосмелиорант</w:t>
      </w:r>
      <w:proofErr w:type="spellEnd"/>
      <w:r w:rsidRPr="008C0ECF">
        <w:rPr>
          <w:sz w:val="28"/>
          <w:szCs w:val="28"/>
        </w:rPr>
        <w:t>.</w:t>
      </w:r>
    </w:p>
    <w:p w:rsidR="00782770" w:rsidRPr="008C0ECF" w:rsidRDefault="00782770" w:rsidP="00782770">
      <w:pPr>
        <w:ind w:right="16" w:firstLine="540"/>
        <w:jc w:val="both"/>
        <w:rPr>
          <w:b/>
          <w:sz w:val="28"/>
          <w:szCs w:val="28"/>
        </w:rPr>
      </w:pPr>
      <w:r w:rsidRPr="008C0ECF">
        <w:rPr>
          <w:sz w:val="28"/>
          <w:szCs w:val="28"/>
        </w:rPr>
        <w:t>Многочисленные месторождения, проявления и участки полезных ископаемых района могут создать устойчивый фундамент и условия для э</w:t>
      </w:r>
      <w:r w:rsidRPr="008C0ECF">
        <w:rPr>
          <w:sz w:val="28"/>
          <w:szCs w:val="28"/>
        </w:rPr>
        <w:t>ф</w:t>
      </w:r>
      <w:r w:rsidRPr="008C0ECF">
        <w:rPr>
          <w:sz w:val="28"/>
          <w:szCs w:val="28"/>
        </w:rPr>
        <w:t>фективной деятельности топливно-энергетической промышленности, сельского хозяйства, дорожного и капитального строительства</w:t>
      </w:r>
      <w:r>
        <w:rPr>
          <w:sz w:val="28"/>
          <w:szCs w:val="28"/>
        </w:rPr>
        <w:t>.</w:t>
      </w:r>
    </w:p>
    <w:p w:rsidR="00782770" w:rsidRDefault="00782770" w:rsidP="00782770">
      <w:pPr>
        <w:ind w:right="16" w:firstLine="540"/>
        <w:jc w:val="center"/>
        <w:rPr>
          <w:b/>
          <w:sz w:val="28"/>
          <w:szCs w:val="28"/>
        </w:rPr>
      </w:pPr>
      <w:r w:rsidRPr="003F4885">
        <w:rPr>
          <w:b/>
          <w:sz w:val="28"/>
          <w:szCs w:val="28"/>
        </w:rPr>
        <w:t>Административно-территориальное деление района</w:t>
      </w:r>
    </w:p>
    <w:p w:rsidR="00782770" w:rsidRPr="003F4885" w:rsidRDefault="00782770" w:rsidP="00782770">
      <w:pPr>
        <w:ind w:right="16" w:firstLine="709"/>
        <w:jc w:val="both"/>
        <w:rPr>
          <w:sz w:val="28"/>
          <w:szCs w:val="28"/>
        </w:rPr>
      </w:pPr>
      <w:r w:rsidRPr="003F4885">
        <w:rPr>
          <w:sz w:val="28"/>
          <w:szCs w:val="28"/>
        </w:rPr>
        <w:t xml:space="preserve">На территории района расположены 11 муниципальных образований, имеющих статус поселений  с населением </w:t>
      </w:r>
      <w:r>
        <w:rPr>
          <w:sz w:val="28"/>
          <w:szCs w:val="28"/>
        </w:rPr>
        <w:t>17775</w:t>
      </w:r>
      <w:r w:rsidRPr="003F4885">
        <w:rPr>
          <w:sz w:val="28"/>
          <w:szCs w:val="28"/>
        </w:rPr>
        <w:t xml:space="preserve"> человек по состоянию на 01.01.201</w:t>
      </w:r>
      <w:r>
        <w:rPr>
          <w:sz w:val="28"/>
          <w:szCs w:val="28"/>
        </w:rPr>
        <w:t>6</w:t>
      </w:r>
      <w:r w:rsidRPr="003F4885">
        <w:rPr>
          <w:sz w:val="28"/>
          <w:szCs w:val="28"/>
        </w:rPr>
        <w:t xml:space="preserve"> года.</w:t>
      </w:r>
    </w:p>
    <w:p w:rsidR="00782770" w:rsidRPr="00727A39" w:rsidRDefault="00782770" w:rsidP="00782770">
      <w:pPr>
        <w:ind w:right="16" w:firstLine="540"/>
        <w:jc w:val="both"/>
      </w:pPr>
      <w:r w:rsidRPr="00727A39">
        <w:t xml:space="preserve"> </w:t>
      </w:r>
    </w:p>
    <w:p w:rsidR="00782770" w:rsidRPr="003F4885" w:rsidRDefault="00782770" w:rsidP="00782770">
      <w:pPr>
        <w:ind w:firstLine="540"/>
        <w:jc w:val="center"/>
        <w:rPr>
          <w:b/>
          <w:i/>
          <w:sz w:val="28"/>
          <w:szCs w:val="28"/>
        </w:rPr>
      </w:pPr>
      <w:r w:rsidRPr="003F4885">
        <w:rPr>
          <w:b/>
          <w:i/>
          <w:sz w:val="28"/>
          <w:szCs w:val="28"/>
        </w:rPr>
        <w:t>1.3. Инвестиционная деятельность администрации</w:t>
      </w:r>
    </w:p>
    <w:p w:rsidR="00782770" w:rsidRPr="003F4885" w:rsidRDefault="00782770" w:rsidP="00782770">
      <w:pPr>
        <w:ind w:firstLine="540"/>
        <w:jc w:val="center"/>
        <w:rPr>
          <w:b/>
          <w:i/>
          <w:sz w:val="28"/>
          <w:szCs w:val="28"/>
        </w:rPr>
      </w:pPr>
    </w:p>
    <w:p w:rsidR="00782770" w:rsidRPr="0051727C" w:rsidRDefault="00782770" w:rsidP="00782770">
      <w:pPr>
        <w:ind w:firstLine="540"/>
        <w:jc w:val="both"/>
        <w:rPr>
          <w:b/>
          <w:bCs/>
          <w:sz w:val="28"/>
          <w:szCs w:val="28"/>
        </w:rPr>
      </w:pPr>
      <w:r w:rsidRPr="0051727C">
        <w:rPr>
          <w:b/>
          <w:sz w:val="28"/>
          <w:szCs w:val="28"/>
        </w:rPr>
        <w:t xml:space="preserve">1.3.1. </w:t>
      </w:r>
      <w:r w:rsidRPr="0051727C">
        <w:rPr>
          <w:b/>
          <w:bCs/>
          <w:sz w:val="28"/>
          <w:szCs w:val="28"/>
        </w:rPr>
        <w:t>Инвестиционная привлекательность района</w:t>
      </w:r>
    </w:p>
    <w:p w:rsidR="00782770" w:rsidRPr="0051727C" w:rsidRDefault="00782770" w:rsidP="00782770">
      <w:pPr>
        <w:numPr>
          <w:ilvl w:val="0"/>
          <w:numId w:val="19"/>
        </w:numPr>
        <w:overflowPunct/>
        <w:autoSpaceDE/>
        <w:autoSpaceDN/>
        <w:adjustRightInd/>
        <w:jc w:val="both"/>
        <w:rPr>
          <w:b/>
          <w:sz w:val="28"/>
          <w:szCs w:val="28"/>
        </w:rPr>
      </w:pPr>
      <w:r w:rsidRPr="0051727C">
        <w:rPr>
          <w:b/>
          <w:bCs/>
          <w:sz w:val="28"/>
          <w:szCs w:val="28"/>
        </w:rPr>
        <w:lastRenderedPageBreak/>
        <w:t>Выгодное экономи</w:t>
      </w:r>
      <w:r w:rsidRPr="0051727C">
        <w:rPr>
          <w:b/>
          <w:sz w:val="28"/>
          <w:szCs w:val="28"/>
        </w:rPr>
        <w:t>ко-географическое положение</w:t>
      </w:r>
      <w:r>
        <w:rPr>
          <w:b/>
          <w:sz w:val="28"/>
          <w:szCs w:val="28"/>
        </w:rPr>
        <w:t>.</w:t>
      </w:r>
    </w:p>
    <w:p w:rsidR="00782770" w:rsidRPr="002B238E" w:rsidRDefault="00782770" w:rsidP="00782770">
      <w:pPr>
        <w:ind w:firstLine="360"/>
        <w:jc w:val="both"/>
        <w:rPr>
          <w:sz w:val="28"/>
          <w:szCs w:val="28"/>
        </w:rPr>
      </w:pPr>
      <w:r w:rsidRPr="002B238E">
        <w:rPr>
          <w:sz w:val="28"/>
          <w:szCs w:val="28"/>
        </w:rPr>
        <w:t>Именно экономико-географическое положение определяет темпы и масштабы развития территории, а также, в значительной мере, отраслевую направленность ее хозяйства в части тех отраслей, которые в той или иной мере участвуют в составе региональных или более широких хозяйственных связей.</w:t>
      </w:r>
    </w:p>
    <w:p w:rsidR="00782770" w:rsidRPr="0051727C" w:rsidRDefault="00782770" w:rsidP="00782770">
      <w:pPr>
        <w:ind w:firstLine="540"/>
        <w:jc w:val="both"/>
        <w:rPr>
          <w:sz w:val="28"/>
          <w:szCs w:val="28"/>
        </w:rPr>
      </w:pPr>
      <w:r w:rsidRPr="0051727C">
        <w:rPr>
          <w:sz w:val="28"/>
          <w:szCs w:val="28"/>
        </w:rPr>
        <w:t xml:space="preserve">- расположена межгосударственная  </w:t>
      </w:r>
      <w:r>
        <w:rPr>
          <w:sz w:val="28"/>
          <w:szCs w:val="28"/>
        </w:rPr>
        <w:t xml:space="preserve">железнодорожная </w:t>
      </w:r>
      <w:r w:rsidRPr="0051727C">
        <w:rPr>
          <w:sz w:val="28"/>
          <w:szCs w:val="28"/>
        </w:rPr>
        <w:t>станция, осуществляющая работу в двух направлениях: на Озинки-Ершов и Озинк</w:t>
      </w:r>
      <w:proofErr w:type="gramStart"/>
      <w:r w:rsidRPr="0051727C">
        <w:rPr>
          <w:sz w:val="28"/>
          <w:szCs w:val="28"/>
        </w:rPr>
        <w:t>и-</w:t>
      </w:r>
      <w:proofErr w:type="gramEnd"/>
      <w:r w:rsidRPr="0051727C">
        <w:rPr>
          <w:sz w:val="28"/>
          <w:szCs w:val="28"/>
        </w:rPr>
        <w:t xml:space="preserve"> Уральск;</w:t>
      </w:r>
    </w:p>
    <w:p w:rsidR="00782770" w:rsidRPr="0051727C" w:rsidRDefault="00782770" w:rsidP="00782770">
      <w:pPr>
        <w:ind w:firstLine="540"/>
        <w:jc w:val="both"/>
        <w:rPr>
          <w:sz w:val="28"/>
          <w:szCs w:val="28"/>
        </w:rPr>
      </w:pPr>
      <w:r w:rsidRPr="0051727C">
        <w:rPr>
          <w:sz w:val="28"/>
          <w:szCs w:val="28"/>
        </w:rPr>
        <w:t>-  размещением района на такой ландшафтной зоне,  стимулирует фактор специализации и разделения труда в сельском хозяйстве;</w:t>
      </w:r>
    </w:p>
    <w:p w:rsidR="00782770" w:rsidRPr="0051727C" w:rsidRDefault="00782770" w:rsidP="00782770">
      <w:pPr>
        <w:pStyle w:val="31"/>
        <w:ind w:left="0" w:firstLine="540"/>
        <w:jc w:val="both"/>
        <w:rPr>
          <w:sz w:val="28"/>
          <w:szCs w:val="28"/>
        </w:rPr>
      </w:pPr>
      <w:r w:rsidRPr="0051727C">
        <w:rPr>
          <w:sz w:val="28"/>
          <w:szCs w:val="28"/>
        </w:rPr>
        <w:t>- по территории района проходит автотрасса республиканского значения, предприятия занятые производством строительных материалов (известь, мел, щебень, песок) играют роль поставщиков  сырья  для крупных промышленных предприятий области, соседних областей  и Республики Казахстан.</w:t>
      </w:r>
    </w:p>
    <w:p w:rsidR="00782770" w:rsidRPr="0051727C" w:rsidRDefault="00782770" w:rsidP="00782770">
      <w:pPr>
        <w:ind w:firstLine="540"/>
        <w:jc w:val="both"/>
        <w:rPr>
          <w:sz w:val="28"/>
          <w:szCs w:val="28"/>
        </w:rPr>
      </w:pPr>
      <w:r w:rsidRPr="0051727C">
        <w:rPr>
          <w:sz w:val="28"/>
          <w:szCs w:val="28"/>
        </w:rPr>
        <w:t>Зона такого  транспортного коридора в перспективе может повлечь за собой трансформацию сети транспортной инфраструктуры региона и  в перспективе станет основным стимулом развития всех сфер экономики района.</w:t>
      </w:r>
    </w:p>
    <w:p w:rsidR="00782770" w:rsidRPr="0051727C" w:rsidRDefault="00782770" w:rsidP="00782770">
      <w:pPr>
        <w:numPr>
          <w:ilvl w:val="0"/>
          <w:numId w:val="2"/>
        </w:numPr>
        <w:tabs>
          <w:tab w:val="clear" w:pos="880"/>
          <w:tab w:val="num" w:pos="0"/>
        </w:tabs>
        <w:overflowPunct/>
        <w:autoSpaceDE/>
        <w:autoSpaceDN/>
        <w:adjustRightInd/>
        <w:ind w:left="0" w:firstLine="540"/>
        <w:jc w:val="both"/>
        <w:rPr>
          <w:sz w:val="28"/>
          <w:szCs w:val="28"/>
        </w:rPr>
      </w:pPr>
      <w:r w:rsidRPr="0051727C">
        <w:rPr>
          <w:b/>
          <w:sz w:val="28"/>
          <w:szCs w:val="28"/>
        </w:rPr>
        <w:t xml:space="preserve"> Высокая  обеспеченность электроэнергией.</w:t>
      </w:r>
      <w:r w:rsidRPr="0051727C">
        <w:rPr>
          <w:sz w:val="28"/>
          <w:szCs w:val="28"/>
        </w:rPr>
        <w:t xml:space="preserve"> Наличие на территории района  энергетического комплекса с высоковольтных линий, распределительных сетей, загруженность электросетевого хозяйства составляет 25-30%.</w:t>
      </w:r>
    </w:p>
    <w:p w:rsidR="00782770" w:rsidRPr="0051727C" w:rsidRDefault="00782770" w:rsidP="00782770">
      <w:pPr>
        <w:numPr>
          <w:ilvl w:val="0"/>
          <w:numId w:val="2"/>
        </w:numPr>
        <w:tabs>
          <w:tab w:val="clear" w:pos="880"/>
          <w:tab w:val="num" w:pos="0"/>
        </w:tabs>
        <w:overflowPunct/>
        <w:autoSpaceDE/>
        <w:autoSpaceDN/>
        <w:adjustRightInd/>
        <w:ind w:left="0" w:firstLine="540"/>
        <w:jc w:val="both"/>
        <w:rPr>
          <w:sz w:val="28"/>
          <w:szCs w:val="28"/>
        </w:rPr>
      </w:pPr>
      <w:r w:rsidRPr="0051727C">
        <w:rPr>
          <w:b/>
          <w:sz w:val="28"/>
          <w:szCs w:val="28"/>
        </w:rPr>
        <w:t xml:space="preserve"> Развитая транспортная инфраструктура:</w:t>
      </w:r>
    </w:p>
    <w:p w:rsidR="00782770" w:rsidRPr="00837134" w:rsidRDefault="00782770" w:rsidP="00782770">
      <w:pPr>
        <w:pStyle w:val="a9"/>
        <w:ind w:firstLine="567"/>
        <w:jc w:val="both"/>
        <w:rPr>
          <w:sz w:val="28"/>
          <w:szCs w:val="28"/>
        </w:rPr>
      </w:pPr>
      <w:r w:rsidRPr="0051727C">
        <w:rPr>
          <w:sz w:val="28"/>
          <w:szCs w:val="28"/>
        </w:rPr>
        <w:t xml:space="preserve"> </w:t>
      </w:r>
      <w:r w:rsidRPr="0051727C">
        <w:rPr>
          <w:b/>
          <w:sz w:val="28"/>
          <w:szCs w:val="28"/>
        </w:rPr>
        <w:t>Железнодорожный транспорт.</w:t>
      </w:r>
      <w:r w:rsidRPr="0051727C">
        <w:rPr>
          <w:sz w:val="28"/>
          <w:szCs w:val="28"/>
        </w:rPr>
        <w:t xml:space="preserve"> </w:t>
      </w:r>
      <w:r w:rsidRPr="00837134">
        <w:rPr>
          <w:sz w:val="28"/>
          <w:szCs w:val="28"/>
        </w:rPr>
        <w:t>Транспортная инфраструктура Озинского района интегрирована в транспортную сеть Саратовской области и европейской части России и представлена железнодорожным, автомобильным</w:t>
      </w:r>
      <w:r>
        <w:rPr>
          <w:sz w:val="28"/>
          <w:szCs w:val="28"/>
        </w:rPr>
        <w:t xml:space="preserve"> тр</w:t>
      </w:r>
      <w:r w:rsidRPr="00837134">
        <w:rPr>
          <w:sz w:val="28"/>
          <w:szCs w:val="28"/>
        </w:rPr>
        <w:t>анспортом.</w:t>
      </w:r>
    </w:p>
    <w:p w:rsidR="00782770" w:rsidRPr="0051727C" w:rsidRDefault="00782770" w:rsidP="00782770">
      <w:pPr>
        <w:pStyle w:val="a5"/>
        <w:tabs>
          <w:tab w:val="num" w:pos="0"/>
        </w:tabs>
        <w:ind w:left="0" w:firstLine="540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Железнодорожная </w:t>
      </w:r>
      <w:r w:rsidRPr="0051727C">
        <w:rPr>
          <w:sz w:val="28"/>
          <w:szCs w:val="28"/>
        </w:rPr>
        <w:t xml:space="preserve"> станция, осуществляющая работу в двух направлениях: на </w:t>
      </w:r>
      <w:proofErr w:type="gramStart"/>
      <w:r w:rsidRPr="0051727C">
        <w:rPr>
          <w:sz w:val="28"/>
          <w:szCs w:val="28"/>
        </w:rPr>
        <w:t>Озинки-Ершов</w:t>
      </w:r>
      <w:proofErr w:type="gramEnd"/>
      <w:r w:rsidRPr="0051727C">
        <w:rPr>
          <w:sz w:val="28"/>
          <w:szCs w:val="28"/>
        </w:rPr>
        <w:t xml:space="preserve"> и Озинки - Уральск</w:t>
      </w:r>
      <w:r w:rsidRPr="0051727C">
        <w:rPr>
          <w:snapToGrid w:val="0"/>
          <w:sz w:val="28"/>
          <w:szCs w:val="28"/>
        </w:rPr>
        <w:t xml:space="preserve">. Прилегающие перегоны оборудованы автоблокировкой и обслуживаются тепловозной тягой. Все приемоотправочные пути станции оборудованы электрической централизацией стрелок и сигналов. Развернутая длина приемоотправочных путей составляет 10 км, подъездных -9,7 км. Станция оборудована телевизионной системой контроля состояния подвижного состава и электронных габаритных ворот. Установлены электронные весы грузоподъемностью 200 т, работает </w:t>
      </w:r>
      <w:proofErr w:type="spellStart"/>
      <w:r w:rsidRPr="0051727C">
        <w:rPr>
          <w:snapToGrid w:val="0"/>
          <w:sz w:val="28"/>
          <w:szCs w:val="28"/>
        </w:rPr>
        <w:t>рентгенолелевизионная</w:t>
      </w:r>
      <w:proofErr w:type="spellEnd"/>
      <w:r w:rsidRPr="0051727C">
        <w:rPr>
          <w:snapToGrid w:val="0"/>
          <w:sz w:val="28"/>
          <w:szCs w:val="28"/>
        </w:rPr>
        <w:t xml:space="preserve"> система. Построена площадка для перегрузки грузов из вагона в вагон, площадка для выгрузки из вагона в автотранспорт, торцевая платформа для погрузки-выгрузки автотракторной техники. На территории </w:t>
      </w:r>
      <w:proofErr w:type="spellStart"/>
      <w:r w:rsidRPr="0051727C">
        <w:rPr>
          <w:snapToGrid w:val="0"/>
          <w:sz w:val="28"/>
          <w:szCs w:val="28"/>
        </w:rPr>
        <w:t>контерйнерной</w:t>
      </w:r>
      <w:proofErr w:type="spellEnd"/>
      <w:r w:rsidRPr="0051727C">
        <w:rPr>
          <w:snapToGrid w:val="0"/>
          <w:sz w:val="28"/>
          <w:szCs w:val="28"/>
        </w:rPr>
        <w:t xml:space="preserve"> площадки расположены два крана грузоподъемностью 12,5 и 25 т. Железнодорожный вокзал обслуживает 100 человек в сутки, пользующихся услугами железнодорожного транспорта.</w:t>
      </w:r>
    </w:p>
    <w:p w:rsidR="00782770" w:rsidRPr="0051727C" w:rsidRDefault="00782770" w:rsidP="00782770">
      <w:pPr>
        <w:tabs>
          <w:tab w:val="num" w:pos="0"/>
        </w:tabs>
        <w:ind w:firstLine="540"/>
        <w:jc w:val="both"/>
        <w:rPr>
          <w:sz w:val="28"/>
          <w:szCs w:val="28"/>
        </w:rPr>
      </w:pPr>
      <w:r w:rsidRPr="0051727C">
        <w:rPr>
          <w:sz w:val="28"/>
          <w:szCs w:val="28"/>
        </w:rPr>
        <w:lastRenderedPageBreak/>
        <w:t xml:space="preserve"> </w:t>
      </w:r>
      <w:r w:rsidRPr="0051727C">
        <w:rPr>
          <w:b/>
          <w:sz w:val="28"/>
          <w:szCs w:val="28"/>
        </w:rPr>
        <w:t>Автомобильный транспорт.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Д</w:t>
      </w:r>
      <w:r w:rsidRPr="0051727C">
        <w:rPr>
          <w:sz w:val="28"/>
          <w:szCs w:val="28"/>
        </w:rPr>
        <w:t xml:space="preserve">орога международного значения Уральск – Саратов и междугороднего маршрута </w:t>
      </w:r>
      <w:proofErr w:type="gramStart"/>
      <w:r w:rsidRPr="0051727C">
        <w:rPr>
          <w:sz w:val="28"/>
          <w:szCs w:val="28"/>
        </w:rPr>
        <w:t>Озинки-Саратов</w:t>
      </w:r>
      <w:proofErr w:type="gramEnd"/>
      <w:r w:rsidRPr="0051727C">
        <w:rPr>
          <w:sz w:val="28"/>
          <w:szCs w:val="28"/>
        </w:rPr>
        <w:t xml:space="preserve"> и Озинки Балаково. На территории района  </w:t>
      </w:r>
      <w:r>
        <w:rPr>
          <w:sz w:val="28"/>
          <w:szCs w:val="28"/>
        </w:rPr>
        <w:t xml:space="preserve">354,7 </w:t>
      </w:r>
      <w:r w:rsidRPr="0051727C">
        <w:rPr>
          <w:sz w:val="28"/>
          <w:szCs w:val="28"/>
        </w:rPr>
        <w:t>км</w:t>
      </w:r>
      <w:r>
        <w:rPr>
          <w:sz w:val="28"/>
          <w:szCs w:val="28"/>
        </w:rPr>
        <w:t xml:space="preserve"> автодорог</w:t>
      </w:r>
      <w:r w:rsidRPr="0051727C">
        <w:rPr>
          <w:sz w:val="28"/>
          <w:szCs w:val="28"/>
        </w:rPr>
        <w:t xml:space="preserve"> с твердым асфальтобетонным покрытием</w:t>
      </w:r>
      <w:r w:rsidRPr="0051727C">
        <w:rPr>
          <w:b/>
          <w:sz w:val="28"/>
          <w:szCs w:val="28"/>
        </w:rPr>
        <w:t xml:space="preserve">. </w:t>
      </w:r>
    </w:p>
    <w:p w:rsidR="00782770" w:rsidRPr="00073FC2" w:rsidRDefault="00782770" w:rsidP="00782770">
      <w:pPr>
        <w:pStyle w:val="FR2"/>
        <w:numPr>
          <w:ilvl w:val="0"/>
          <w:numId w:val="12"/>
        </w:numPr>
        <w:tabs>
          <w:tab w:val="num" w:pos="0"/>
        </w:tabs>
        <w:spacing w:line="240" w:lineRule="auto"/>
        <w:ind w:left="0" w:firstLine="540"/>
        <w:jc w:val="both"/>
        <w:rPr>
          <w:szCs w:val="28"/>
        </w:rPr>
      </w:pPr>
      <w:r w:rsidRPr="00073FC2">
        <w:rPr>
          <w:b/>
          <w:szCs w:val="28"/>
        </w:rPr>
        <w:t>Низкая стоимость трудовых ресурсов</w:t>
      </w:r>
      <w:r w:rsidRPr="00073FC2">
        <w:rPr>
          <w:szCs w:val="28"/>
        </w:rPr>
        <w:t>. Средняя заработная плата в 201</w:t>
      </w:r>
      <w:r>
        <w:rPr>
          <w:szCs w:val="28"/>
        </w:rPr>
        <w:t>5</w:t>
      </w:r>
      <w:r w:rsidRPr="00073FC2">
        <w:rPr>
          <w:szCs w:val="28"/>
        </w:rPr>
        <w:t xml:space="preserve"> году составила </w:t>
      </w:r>
      <w:r>
        <w:rPr>
          <w:szCs w:val="28"/>
        </w:rPr>
        <w:t>16415</w:t>
      </w:r>
      <w:r w:rsidRPr="00073FC2">
        <w:rPr>
          <w:szCs w:val="28"/>
        </w:rPr>
        <w:t xml:space="preserve"> рублей. Трудоспособное население составляет </w:t>
      </w:r>
      <w:r>
        <w:rPr>
          <w:szCs w:val="28"/>
        </w:rPr>
        <w:t>3696</w:t>
      </w:r>
      <w:r w:rsidRPr="00073FC2">
        <w:rPr>
          <w:szCs w:val="28"/>
        </w:rPr>
        <w:t xml:space="preserve"> человек. Высокий культурный, образовательный и профессионально-технический уровень трудовых ресурсов.</w:t>
      </w:r>
    </w:p>
    <w:p w:rsidR="00782770" w:rsidRPr="00073FC2" w:rsidRDefault="00782770" w:rsidP="00782770">
      <w:pPr>
        <w:pStyle w:val="FR2"/>
        <w:numPr>
          <w:ilvl w:val="0"/>
          <w:numId w:val="12"/>
        </w:numPr>
        <w:tabs>
          <w:tab w:val="num" w:pos="0"/>
        </w:tabs>
        <w:spacing w:line="240" w:lineRule="auto"/>
        <w:ind w:left="0" w:firstLine="540"/>
        <w:jc w:val="both"/>
        <w:rPr>
          <w:szCs w:val="28"/>
        </w:rPr>
      </w:pPr>
      <w:r w:rsidRPr="00073FC2">
        <w:rPr>
          <w:b/>
          <w:szCs w:val="28"/>
        </w:rPr>
        <w:t xml:space="preserve"> Развитый банковский и страховой сектор экономики</w:t>
      </w:r>
      <w:r w:rsidRPr="00073FC2">
        <w:rPr>
          <w:szCs w:val="28"/>
        </w:rPr>
        <w:t>. Банковский и страховой сектор экономики района представляют отделение сбербанка России г</w:t>
      </w:r>
      <w:proofErr w:type="gramStart"/>
      <w:r w:rsidRPr="00073FC2">
        <w:rPr>
          <w:szCs w:val="28"/>
        </w:rPr>
        <w:t>.С</w:t>
      </w:r>
      <w:proofErr w:type="gramEnd"/>
      <w:r w:rsidRPr="00073FC2">
        <w:rPr>
          <w:szCs w:val="28"/>
        </w:rPr>
        <w:t>аратова</w:t>
      </w:r>
      <w:r>
        <w:rPr>
          <w:szCs w:val="28"/>
        </w:rPr>
        <w:t>, «</w:t>
      </w:r>
      <w:proofErr w:type="spellStart"/>
      <w:r>
        <w:rPr>
          <w:szCs w:val="28"/>
        </w:rPr>
        <w:t>Россельхозбанк</w:t>
      </w:r>
      <w:proofErr w:type="spellEnd"/>
      <w:r>
        <w:rPr>
          <w:szCs w:val="28"/>
        </w:rPr>
        <w:t xml:space="preserve">», ПК «Надежда» </w:t>
      </w:r>
      <w:r w:rsidRPr="00073FC2">
        <w:rPr>
          <w:szCs w:val="28"/>
        </w:rPr>
        <w:t xml:space="preserve"> и 3 представительства страховых организаций (филиалов, отделений). </w:t>
      </w:r>
    </w:p>
    <w:p w:rsidR="00782770" w:rsidRPr="00073FC2" w:rsidRDefault="00782770" w:rsidP="00782770">
      <w:pPr>
        <w:pStyle w:val="FR2"/>
        <w:numPr>
          <w:ilvl w:val="0"/>
          <w:numId w:val="12"/>
        </w:numPr>
        <w:tabs>
          <w:tab w:val="num" w:pos="0"/>
        </w:tabs>
        <w:spacing w:line="240" w:lineRule="auto"/>
        <w:ind w:left="0" w:firstLine="540"/>
        <w:jc w:val="both"/>
        <w:rPr>
          <w:szCs w:val="28"/>
        </w:rPr>
      </w:pPr>
      <w:r w:rsidRPr="00073FC2">
        <w:rPr>
          <w:b/>
          <w:szCs w:val="28"/>
        </w:rPr>
        <w:t xml:space="preserve"> Развитая система связи и телекоммуникаций. </w:t>
      </w:r>
    </w:p>
    <w:p w:rsidR="00782770" w:rsidRPr="00073FC2" w:rsidRDefault="00782770" w:rsidP="00782770">
      <w:pPr>
        <w:tabs>
          <w:tab w:val="num" w:pos="0"/>
        </w:tabs>
        <w:ind w:firstLine="540"/>
        <w:jc w:val="both"/>
        <w:rPr>
          <w:b/>
          <w:sz w:val="28"/>
          <w:szCs w:val="28"/>
        </w:rPr>
      </w:pPr>
      <w:r w:rsidRPr="00073FC2">
        <w:rPr>
          <w:b/>
          <w:sz w:val="28"/>
          <w:szCs w:val="28"/>
        </w:rPr>
        <w:t xml:space="preserve"> Почтовая связь</w:t>
      </w:r>
      <w:r>
        <w:rPr>
          <w:sz w:val="28"/>
          <w:szCs w:val="28"/>
        </w:rPr>
        <w:t>. На территории района имею</w:t>
      </w:r>
      <w:r w:rsidRPr="00073FC2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15 </w:t>
      </w:r>
      <w:r w:rsidRPr="00073FC2">
        <w:rPr>
          <w:sz w:val="28"/>
          <w:szCs w:val="28"/>
        </w:rPr>
        <w:t>отделени</w:t>
      </w:r>
      <w:r>
        <w:rPr>
          <w:sz w:val="28"/>
          <w:szCs w:val="28"/>
        </w:rPr>
        <w:t>й</w:t>
      </w:r>
      <w:r w:rsidRPr="00073FC2">
        <w:rPr>
          <w:sz w:val="28"/>
          <w:szCs w:val="28"/>
        </w:rPr>
        <w:t xml:space="preserve"> почтовой связи, из них </w:t>
      </w:r>
      <w:r>
        <w:rPr>
          <w:sz w:val="28"/>
          <w:szCs w:val="28"/>
        </w:rPr>
        <w:t>13</w:t>
      </w:r>
      <w:r w:rsidRPr="00073FC2">
        <w:rPr>
          <w:sz w:val="28"/>
          <w:szCs w:val="28"/>
        </w:rPr>
        <w:t xml:space="preserve"> расположены в </w:t>
      </w:r>
      <w:r>
        <w:rPr>
          <w:sz w:val="28"/>
          <w:szCs w:val="28"/>
        </w:rPr>
        <w:t xml:space="preserve">сельских </w:t>
      </w:r>
      <w:r w:rsidRPr="00073FC2">
        <w:rPr>
          <w:sz w:val="28"/>
          <w:szCs w:val="28"/>
        </w:rPr>
        <w:t>населенных пунктах,</w:t>
      </w:r>
      <w:r>
        <w:rPr>
          <w:sz w:val="28"/>
          <w:szCs w:val="28"/>
        </w:rPr>
        <w:t xml:space="preserve"> 2</w:t>
      </w:r>
      <w:r w:rsidRPr="00073FC2">
        <w:rPr>
          <w:sz w:val="28"/>
          <w:szCs w:val="28"/>
        </w:rPr>
        <w:t xml:space="preserve"> располагаются в </w:t>
      </w:r>
      <w:r>
        <w:rPr>
          <w:sz w:val="28"/>
          <w:szCs w:val="28"/>
        </w:rPr>
        <w:t>центральном поселке</w:t>
      </w:r>
      <w:r w:rsidRPr="00073FC2">
        <w:rPr>
          <w:sz w:val="28"/>
          <w:szCs w:val="28"/>
        </w:rPr>
        <w:t>.</w:t>
      </w:r>
    </w:p>
    <w:p w:rsidR="00782770" w:rsidRDefault="00782770" w:rsidP="00782770">
      <w:pPr>
        <w:tabs>
          <w:tab w:val="num" w:pos="0"/>
        </w:tabs>
        <w:ind w:firstLine="540"/>
        <w:jc w:val="both"/>
        <w:rPr>
          <w:sz w:val="28"/>
          <w:szCs w:val="28"/>
        </w:rPr>
      </w:pPr>
      <w:r w:rsidRPr="00503159">
        <w:rPr>
          <w:b/>
          <w:sz w:val="28"/>
          <w:szCs w:val="28"/>
        </w:rPr>
        <w:t xml:space="preserve">Телефонная связь и услуги </w:t>
      </w:r>
      <w:proofErr w:type="spellStart"/>
      <w:r w:rsidRPr="00503159">
        <w:rPr>
          <w:b/>
          <w:sz w:val="28"/>
          <w:szCs w:val="28"/>
        </w:rPr>
        <w:t>телематических</w:t>
      </w:r>
      <w:proofErr w:type="spellEnd"/>
      <w:r w:rsidRPr="00503159">
        <w:rPr>
          <w:b/>
          <w:sz w:val="28"/>
          <w:szCs w:val="28"/>
        </w:rPr>
        <w:t xml:space="preserve"> служб. </w:t>
      </w:r>
      <w:r w:rsidRPr="00503159">
        <w:rPr>
          <w:sz w:val="28"/>
          <w:szCs w:val="28"/>
        </w:rPr>
        <w:t xml:space="preserve">Система оказания услуг связи, передачи данных и </w:t>
      </w:r>
      <w:proofErr w:type="spellStart"/>
      <w:r w:rsidRPr="00503159">
        <w:rPr>
          <w:sz w:val="28"/>
          <w:szCs w:val="28"/>
        </w:rPr>
        <w:t>телематических</w:t>
      </w:r>
      <w:proofErr w:type="spellEnd"/>
      <w:r w:rsidRPr="00503159">
        <w:rPr>
          <w:sz w:val="28"/>
          <w:szCs w:val="28"/>
        </w:rPr>
        <w:t xml:space="preserve"> служб (Интернет) района представляет собой деятельность четырьмя операторами. Предложение услуг данного вида  в настоящее время на рынке района значительно превышает   потребительский спрос, что определяет достаточно жесткие условия конкуренции и повышает требования к качеству услуг, оптимизации ценовой политики,  развитию клиентской базы за счет пропаганды и  внедрения информационных технологий на производстве и в быту.</w:t>
      </w:r>
    </w:p>
    <w:p w:rsidR="00782770" w:rsidRPr="00904A8B" w:rsidRDefault="00782770" w:rsidP="00782770">
      <w:pPr>
        <w:pStyle w:val="af2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904A8B">
        <w:rPr>
          <w:b/>
          <w:sz w:val="28"/>
          <w:szCs w:val="28"/>
        </w:rPr>
        <w:t xml:space="preserve">   Низкая </w:t>
      </w:r>
      <w:proofErr w:type="spellStart"/>
      <w:r w:rsidRPr="00904A8B">
        <w:rPr>
          <w:b/>
          <w:sz w:val="28"/>
          <w:szCs w:val="28"/>
        </w:rPr>
        <w:t>криминогенность</w:t>
      </w:r>
      <w:proofErr w:type="spellEnd"/>
      <w:r w:rsidRPr="00904A8B">
        <w:rPr>
          <w:b/>
          <w:sz w:val="28"/>
          <w:szCs w:val="28"/>
        </w:rPr>
        <w:t>.</w:t>
      </w:r>
      <w:r w:rsidRPr="00904A8B">
        <w:rPr>
          <w:sz w:val="28"/>
          <w:szCs w:val="28"/>
        </w:rPr>
        <w:t xml:space="preserve"> </w:t>
      </w:r>
      <w:r w:rsidRPr="00904A8B">
        <w:rPr>
          <w:rStyle w:val="apple-converted-space"/>
          <w:sz w:val="28"/>
          <w:szCs w:val="28"/>
        </w:rPr>
        <w:t>В </w:t>
      </w:r>
      <w:r w:rsidRPr="00904A8B">
        <w:rPr>
          <w:sz w:val="28"/>
          <w:szCs w:val="28"/>
        </w:rPr>
        <w:t>201</w:t>
      </w:r>
      <w:r>
        <w:rPr>
          <w:sz w:val="28"/>
          <w:szCs w:val="28"/>
        </w:rPr>
        <w:t>5</w:t>
      </w:r>
      <w:r w:rsidRPr="00904A8B">
        <w:rPr>
          <w:sz w:val="28"/>
          <w:szCs w:val="28"/>
        </w:rPr>
        <w:t xml:space="preserve"> году на территории района было зарегистрировано </w:t>
      </w:r>
      <w:r>
        <w:rPr>
          <w:sz w:val="28"/>
          <w:szCs w:val="28"/>
        </w:rPr>
        <w:t>195</w:t>
      </w:r>
      <w:r w:rsidRPr="00904A8B">
        <w:rPr>
          <w:sz w:val="28"/>
          <w:szCs w:val="28"/>
        </w:rPr>
        <w:t xml:space="preserve"> преступлений, раскрыто и направлено в суд 152 преступления. </w:t>
      </w:r>
      <w:proofErr w:type="gramStart"/>
      <w:r w:rsidRPr="00904A8B">
        <w:rPr>
          <w:sz w:val="28"/>
          <w:szCs w:val="28"/>
        </w:rPr>
        <w:t>Общая раскрываемость составила -</w:t>
      </w:r>
      <w:r>
        <w:rPr>
          <w:sz w:val="28"/>
          <w:szCs w:val="28"/>
        </w:rPr>
        <w:t>81,3</w:t>
      </w:r>
      <w:r w:rsidRPr="00904A8B">
        <w:rPr>
          <w:sz w:val="28"/>
          <w:szCs w:val="28"/>
        </w:rPr>
        <w:t xml:space="preserve"> % Раскрываемость тяжких преступлений составила – 78,3%. Преступлений небольшой тяжести и средней тяжести зарегистрировано</w:t>
      </w:r>
      <w:r>
        <w:rPr>
          <w:sz w:val="28"/>
          <w:szCs w:val="28"/>
        </w:rPr>
        <w:t xml:space="preserve"> </w:t>
      </w:r>
      <w:r w:rsidRPr="00904A8B">
        <w:rPr>
          <w:sz w:val="28"/>
          <w:szCs w:val="28"/>
        </w:rPr>
        <w:t>-</w:t>
      </w:r>
      <w:r>
        <w:rPr>
          <w:sz w:val="28"/>
          <w:szCs w:val="28"/>
        </w:rPr>
        <w:t>119</w:t>
      </w:r>
      <w:r w:rsidRPr="00904A8B">
        <w:rPr>
          <w:sz w:val="28"/>
          <w:szCs w:val="28"/>
        </w:rPr>
        <w:t xml:space="preserve">, раскрываемость составила -81,5 %. В целом с снизились преступления по тяжким - убийство с </w:t>
      </w:r>
      <w:r>
        <w:rPr>
          <w:sz w:val="28"/>
          <w:szCs w:val="28"/>
        </w:rPr>
        <w:t>1</w:t>
      </w:r>
      <w:r w:rsidRPr="00904A8B">
        <w:rPr>
          <w:sz w:val="28"/>
          <w:szCs w:val="28"/>
        </w:rPr>
        <w:t xml:space="preserve"> до </w:t>
      </w:r>
      <w:r>
        <w:rPr>
          <w:sz w:val="28"/>
          <w:szCs w:val="28"/>
        </w:rPr>
        <w:t>0</w:t>
      </w:r>
      <w:r w:rsidRPr="00904A8B">
        <w:rPr>
          <w:sz w:val="28"/>
          <w:szCs w:val="28"/>
        </w:rPr>
        <w:t>, что является лучшим показателем по сравнению аналогичным периодом прошлого года.</w:t>
      </w:r>
      <w:proofErr w:type="gramEnd"/>
      <w:r w:rsidRPr="00904A8B">
        <w:rPr>
          <w:sz w:val="28"/>
          <w:szCs w:val="28"/>
        </w:rPr>
        <w:t xml:space="preserve"> </w:t>
      </w:r>
      <w:r w:rsidRPr="00904A8B">
        <w:rPr>
          <w:sz w:val="28"/>
          <w:szCs w:val="28"/>
          <w:shd w:val="clear" w:color="auto" w:fill="FFFFFF"/>
        </w:rPr>
        <w:t xml:space="preserve">Особое внимание уделяется повышению уровня открытости органов </w:t>
      </w:r>
      <w:r>
        <w:rPr>
          <w:sz w:val="28"/>
          <w:szCs w:val="28"/>
          <w:shd w:val="clear" w:color="auto" w:fill="FFFFFF"/>
        </w:rPr>
        <w:t>полиции</w:t>
      </w:r>
      <w:r w:rsidRPr="00904A8B">
        <w:rPr>
          <w:sz w:val="28"/>
          <w:szCs w:val="28"/>
          <w:shd w:val="clear" w:color="auto" w:fill="FFFFFF"/>
        </w:rPr>
        <w:t xml:space="preserve"> и налаживанию диалога с гражданами.</w:t>
      </w:r>
      <w:r w:rsidRPr="00904A8B">
        <w:rPr>
          <w:sz w:val="28"/>
          <w:szCs w:val="28"/>
        </w:rPr>
        <w:t xml:space="preserve"> </w:t>
      </w:r>
    </w:p>
    <w:p w:rsidR="00782770" w:rsidRDefault="00782770" w:rsidP="00782770">
      <w:pPr>
        <w:tabs>
          <w:tab w:val="num" w:pos="0"/>
        </w:tabs>
        <w:ind w:firstLine="540"/>
        <w:jc w:val="both"/>
        <w:rPr>
          <w:b/>
        </w:rPr>
      </w:pPr>
    </w:p>
    <w:p w:rsidR="00782770" w:rsidRPr="00DE3497" w:rsidRDefault="00782770" w:rsidP="00782770">
      <w:pPr>
        <w:tabs>
          <w:tab w:val="num" w:pos="0"/>
        </w:tabs>
        <w:ind w:firstLine="540"/>
        <w:jc w:val="center"/>
        <w:rPr>
          <w:b/>
          <w:sz w:val="28"/>
          <w:szCs w:val="28"/>
        </w:rPr>
      </w:pPr>
      <w:r w:rsidRPr="00DE3497">
        <w:rPr>
          <w:b/>
          <w:sz w:val="28"/>
          <w:szCs w:val="28"/>
        </w:rPr>
        <w:t>1.3.2. Информация об инвестиционной деятельности администрации Озинского муниципального района</w:t>
      </w:r>
    </w:p>
    <w:p w:rsidR="00782770" w:rsidRPr="00DE3497" w:rsidRDefault="00782770" w:rsidP="00782770">
      <w:pPr>
        <w:pStyle w:val="a7"/>
        <w:tabs>
          <w:tab w:val="num" w:pos="0"/>
        </w:tabs>
        <w:ind w:firstLine="540"/>
        <w:jc w:val="both"/>
        <w:rPr>
          <w:sz w:val="28"/>
          <w:szCs w:val="28"/>
        </w:rPr>
      </w:pPr>
      <w:r w:rsidRPr="00DE3497">
        <w:rPr>
          <w:sz w:val="28"/>
          <w:szCs w:val="28"/>
        </w:rPr>
        <w:t xml:space="preserve">На протяжении последних лет особенностью инвестиционной политики Озинского муниципального района является индивидуальный подход к инвесторам, работа на привлечение стратегических партнеров в целях успешной реализации инвестиционных проектов, укрепление конкурентных позиций и повышение инвестиционной привлекательности. </w:t>
      </w:r>
    </w:p>
    <w:p w:rsidR="00782770" w:rsidRPr="00DE3497" w:rsidRDefault="00782770" w:rsidP="00782770">
      <w:pPr>
        <w:pStyle w:val="a7"/>
        <w:tabs>
          <w:tab w:val="num" w:pos="0"/>
        </w:tabs>
        <w:ind w:firstLine="540"/>
        <w:jc w:val="both"/>
        <w:rPr>
          <w:sz w:val="28"/>
          <w:szCs w:val="28"/>
        </w:rPr>
      </w:pPr>
      <w:r w:rsidRPr="00DE3497">
        <w:rPr>
          <w:sz w:val="28"/>
          <w:szCs w:val="28"/>
        </w:rPr>
        <w:lastRenderedPageBreak/>
        <w:t xml:space="preserve">Инвестиционная привлекательность Озинского муниципального района, в свою очередь, является существенным стимулом развития строительной индустрии, предпринимательства и других сфер бизнеса, что обеспечивает создание новых рабочих мест, рост товарооборота и денежных средств, поступающих в бюджет в виде налоговых платежей. </w:t>
      </w:r>
    </w:p>
    <w:p w:rsidR="00782770" w:rsidRPr="00DE3497" w:rsidRDefault="00782770" w:rsidP="00782770">
      <w:pPr>
        <w:ind w:firstLine="360"/>
        <w:jc w:val="both"/>
        <w:rPr>
          <w:b/>
          <w:sz w:val="28"/>
          <w:szCs w:val="28"/>
        </w:rPr>
      </w:pPr>
      <w:r w:rsidRPr="00DE3497">
        <w:rPr>
          <w:sz w:val="28"/>
          <w:szCs w:val="28"/>
        </w:rPr>
        <w:t xml:space="preserve">Поиск инвесторов осуществлялся по различным направлениям в соответствии с приоритетами развития района: </w:t>
      </w:r>
    </w:p>
    <w:p w:rsidR="00782770" w:rsidRPr="00DE3497" w:rsidRDefault="00782770" w:rsidP="007827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DE3497">
        <w:rPr>
          <w:sz w:val="28"/>
          <w:szCs w:val="28"/>
        </w:rPr>
        <w:t xml:space="preserve">Минерально-сырьевая база располагает </w:t>
      </w:r>
      <w:r>
        <w:rPr>
          <w:sz w:val="28"/>
          <w:szCs w:val="28"/>
        </w:rPr>
        <w:t>сырьем</w:t>
      </w:r>
      <w:r w:rsidRPr="00DE3497">
        <w:rPr>
          <w:sz w:val="28"/>
          <w:szCs w:val="28"/>
        </w:rPr>
        <w:t xml:space="preserve"> для развити</w:t>
      </w:r>
      <w:r>
        <w:rPr>
          <w:sz w:val="28"/>
          <w:szCs w:val="28"/>
        </w:rPr>
        <w:t>я</w:t>
      </w:r>
      <w:r w:rsidRPr="00DE3497">
        <w:rPr>
          <w:sz w:val="28"/>
          <w:szCs w:val="28"/>
        </w:rPr>
        <w:t xml:space="preserve"> промышленности</w:t>
      </w:r>
      <w:r>
        <w:rPr>
          <w:sz w:val="28"/>
          <w:szCs w:val="28"/>
        </w:rPr>
        <w:t>.</w:t>
      </w:r>
    </w:p>
    <w:p w:rsidR="00782770" w:rsidRPr="00793AE1" w:rsidRDefault="00782770" w:rsidP="00782770">
      <w:pPr>
        <w:pStyle w:val="6"/>
        <w:ind w:firstLine="0"/>
        <w:rPr>
          <w:b w:val="0"/>
          <w:lang w:eastAsia="ar-SA"/>
        </w:rPr>
      </w:pPr>
      <w:r>
        <w:rPr>
          <w:b w:val="0"/>
        </w:rPr>
        <w:tab/>
        <w:t>2.</w:t>
      </w:r>
      <w:r w:rsidRPr="00793AE1">
        <w:rPr>
          <w:b w:val="0"/>
        </w:rPr>
        <w:t xml:space="preserve">Развитие туристической индустрии: </w:t>
      </w:r>
      <w:r w:rsidRPr="00793AE1">
        <w:rPr>
          <w:b w:val="0"/>
          <w:lang w:eastAsia="ar-SA"/>
        </w:rPr>
        <w:t>в районе могут быть выделены территории с наиболее высоким туристско-рекреационным потенциалом, перспективные для туристско-рекреационного освоения.</w:t>
      </w:r>
    </w:p>
    <w:p w:rsidR="00782770" w:rsidRPr="00793AE1" w:rsidRDefault="00782770" w:rsidP="00782770">
      <w:pPr>
        <w:pStyle w:val="6"/>
        <w:rPr>
          <w:b w:val="0"/>
          <w:lang w:eastAsia="ar-SA"/>
        </w:rPr>
      </w:pPr>
      <w:r w:rsidRPr="00793AE1">
        <w:rPr>
          <w:b w:val="0"/>
          <w:lang w:eastAsia="ar-SA"/>
        </w:rPr>
        <w:t>К территориям с достаточно высоким туристско-рекреационным потенциалом относятся, прежде всего, участки долины р. </w:t>
      </w:r>
      <w:proofErr w:type="gramStart"/>
      <w:r w:rsidRPr="00793AE1">
        <w:rPr>
          <w:b w:val="0"/>
          <w:lang w:eastAsia="ar-SA"/>
        </w:rPr>
        <w:t>Большая</w:t>
      </w:r>
      <w:proofErr w:type="gramEnd"/>
      <w:r w:rsidRPr="00793AE1">
        <w:rPr>
          <w:b w:val="0"/>
          <w:lang w:eastAsia="ar-SA"/>
        </w:rPr>
        <w:t xml:space="preserve"> Чалыкла, расположенные к северу от районного центра, а также возвышенные отроги Общего Сырта. Эта достаточно обширная территория характеризуется живописным рельефом, наличием достаточно сохранившегося естественного травянистого покрова, а также памятников природы регионального значения и историко-археологических памятников. Это позволяет рассматривать указанную рекреационную зону как туристско-рекреационный комплекс с полифункциональной структурой, с достаточным многообразием рекреационных ресурсов, сосредоточенных на этой территории. Учитывая близость к районному центру данной рекреационной зоны, а также выше перечисленные рекреационные ресурсы, вполне очевидна необходимость развития и установления здесь определенного типа природопользования — рекреационного, способного с одной стороны привлечь соответствующие инвестиции, с другой — создать благоприятную (комфортную) зону для отдыха жителей района и въезжающих туристов.</w:t>
      </w:r>
    </w:p>
    <w:p w:rsidR="00782770" w:rsidRPr="00793AE1" w:rsidRDefault="00782770" w:rsidP="00782770">
      <w:pPr>
        <w:ind w:firstLine="708"/>
        <w:jc w:val="both"/>
        <w:rPr>
          <w:sz w:val="28"/>
          <w:szCs w:val="28"/>
        </w:rPr>
      </w:pPr>
      <w:r w:rsidRPr="00793AE1">
        <w:rPr>
          <w:sz w:val="28"/>
          <w:szCs w:val="28"/>
        </w:rPr>
        <w:t>3.Решение проблемы утилизации и переработки бытовых отходов на территории Озинского муниципального района путем строительства, реконструкции и рекультивации полигонов твердых бытовых отходов, создания производств по сортировке и использованию отходов с целью получения вторичного сырья.</w:t>
      </w:r>
    </w:p>
    <w:p w:rsidR="00782770" w:rsidRPr="00793AE1" w:rsidRDefault="00782770" w:rsidP="00782770">
      <w:pPr>
        <w:ind w:firstLine="708"/>
        <w:jc w:val="both"/>
        <w:rPr>
          <w:sz w:val="28"/>
          <w:szCs w:val="28"/>
        </w:rPr>
      </w:pPr>
      <w:r w:rsidRPr="00793AE1">
        <w:rPr>
          <w:rFonts w:eastAsia="Calibri"/>
          <w:spacing w:val="-1"/>
          <w:sz w:val="28"/>
          <w:szCs w:val="28"/>
          <w:lang w:eastAsia="en-US"/>
        </w:rPr>
        <w:t xml:space="preserve">4.Развитие инфраструктуры торговли, то есть строительство современных складских помещений, </w:t>
      </w:r>
      <w:proofErr w:type="spellStart"/>
      <w:r w:rsidRPr="00793AE1">
        <w:rPr>
          <w:rFonts w:eastAsia="Calibri"/>
          <w:spacing w:val="-1"/>
          <w:sz w:val="28"/>
          <w:szCs w:val="28"/>
          <w:lang w:eastAsia="en-US"/>
        </w:rPr>
        <w:t>логистических</w:t>
      </w:r>
      <w:proofErr w:type="spellEnd"/>
      <w:r w:rsidRPr="00793AE1">
        <w:rPr>
          <w:rFonts w:eastAsia="Calibri"/>
          <w:spacing w:val="-1"/>
          <w:sz w:val="28"/>
          <w:szCs w:val="28"/>
          <w:lang w:eastAsia="en-US"/>
        </w:rPr>
        <w:t>, распределительных центров, внедрение современных форм торговли (сектора прямых продаж, электронная торговля, дист</w:t>
      </w:r>
      <w:r>
        <w:rPr>
          <w:rFonts w:eastAsia="Calibri"/>
          <w:spacing w:val="-1"/>
          <w:sz w:val="28"/>
          <w:szCs w:val="28"/>
          <w:lang w:eastAsia="en-US"/>
        </w:rPr>
        <w:t>анционная торговля) в отдаленны (региональные)</w:t>
      </w:r>
      <w:r w:rsidRPr="00793AE1">
        <w:rPr>
          <w:rFonts w:eastAsia="Calibri"/>
          <w:spacing w:val="-1"/>
          <w:sz w:val="28"/>
          <w:szCs w:val="28"/>
          <w:lang w:eastAsia="en-US"/>
        </w:rPr>
        <w:t xml:space="preserve"> населенные пункты.</w:t>
      </w:r>
    </w:p>
    <w:p w:rsidR="00782770" w:rsidRPr="00793AE1" w:rsidRDefault="00782770" w:rsidP="00782770">
      <w:pPr>
        <w:ind w:firstLine="708"/>
        <w:jc w:val="both"/>
        <w:rPr>
          <w:sz w:val="28"/>
          <w:szCs w:val="28"/>
        </w:rPr>
      </w:pPr>
      <w:r w:rsidRPr="00793AE1">
        <w:rPr>
          <w:sz w:val="28"/>
          <w:szCs w:val="28"/>
        </w:rPr>
        <w:t>5.Увеличение концентрации сельскохозяйственного производства в средних и крупных хозяйствах, а также формирование производственных объединений, кооперативов на базе малых форм хозяйствования.</w:t>
      </w:r>
    </w:p>
    <w:p w:rsidR="00782770" w:rsidRPr="00793AE1" w:rsidRDefault="00782770" w:rsidP="00782770">
      <w:pPr>
        <w:ind w:firstLine="539"/>
        <w:jc w:val="both"/>
        <w:rPr>
          <w:sz w:val="28"/>
          <w:szCs w:val="28"/>
        </w:rPr>
      </w:pPr>
      <w:r w:rsidRPr="00793AE1">
        <w:rPr>
          <w:sz w:val="28"/>
          <w:szCs w:val="28"/>
        </w:rPr>
        <w:t xml:space="preserve">6.Техническая и технологическая модернизация отрасли животноводства, создание нового поколения ферм индустриального типа. </w:t>
      </w:r>
    </w:p>
    <w:p w:rsidR="00782770" w:rsidRPr="005C494B" w:rsidRDefault="00782770" w:rsidP="00782770">
      <w:pPr>
        <w:ind w:firstLine="539"/>
        <w:jc w:val="both"/>
        <w:rPr>
          <w:sz w:val="28"/>
          <w:szCs w:val="28"/>
        </w:rPr>
      </w:pPr>
      <w:r w:rsidRPr="005C494B">
        <w:rPr>
          <w:sz w:val="28"/>
          <w:szCs w:val="28"/>
        </w:rPr>
        <w:lastRenderedPageBreak/>
        <w:t xml:space="preserve">Администрация Озинского муниципального района стремится создавать благоприятные условия для инвесторов, чтобы максимально облегчить им «вхождение» в район. Это выражается, в частности, в облегчении процедуры инвестиционного процесса, сокращении сроков различных согласований и выдачи разрешений, арендных платежей. На данный момент для повышения инвестиционной привлекательности района администрацией проводится </w:t>
      </w:r>
      <w:hyperlink r:id="rId8" w:history="1">
        <w:r w:rsidRPr="005C494B">
          <w:rPr>
            <w:sz w:val="28"/>
            <w:szCs w:val="28"/>
          </w:rPr>
          <w:t>внедрение Стандарта деятельности органов местного самоуправления по обеспечению благоприятного инвестиционного климата в Озинском муниципальном районе</w:t>
        </w:r>
      </w:hyperlink>
      <w:r w:rsidRPr="005C494B">
        <w:rPr>
          <w:sz w:val="28"/>
          <w:szCs w:val="28"/>
        </w:rPr>
        <w:t>, назначены ответственные лица по вопросам инвестиционной деятельности.</w:t>
      </w:r>
    </w:p>
    <w:p w:rsidR="00782770" w:rsidRPr="005C494B" w:rsidRDefault="00782770" w:rsidP="00782770">
      <w:pPr>
        <w:ind w:firstLine="539"/>
        <w:jc w:val="both"/>
        <w:rPr>
          <w:sz w:val="28"/>
          <w:szCs w:val="28"/>
        </w:rPr>
      </w:pPr>
      <w:r w:rsidRPr="005C494B">
        <w:rPr>
          <w:sz w:val="28"/>
          <w:szCs w:val="28"/>
        </w:rPr>
        <w:t>За последние годы наш район, сохранив свое историческое своеобразие, заметно преобразился, улицы и парки стали чище и  уютнее.</w:t>
      </w:r>
    </w:p>
    <w:p w:rsidR="00782770" w:rsidRPr="005C494B" w:rsidRDefault="00782770" w:rsidP="00782770">
      <w:pPr>
        <w:ind w:firstLine="539"/>
        <w:jc w:val="both"/>
        <w:rPr>
          <w:sz w:val="28"/>
          <w:szCs w:val="28"/>
        </w:rPr>
      </w:pPr>
      <w:r w:rsidRPr="005C494B">
        <w:rPr>
          <w:sz w:val="28"/>
          <w:szCs w:val="28"/>
        </w:rPr>
        <w:t xml:space="preserve">Для наиболее успешного развития коммерческо-деловых отношений администрацией района привлеченным инвесторам оказывается правовая и организационная помощь в ходе подготовки разрешительных документов по земельным участкам и началу строительства, ведется сопровождение проектов. В случае возникновения трудностей в процессе согласования проекта организовываются заседания созданного для этих целей инвестиционного Совета. </w:t>
      </w:r>
    </w:p>
    <w:p w:rsidR="00782770" w:rsidRPr="00727A39" w:rsidRDefault="00782770" w:rsidP="00782770">
      <w:pPr>
        <w:ind w:firstLine="540"/>
        <w:jc w:val="both"/>
      </w:pPr>
    </w:p>
    <w:p w:rsidR="00782770" w:rsidRPr="00763BE5" w:rsidRDefault="00782770" w:rsidP="00782770">
      <w:pPr>
        <w:ind w:firstLine="540"/>
        <w:jc w:val="center"/>
        <w:rPr>
          <w:b/>
          <w:sz w:val="28"/>
          <w:szCs w:val="28"/>
        </w:rPr>
      </w:pPr>
      <w:r w:rsidRPr="00763BE5">
        <w:rPr>
          <w:b/>
          <w:sz w:val="28"/>
          <w:szCs w:val="28"/>
        </w:rPr>
        <w:t>1.3.3. Нормативная правовая база инвестиционной деятельности администрации</w:t>
      </w:r>
    </w:p>
    <w:p w:rsidR="00782770" w:rsidRPr="00763BE5" w:rsidRDefault="00782770" w:rsidP="00782770">
      <w:pPr>
        <w:ind w:firstLine="540"/>
        <w:jc w:val="both"/>
        <w:rPr>
          <w:sz w:val="28"/>
          <w:szCs w:val="28"/>
        </w:rPr>
      </w:pPr>
      <w:r w:rsidRPr="00763BE5">
        <w:rPr>
          <w:sz w:val="28"/>
          <w:szCs w:val="28"/>
        </w:rPr>
        <w:t xml:space="preserve">В целях активизации инвестиционной деятельности на территории </w:t>
      </w:r>
      <w:r>
        <w:rPr>
          <w:sz w:val="28"/>
          <w:szCs w:val="28"/>
        </w:rPr>
        <w:t xml:space="preserve">Озинского </w:t>
      </w:r>
      <w:r w:rsidRPr="00763BE5">
        <w:rPr>
          <w:sz w:val="28"/>
          <w:szCs w:val="28"/>
        </w:rPr>
        <w:t>муниципального района администрацией разработаны и приняты:</w:t>
      </w:r>
    </w:p>
    <w:p w:rsidR="00782770" w:rsidRPr="0055666F" w:rsidRDefault="00782770" w:rsidP="00782770">
      <w:pPr>
        <w:pStyle w:val="a7"/>
        <w:numPr>
          <w:ilvl w:val="0"/>
          <w:numId w:val="13"/>
        </w:numPr>
        <w:tabs>
          <w:tab w:val="num" w:pos="0"/>
        </w:tabs>
        <w:overflowPunct/>
        <w:autoSpaceDE/>
        <w:autoSpaceDN/>
        <w:adjustRightInd/>
        <w:ind w:left="0" w:firstLine="540"/>
        <w:jc w:val="both"/>
        <w:rPr>
          <w:sz w:val="28"/>
          <w:szCs w:val="28"/>
        </w:rPr>
      </w:pPr>
      <w:r w:rsidRPr="0055666F">
        <w:rPr>
          <w:spacing w:val="-3"/>
          <w:sz w:val="28"/>
          <w:szCs w:val="28"/>
        </w:rPr>
        <w:t>Положение  Совета по улучшению инвестиционного климата, поддержке инвестиционных проектов и экспертному отбору стратегических проектов при главе администрации</w:t>
      </w:r>
      <w:r w:rsidRPr="0055666F">
        <w:rPr>
          <w:sz w:val="28"/>
          <w:szCs w:val="28"/>
        </w:rPr>
        <w:t>. Утверждено распоряжением главы администрации Озинского муниципального района от 24.06.2014 года № 359.</w:t>
      </w:r>
    </w:p>
    <w:p w:rsidR="00782770" w:rsidRPr="0055666F" w:rsidRDefault="00782770" w:rsidP="00782770">
      <w:pPr>
        <w:numPr>
          <w:ilvl w:val="0"/>
          <w:numId w:val="13"/>
        </w:numPr>
        <w:shd w:val="clear" w:color="auto" w:fill="FFFFFF"/>
        <w:tabs>
          <w:tab w:val="clear" w:pos="900"/>
          <w:tab w:val="num" w:pos="0"/>
        </w:tabs>
        <w:overflowPunct/>
        <w:autoSpaceDE/>
        <w:autoSpaceDN/>
        <w:adjustRightInd/>
        <w:ind w:left="0" w:firstLine="540"/>
        <w:jc w:val="both"/>
        <w:rPr>
          <w:sz w:val="28"/>
          <w:szCs w:val="28"/>
        </w:rPr>
      </w:pPr>
      <w:r w:rsidRPr="0055666F">
        <w:rPr>
          <w:spacing w:val="-3"/>
          <w:sz w:val="28"/>
          <w:szCs w:val="28"/>
        </w:rPr>
        <w:t xml:space="preserve">Положение о Совете разработано в целях </w:t>
      </w:r>
      <w:r w:rsidRPr="0055666F">
        <w:rPr>
          <w:sz w:val="28"/>
          <w:szCs w:val="28"/>
        </w:rPr>
        <w:t>разработки рекомендаций по муниципальной поддержке инвестиционных проектов  и процессов, стимулированию инвестиционной активности на территории района, разработка предложений по приоритетным направлениям развития района, рассмотрение результатов реализации инвестиционных проектов.</w:t>
      </w:r>
    </w:p>
    <w:p w:rsidR="00782770" w:rsidRPr="001B3E24" w:rsidRDefault="00782770" w:rsidP="00782770">
      <w:pPr>
        <w:pStyle w:val="ab"/>
        <w:numPr>
          <w:ilvl w:val="0"/>
          <w:numId w:val="13"/>
        </w:numPr>
        <w:tabs>
          <w:tab w:val="num" w:pos="0"/>
        </w:tabs>
        <w:ind w:left="0" w:firstLine="708"/>
        <w:jc w:val="both"/>
        <w:rPr>
          <w:b w:val="0"/>
        </w:rPr>
      </w:pPr>
      <w:r>
        <w:rPr>
          <w:sz w:val="24"/>
          <w:szCs w:val="24"/>
        </w:rPr>
        <w:t xml:space="preserve"> </w:t>
      </w:r>
      <w:r w:rsidRPr="00024F9E">
        <w:rPr>
          <w:b w:val="0"/>
          <w:bCs/>
          <w:szCs w:val="28"/>
        </w:rPr>
        <w:t>О</w:t>
      </w:r>
      <w:r w:rsidRPr="00024F9E">
        <w:rPr>
          <w:rFonts w:ascii="Bell MT" w:hAnsi="Bell MT"/>
          <w:b w:val="0"/>
          <w:bCs/>
          <w:szCs w:val="28"/>
        </w:rPr>
        <w:t xml:space="preserve"> </w:t>
      </w:r>
      <w:r w:rsidRPr="00024F9E">
        <w:rPr>
          <w:b w:val="0"/>
          <w:bCs/>
          <w:szCs w:val="28"/>
        </w:rPr>
        <w:t>Порядке действий администрации Озинского муниципального района по сопровождению инвестиционных проектов при их реализации на территории муниципального района</w:t>
      </w:r>
      <w:r>
        <w:rPr>
          <w:b w:val="0"/>
          <w:bCs/>
          <w:szCs w:val="28"/>
        </w:rPr>
        <w:t>.</w:t>
      </w:r>
      <w:r w:rsidRPr="00727A39">
        <w:t xml:space="preserve"> </w:t>
      </w:r>
      <w:r w:rsidRPr="001B3E24">
        <w:rPr>
          <w:b w:val="0"/>
        </w:rPr>
        <w:t>Утверждено постановлением главы администрации Озинского муниципального района от 10.07.2014 года №428.</w:t>
      </w:r>
    </w:p>
    <w:p w:rsidR="00782770" w:rsidRPr="0055666F" w:rsidRDefault="00782770" w:rsidP="00782770">
      <w:pPr>
        <w:pStyle w:val="ab"/>
        <w:jc w:val="both"/>
        <w:rPr>
          <w:b w:val="0"/>
        </w:rPr>
      </w:pPr>
      <w:r w:rsidRPr="0055666F">
        <w:rPr>
          <w:b w:val="0"/>
          <w:szCs w:val="28"/>
        </w:rPr>
        <w:t>Порядок устанавливает сроки и последовательность действий администрации муниципального района в пределах  компетенции органов местного самоуправления по сопровождению инвестиционных проектов при их реализации на территории муниципального района</w:t>
      </w:r>
      <w:r>
        <w:rPr>
          <w:b w:val="0"/>
          <w:szCs w:val="28"/>
        </w:rPr>
        <w:t>.</w:t>
      </w:r>
    </w:p>
    <w:p w:rsidR="00782770" w:rsidRPr="00727A39" w:rsidRDefault="00782770" w:rsidP="00782770">
      <w:pPr>
        <w:rPr>
          <w:b/>
        </w:rPr>
      </w:pPr>
    </w:p>
    <w:p w:rsidR="00782770" w:rsidRPr="001474A6" w:rsidRDefault="00782770" w:rsidP="00782770">
      <w:pPr>
        <w:ind w:firstLine="540"/>
        <w:jc w:val="center"/>
        <w:rPr>
          <w:b/>
          <w:sz w:val="28"/>
          <w:szCs w:val="28"/>
        </w:rPr>
      </w:pPr>
      <w:r w:rsidRPr="001474A6">
        <w:rPr>
          <w:b/>
          <w:sz w:val="28"/>
          <w:szCs w:val="28"/>
        </w:rPr>
        <w:lastRenderedPageBreak/>
        <w:t xml:space="preserve">1.3.4. Взаимодействие администрации  с Правительством </w:t>
      </w:r>
    </w:p>
    <w:p w:rsidR="00782770" w:rsidRPr="001474A6" w:rsidRDefault="00782770" w:rsidP="00782770">
      <w:pPr>
        <w:ind w:firstLine="540"/>
        <w:jc w:val="center"/>
        <w:rPr>
          <w:b/>
          <w:sz w:val="28"/>
          <w:szCs w:val="28"/>
        </w:rPr>
      </w:pPr>
      <w:r w:rsidRPr="001474A6">
        <w:rPr>
          <w:b/>
          <w:sz w:val="28"/>
          <w:szCs w:val="28"/>
        </w:rPr>
        <w:t>Саратовской области по  вопросам инвестиционной политики</w:t>
      </w:r>
    </w:p>
    <w:p w:rsidR="00782770" w:rsidRPr="001474A6" w:rsidRDefault="00782770" w:rsidP="00782770">
      <w:pPr>
        <w:ind w:firstLine="540"/>
        <w:jc w:val="both"/>
        <w:rPr>
          <w:spacing w:val="-3"/>
          <w:sz w:val="28"/>
          <w:szCs w:val="28"/>
        </w:rPr>
      </w:pPr>
      <w:r w:rsidRPr="001474A6">
        <w:rPr>
          <w:spacing w:val="-3"/>
          <w:sz w:val="28"/>
          <w:szCs w:val="28"/>
        </w:rPr>
        <w:t xml:space="preserve">Взаимодействие с Правительством Саратовской области осуществляется в рамках действующего федерального и областного законодательства по  вопросам инвестиционной деятельности и заключается: </w:t>
      </w:r>
    </w:p>
    <w:p w:rsidR="00782770" w:rsidRPr="001474A6" w:rsidRDefault="00782770" w:rsidP="00782770">
      <w:pPr>
        <w:ind w:firstLine="540"/>
        <w:jc w:val="both"/>
        <w:rPr>
          <w:spacing w:val="-3"/>
          <w:sz w:val="28"/>
          <w:szCs w:val="28"/>
        </w:rPr>
      </w:pPr>
      <w:r w:rsidRPr="001474A6">
        <w:rPr>
          <w:spacing w:val="-3"/>
          <w:sz w:val="28"/>
          <w:szCs w:val="28"/>
        </w:rPr>
        <w:t>- в постоянном обмене информацией, содержащейся в базе данных инвестиционных проектов и свободных производственных площадок и оборудования для застройки администрации района, и соответствующими базами данных областного правительства;</w:t>
      </w:r>
    </w:p>
    <w:p w:rsidR="00782770" w:rsidRPr="001474A6" w:rsidRDefault="00782770" w:rsidP="00782770">
      <w:pPr>
        <w:ind w:firstLine="540"/>
        <w:jc w:val="both"/>
        <w:rPr>
          <w:spacing w:val="-3"/>
          <w:sz w:val="28"/>
          <w:szCs w:val="28"/>
        </w:rPr>
      </w:pPr>
      <w:r w:rsidRPr="001474A6">
        <w:rPr>
          <w:spacing w:val="-3"/>
          <w:sz w:val="28"/>
          <w:szCs w:val="28"/>
        </w:rPr>
        <w:t>- в предоставлении необходимой информации об объектах и земельных участках при согласовании  условий  размещения инвестиционных проектов, предлагаемых Правительством Саратовской области на территории Озинского муниципального района;</w:t>
      </w:r>
    </w:p>
    <w:p w:rsidR="00782770" w:rsidRPr="001474A6" w:rsidRDefault="00782770" w:rsidP="00782770">
      <w:pPr>
        <w:ind w:firstLine="540"/>
        <w:jc w:val="both"/>
        <w:rPr>
          <w:sz w:val="28"/>
          <w:szCs w:val="28"/>
        </w:rPr>
      </w:pPr>
      <w:r w:rsidRPr="001474A6">
        <w:rPr>
          <w:sz w:val="28"/>
          <w:szCs w:val="28"/>
        </w:rPr>
        <w:t>- в постоянном обновлении информации о Озинском муниципальном районе, размещаемой на сайте Правительства Саратовской области (</w:t>
      </w:r>
      <w:hyperlink r:id="rId9" w:history="1">
        <w:r w:rsidRPr="001474A6">
          <w:rPr>
            <w:rStyle w:val="af1"/>
            <w:b/>
            <w:sz w:val="28"/>
            <w:szCs w:val="28"/>
          </w:rPr>
          <w:t>www.saratov.gov.ru</w:t>
        </w:r>
      </w:hyperlink>
      <w:r w:rsidRPr="001474A6">
        <w:rPr>
          <w:b/>
          <w:sz w:val="28"/>
          <w:szCs w:val="28"/>
        </w:rPr>
        <w:t>)</w:t>
      </w:r>
      <w:r w:rsidRPr="001474A6">
        <w:rPr>
          <w:sz w:val="28"/>
          <w:szCs w:val="28"/>
        </w:rPr>
        <w:t xml:space="preserve"> и Инвестиционном портале Саратовской области (</w:t>
      </w:r>
      <w:proofErr w:type="spellStart"/>
      <w:r w:rsidRPr="001474A6">
        <w:rPr>
          <w:b/>
          <w:sz w:val="28"/>
          <w:szCs w:val="28"/>
        </w:rPr>
        <w:t>www.mininvest.saratov.gov.ru</w:t>
      </w:r>
      <w:proofErr w:type="spellEnd"/>
      <w:r w:rsidRPr="001474A6">
        <w:rPr>
          <w:b/>
          <w:sz w:val="28"/>
          <w:szCs w:val="28"/>
        </w:rPr>
        <w:t>);</w:t>
      </w:r>
    </w:p>
    <w:p w:rsidR="00782770" w:rsidRPr="001474A6" w:rsidRDefault="00782770" w:rsidP="00782770">
      <w:pPr>
        <w:ind w:firstLine="540"/>
        <w:jc w:val="both"/>
        <w:rPr>
          <w:sz w:val="28"/>
          <w:szCs w:val="28"/>
        </w:rPr>
      </w:pPr>
      <w:r w:rsidRPr="001474A6">
        <w:rPr>
          <w:spacing w:val="-3"/>
          <w:sz w:val="28"/>
          <w:szCs w:val="28"/>
        </w:rPr>
        <w:t xml:space="preserve">- в активном  </w:t>
      </w:r>
      <w:r w:rsidRPr="001474A6">
        <w:rPr>
          <w:sz w:val="28"/>
          <w:szCs w:val="28"/>
        </w:rPr>
        <w:t xml:space="preserve">участии  в областных выставочных, ярмарочных и </w:t>
      </w:r>
      <w:proofErr w:type="spellStart"/>
      <w:r w:rsidRPr="001474A6">
        <w:rPr>
          <w:sz w:val="28"/>
          <w:szCs w:val="28"/>
        </w:rPr>
        <w:t>конгрессных</w:t>
      </w:r>
      <w:proofErr w:type="spellEnd"/>
      <w:r w:rsidRPr="001474A6">
        <w:rPr>
          <w:sz w:val="28"/>
          <w:szCs w:val="28"/>
        </w:rPr>
        <w:t xml:space="preserve"> мероприятиях в сфере инвестиционной деятельности, проводимых на территории Саратовской области и в других регионах РФ.</w:t>
      </w:r>
    </w:p>
    <w:p w:rsidR="00782770" w:rsidRDefault="00782770" w:rsidP="00782770">
      <w:pPr>
        <w:ind w:firstLine="540"/>
        <w:jc w:val="both"/>
        <w:rPr>
          <w:spacing w:val="-3"/>
        </w:rPr>
      </w:pPr>
    </w:p>
    <w:p w:rsidR="00782770" w:rsidRPr="001474A6" w:rsidRDefault="00782770" w:rsidP="00782770">
      <w:pPr>
        <w:ind w:firstLine="540"/>
        <w:jc w:val="center"/>
        <w:rPr>
          <w:b/>
          <w:sz w:val="28"/>
          <w:szCs w:val="28"/>
        </w:rPr>
      </w:pPr>
      <w:r w:rsidRPr="001474A6">
        <w:rPr>
          <w:b/>
          <w:sz w:val="28"/>
          <w:szCs w:val="28"/>
        </w:rPr>
        <w:t>1.3.5. Инвестиционные активы района</w:t>
      </w:r>
    </w:p>
    <w:p w:rsidR="00782770" w:rsidRPr="001474A6" w:rsidRDefault="00782770" w:rsidP="00782770">
      <w:pPr>
        <w:ind w:firstLine="540"/>
        <w:jc w:val="both"/>
        <w:rPr>
          <w:sz w:val="28"/>
          <w:szCs w:val="28"/>
        </w:rPr>
      </w:pPr>
      <w:r w:rsidRPr="001474A6">
        <w:rPr>
          <w:sz w:val="28"/>
          <w:szCs w:val="28"/>
        </w:rPr>
        <w:t>Активная инвестиционная деятельность администрации, направленная на развитие четко очерченного правового взаимодействия с инвесторами, с министерством экономического развития и инвестиционной политики Саратовской области. Устойчивые доверительные и партнерские взаимоотношения с ними, готовность к оказанию всесторонней возможной помощи в реализации инвестиционных проектов и оформлении разрешительных документов,  готовность органов местного самоуправления  поселений района к оказанию помощи в развитии необходимой инфраструктуры, все это создает благоприятные условия для привлечения инвесторов.</w:t>
      </w:r>
    </w:p>
    <w:p w:rsidR="00782770" w:rsidRPr="001474A6" w:rsidRDefault="00782770" w:rsidP="00782770">
      <w:pPr>
        <w:ind w:firstLine="540"/>
        <w:jc w:val="both"/>
        <w:rPr>
          <w:sz w:val="28"/>
          <w:szCs w:val="28"/>
        </w:rPr>
      </w:pPr>
      <w:r w:rsidRPr="001474A6">
        <w:rPr>
          <w:sz w:val="28"/>
          <w:szCs w:val="28"/>
        </w:rPr>
        <w:t>На сайте администрации Озинского муниципального района (</w:t>
      </w:r>
      <w:r w:rsidRPr="001474A6">
        <w:rPr>
          <w:spacing w:val="-3"/>
          <w:sz w:val="28"/>
          <w:szCs w:val="28"/>
          <w:lang w:val="en-US"/>
        </w:rPr>
        <w:t>www</w:t>
      </w:r>
      <w:r w:rsidRPr="001474A6">
        <w:rPr>
          <w:spacing w:val="-3"/>
          <w:sz w:val="28"/>
          <w:szCs w:val="28"/>
        </w:rPr>
        <w:t>.</w:t>
      </w:r>
      <w:proofErr w:type="spellStart"/>
      <w:r w:rsidRPr="001474A6">
        <w:rPr>
          <w:spacing w:val="-3"/>
          <w:sz w:val="28"/>
          <w:szCs w:val="28"/>
          <w:lang w:val="en-US"/>
        </w:rPr>
        <w:t>ozinki</w:t>
      </w:r>
      <w:proofErr w:type="spellEnd"/>
      <w:r w:rsidRPr="001474A6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sarmo</w:t>
      </w:r>
      <w:proofErr w:type="spellEnd"/>
      <w:r w:rsidRPr="007E41A0">
        <w:rPr>
          <w:sz w:val="28"/>
          <w:szCs w:val="28"/>
        </w:rPr>
        <w:t>.</w:t>
      </w:r>
      <w:r w:rsidRPr="001474A6">
        <w:rPr>
          <w:sz w:val="28"/>
          <w:szCs w:val="28"/>
          <w:lang w:val="en-US"/>
        </w:rPr>
        <w:t>ru</w:t>
      </w:r>
      <w:r w:rsidRPr="001474A6">
        <w:rPr>
          <w:sz w:val="28"/>
          <w:szCs w:val="28"/>
        </w:rPr>
        <w:t>) собрана и представлена следующая информация:</w:t>
      </w:r>
    </w:p>
    <w:p w:rsidR="00782770" w:rsidRPr="00A56950" w:rsidRDefault="00782770" w:rsidP="00782770">
      <w:pPr>
        <w:numPr>
          <w:ilvl w:val="0"/>
          <w:numId w:val="6"/>
        </w:numPr>
        <w:overflowPunct/>
        <w:autoSpaceDE/>
        <w:autoSpaceDN/>
        <w:adjustRightInd/>
        <w:ind w:firstLine="540"/>
        <w:rPr>
          <w:sz w:val="28"/>
          <w:szCs w:val="28"/>
        </w:rPr>
      </w:pPr>
      <w:r w:rsidRPr="00A56950">
        <w:rPr>
          <w:sz w:val="28"/>
          <w:szCs w:val="28"/>
        </w:rPr>
        <w:t xml:space="preserve"> конкурсы и аукционы муниципальной собственности,</w:t>
      </w:r>
    </w:p>
    <w:p w:rsidR="00782770" w:rsidRPr="00A56950" w:rsidRDefault="00782770" w:rsidP="00782770">
      <w:pPr>
        <w:numPr>
          <w:ilvl w:val="0"/>
          <w:numId w:val="6"/>
        </w:numPr>
        <w:overflowPunct/>
        <w:autoSpaceDE/>
        <w:autoSpaceDN/>
        <w:adjustRightInd/>
        <w:ind w:firstLine="540"/>
        <w:rPr>
          <w:sz w:val="28"/>
          <w:szCs w:val="28"/>
        </w:rPr>
      </w:pPr>
      <w:r w:rsidRPr="00A56950">
        <w:rPr>
          <w:sz w:val="28"/>
          <w:szCs w:val="28"/>
        </w:rPr>
        <w:t xml:space="preserve"> каналы прямой связи инвесторов и руководства администрации,</w:t>
      </w:r>
    </w:p>
    <w:p w:rsidR="00782770" w:rsidRPr="00A56950" w:rsidRDefault="00782770" w:rsidP="00782770">
      <w:pPr>
        <w:numPr>
          <w:ilvl w:val="0"/>
          <w:numId w:val="6"/>
        </w:numPr>
        <w:overflowPunct/>
        <w:autoSpaceDE/>
        <w:autoSpaceDN/>
        <w:adjustRightInd/>
        <w:ind w:firstLine="540"/>
        <w:rPr>
          <w:sz w:val="28"/>
          <w:szCs w:val="28"/>
        </w:rPr>
      </w:pPr>
      <w:r w:rsidRPr="00A56950">
        <w:rPr>
          <w:sz w:val="28"/>
          <w:szCs w:val="28"/>
        </w:rPr>
        <w:t xml:space="preserve"> нормативно-правовая база, регулирующая инвестиционную деятельность,</w:t>
      </w:r>
    </w:p>
    <w:p w:rsidR="00782770" w:rsidRPr="00A56950" w:rsidRDefault="00782770" w:rsidP="00782770">
      <w:pPr>
        <w:numPr>
          <w:ilvl w:val="0"/>
          <w:numId w:val="6"/>
        </w:numPr>
        <w:overflowPunct/>
        <w:autoSpaceDE/>
        <w:autoSpaceDN/>
        <w:adjustRightInd/>
        <w:ind w:firstLine="540"/>
        <w:rPr>
          <w:sz w:val="28"/>
          <w:szCs w:val="28"/>
        </w:rPr>
      </w:pPr>
      <w:r w:rsidRPr="00A56950">
        <w:rPr>
          <w:sz w:val="28"/>
          <w:szCs w:val="28"/>
        </w:rPr>
        <w:t xml:space="preserve"> порядок </w:t>
      </w:r>
      <w:r w:rsidRPr="00A56950">
        <w:rPr>
          <w:bCs/>
          <w:sz w:val="28"/>
          <w:szCs w:val="28"/>
        </w:rPr>
        <w:t>действий администрации  муниципального района по сопровождению инвестиционных проектов при их реализации,</w:t>
      </w:r>
    </w:p>
    <w:p w:rsidR="00782770" w:rsidRPr="00A56950" w:rsidRDefault="00782770" w:rsidP="00782770">
      <w:pPr>
        <w:numPr>
          <w:ilvl w:val="0"/>
          <w:numId w:val="6"/>
        </w:numPr>
        <w:overflowPunct/>
        <w:autoSpaceDE/>
        <w:autoSpaceDN/>
        <w:adjustRightInd/>
        <w:ind w:firstLine="540"/>
        <w:rPr>
          <w:sz w:val="28"/>
          <w:szCs w:val="28"/>
        </w:rPr>
      </w:pPr>
      <w:r w:rsidRPr="00A56950">
        <w:rPr>
          <w:sz w:val="28"/>
          <w:szCs w:val="28"/>
        </w:rPr>
        <w:t xml:space="preserve"> свободные инвестиционные площадки,</w:t>
      </w:r>
    </w:p>
    <w:p w:rsidR="00782770" w:rsidRPr="00A56950" w:rsidRDefault="00782770" w:rsidP="00782770">
      <w:pPr>
        <w:numPr>
          <w:ilvl w:val="0"/>
          <w:numId w:val="6"/>
        </w:numPr>
        <w:overflowPunct/>
        <w:autoSpaceDE/>
        <w:autoSpaceDN/>
        <w:adjustRightInd/>
        <w:ind w:firstLine="540"/>
        <w:rPr>
          <w:sz w:val="28"/>
          <w:szCs w:val="28"/>
        </w:rPr>
      </w:pPr>
      <w:r w:rsidRPr="00A56950">
        <w:rPr>
          <w:sz w:val="28"/>
          <w:szCs w:val="28"/>
        </w:rPr>
        <w:t xml:space="preserve"> крупнейшие инвестиционные проекты,</w:t>
      </w:r>
    </w:p>
    <w:p w:rsidR="00782770" w:rsidRPr="00A56950" w:rsidRDefault="00782770" w:rsidP="00782770">
      <w:pPr>
        <w:numPr>
          <w:ilvl w:val="0"/>
          <w:numId w:val="6"/>
        </w:numPr>
        <w:overflowPunct/>
        <w:autoSpaceDE/>
        <w:autoSpaceDN/>
        <w:adjustRightInd/>
        <w:ind w:firstLine="540"/>
        <w:rPr>
          <w:sz w:val="28"/>
          <w:szCs w:val="28"/>
        </w:rPr>
      </w:pPr>
      <w:r w:rsidRPr="00A56950">
        <w:rPr>
          <w:sz w:val="28"/>
          <w:szCs w:val="28"/>
        </w:rPr>
        <w:t xml:space="preserve"> государственная поддержка инвесторов,</w:t>
      </w:r>
    </w:p>
    <w:p w:rsidR="00782770" w:rsidRPr="001474A6" w:rsidRDefault="00782770" w:rsidP="00782770">
      <w:pPr>
        <w:ind w:left="360" w:firstLine="540"/>
        <w:rPr>
          <w:sz w:val="28"/>
          <w:szCs w:val="28"/>
        </w:rPr>
      </w:pPr>
      <w:r w:rsidRPr="001474A6">
        <w:rPr>
          <w:sz w:val="28"/>
          <w:szCs w:val="28"/>
        </w:rPr>
        <w:t>и другая справочная информация для инвесторов.</w:t>
      </w:r>
    </w:p>
    <w:p w:rsidR="00782770" w:rsidRPr="00727A39" w:rsidRDefault="00782770" w:rsidP="00782770">
      <w:pPr>
        <w:rPr>
          <w:b/>
          <w:i/>
        </w:rPr>
      </w:pPr>
    </w:p>
    <w:p w:rsidR="00782770" w:rsidRDefault="00782770" w:rsidP="00782770">
      <w:pPr>
        <w:numPr>
          <w:ilvl w:val="1"/>
          <w:numId w:val="17"/>
        </w:numPr>
        <w:overflowPunct/>
        <w:autoSpaceDE/>
        <w:autoSpaceDN/>
        <w:adjustRightInd/>
        <w:jc w:val="center"/>
        <w:rPr>
          <w:b/>
          <w:i/>
          <w:sz w:val="28"/>
          <w:szCs w:val="28"/>
        </w:rPr>
      </w:pPr>
      <w:r w:rsidRPr="001474A6">
        <w:rPr>
          <w:b/>
          <w:i/>
          <w:sz w:val="28"/>
          <w:szCs w:val="28"/>
        </w:rPr>
        <w:t>Оценка инвестиционного потенциала района</w:t>
      </w:r>
    </w:p>
    <w:p w:rsidR="00782770" w:rsidRPr="001474A6" w:rsidRDefault="00782770" w:rsidP="00782770">
      <w:pPr>
        <w:ind w:left="720"/>
        <w:rPr>
          <w:b/>
          <w:i/>
          <w:sz w:val="28"/>
          <w:szCs w:val="28"/>
        </w:rPr>
      </w:pPr>
    </w:p>
    <w:p w:rsidR="00782770" w:rsidRPr="001474A6" w:rsidRDefault="00782770" w:rsidP="00782770">
      <w:pPr>
        <w:pStyle w:val="BodyTextIndent22"/>
        <w:ind w:firstLine="539"/>
        <w:rPr>
          <w:snapToGrid w:val="0"/>
          <w:sz w:val="28"/>
          <w:szCs w:val="28"/>
        </w:rPr>
      </w:pPr>
      <w:r w:rsidRPr="001474A6">
        <w:rPr>
          <w:snapToGrid w:val="0"/>
          <w:sz w:val="28"/>
          <w:szCs w:val="28"/>
        </w:rPr>
        <w:t>Потенциальные инвесторы должны иметь полную и достоверную информацию, на основании которой возможно оценить инвестиционный климат муниципального образования.</w:t>
      </w:r>
    </w:p>
    <w:p w:rsidR="00782770" w:rsidRPr="001474A6" w:rsidRDefault="00782770" w:rsidP="00782770">
      <w:pPr>
        <w:pStyle w:val="BodyTextIndent22"/>
        <w:ind w:firstLine="539"/>
        <w:rPr>
          <w:snapToGrid w:val="0"/>
          <w:sz w:val="28"/>
          <w:szCs w:val="28"/>
        </w:rPr>
      </w:pPr>
      <w:r w:rsidRPr="001474A6">
        <w:rPr>
          <w:snapToGrid w:val="0"/>
          <w:sz w:val="28"/>
          <w:szCs w:val="28"/>
        </w:rPr>
        <w:t>Инвестиционная привлекательность муниципального района определяется совокупностью показателей инвестиционного потенциала, инвестиционного риска, инвестиционной активности органов власти (состоянием нормативной базы инвестиционной деятельности администрации).</w:t>
      </w:r>
    </w:p>
    <w:p w:rsidR="00782770" w:rsidRPr="001474A6" w:rsidRDefault="00782770" w:rsidP="00782770">
      <w:pPr>
        <w:ind w:firstLine="539"/>
        <w:jc w:val="both"/>
        <w:rPr>
          <w:sz w:val="28"/>
          <w:szCs w:val="28"/>
        </w:rPr>
      </w:pPr>
      <w:r w:rsidRPr="001474A6">
        <w:rPr>
          <w:sz w:val="28"/>
          <w:szCs w:val="28"/>
        </w:rPr>
        <w:t>Инвестиционный потенциал</w:t>
      </w:r>
      <w:r w:rsidRPr="001474A6">
        <w:rPr>
          <w:b/>
          <w:bCs/>
          <w:i/>
          <w:iCs/>
          <w:sz w:val="28"/>
          <w:szCs w:val="28"/>
        </w:rPr>
        <w:t xml:space="preserve"> </w:t>
      </w:r>
      <w:r w:rsidRPr="001474A6">
        <w:rPr>
          <w:bCs/>
          <w:iCs/>
          <w:sz w:val="28"/>
          <w:szCs w:val="28"/>
        </w:rPr>
        <w:t>Озинского</w:t>
      </w:r>
      <w:r w:rsidRPr="001474A6">
        <w:rPr>
          <w:sz w:val="28"/>
          <w:szCs w:val="28"/>
        </w:rPr>
        <w:t xml:space="preserve"> муниципального района складывается из частных потенциалов, каждый из которых характеризуется группой показателей.</w:t>
      </w:r>
    </w:p>
    <w:p w:rsidR="00782770" w:rsidRPr="00DD4507" w:rsidRDefault="00782770" w:rsidP="00782770">
      <w:pPr>
        <w:pStyle w:val="8"/>
        <w:ind w:firstLine="540"/>
        <w:jc w:val="center"/>
        <w:rPr>
          <w:b/>
          <w:i w:val="0"/>
          <w:iCs w:val="0"/>
          <w:sz w:val="28"/>
          <w:szCs w:val="28"/>
        </w:rPr>
      </w:pPr>
      <w:r w:rsidRPr="00DD4507">
        <w:rPr>
          <w:b/>
          <w:i w:val="0"/>
          <w:iCs w:val="0"/>
          <w:sz w:val="28"/>
          <w:szCs w:val="28"/>
        </w:rPr>
        <w:t>1.4.1. Инфраструктурный потенциал</w:t>
      </w:r>
    </w:p>
    <w:p w:rsidR="00782770" w:rsidRPr="00DD4507" w:rsidRDefault="00782770" w:rsidP="00782770">
      <w:pPr>
        <w:pStyle w:val="a5"/>
        <w:ind w:left="0" w:firstLine="540"/>
        <w:jc w:val="both"/>
        <w:rPr>
          <w:sz w:val="28"/>
          <w:szCs w:val="28"/>
        </w:rPr>
      </w:pPr>
      <w:r w:rsidRPr="00DD4507">
        <w:rPr>
          <w:sz w:val="28"/>
          <w:szCs w:val="28"/>
        </w:rPr>
        <w:t>Экономико-географическое положение Озинского муниципального района относительно выгодное, инфраструктурная обеспеченность достаточно высокая - два основных железнодорожных направления, дорог</w:t>
      </w:r>
      <w:r>
        <w:rPr>
          <w:sz w:val="28"/>
          <w:szCs w:val="28"/>
        </w:rPr>
        <w:t>а</w:t>
      </w:r>
      <w:r w:rsidRPr="00DD4507">
        <w:rPr>
          <w:sz w:val="28"/>
          <w:szCs w:val="28"/>
        </w:rPr>
        <w:t xml:space="preserve"> областного значения с выходом на федеральн</w:t>
      </w:r>
      <w:r>
        <w:rPr>
          <w:sz w:val="28"/>
          <w:szCs w:val="28"/>
        </w:rPr>
        <w:t>ую</w:t>
      </w:r>
      <w:r w:rsidRPr="00DD4507">
        <w:rPr>
          <w:sz w:val="28"/>
          <w:szCs w:val="28"/>
        </w:rPr>
        <w:t xml:space="preserve"> трасс</w:t>
      </w:r>
      <w:r>
        <w:rPr>
          <w:sz w:val="28"/>
          <w:szCs w:val="28"/>
        </w:rPr>
        <w:t>у</w:t>
      </w:r>
      <w:r w:rsidRPr="00DD4507">
        <w:rPr>
          <w:sz w:val="28"/>
          <w:szCs w:val="28"/>
        </w:rPr>
        <w:t xml:space="preserve">. Уровень благоустройства жилого и нежилого фонда </w:t>
      </w:r>
      <w:r>
        <w:rPr>
          <w:sz w:val="28"/>
          <w:szCs w:val="28"/>
        </w:rPr>
        <w:t>средний</w:t>
      </w:r>
      <w:r w:rsidRPr="00DD4507">
        <w:rPr>
          <w:sz w:val="28"/>
          <w:szCs w:val="28"/>
        </w:rPr>
        <w:t>. Удельный вес площади жилищного фонда, оборудованной водопроводом, канализацией, ваннами, центральным отоплением, газом, горячим вод</w:t>
      </w:r>
      <w:r>
        <w:rPr>
          <w:sz w:val="28"/>
          <w:szCs w:val="28"/>
        </w:rPr>
        <w:t>оснабжением составляет порядка 7</w:t>
      </w:r>
      <w:r w:rsidRPr="00DD4507">
        <w:rPr>
          <w:sz w:val="28"/>
          <w:szCs w:val="28"/>
        </w:rPr>
        <w:t xml:space="preserve">0%. </w:t>
      </w:r>
    </w:p>
    <w:p w:rsidR="00782770" w:rsidRPr="00361AB7" w:rsidRDefault="00782770" w:rsidP="00782770">
      <w:pPr>
        <w:pStyle w:val="8"/>
        <w:ind w:firstLine="708"/>
        <w:jc w:val="center"/>
        <w:rPr>
          <w:b/>
          <w:i w:val="0"/>
          <w:iCs w:val="0"/>
          <w:sz w:val="28"/>
          <w:szCs w:val="28"/>
        </w:rPr>
      </w:pPr>
      <w:r w:rsidRPr="00361AB7">
        <w:rPr>
          <w:b/>
          <w:i w:val="0"/>
          <w:iCs w:val="0"/>
          <w:sz w:val="28"/>
          <w:szCs w:val="28"/>
        </w:rPr>
        <w:t>1.4.2. Трудовой потенциал</w:t>
      </w:r>
    </w:p>
    <w:p w:rsidR="00782770" w:rsidRPr="00361AB7" w:rsidRDefault="00782770" w:rsidP="00782770">
      <w:pPr>
        <w:ind w:firstLine="540"/>
        <w:jc w:val="both"/>
        <w:rPr>
          <w:sz w:val="28"/>
          <w:szCs w:val="28"/>
        </w:rPr>
      </w:pPr>
      <w:r w:rsidRPr="00361AB7">
        <w:rPr>
          <w:sz w:val="28"/>
          <w:szCs w:val="28"/>
        </w:rPr>
        <w:t xml:space="preserve">Трудоспособное население Озинского муниципального района составляет </w:t>
      </w:r>
      <w:r>
        <w:rPr>
          <w:sz w:val="28"/>
          <w:szCs w:val="28"/>
        </w:rPr>
        <w:t>3,6</w:t>
      </w:r>
      <w:r w:rsidRPr="00361AB7">
        <w:rPr>
          <w:sz w:val="28"/>
          <w:szCs w:val="28"/>
        </w:rPr>
        <w:t xml:space="preserve"> тыс. человек (более 20</w:t>
      </w:r>
      <w:r>
        <w:rPr>
          <w:sz w:val="28"/>
          <w:szCs w:val="28"/>
        </w:rPr>
        <w:t>,5</w:t>
      </w:r>
      <w:r w:rsidRPr="00361AB7">
        <w:rPr>
          <w:sz w:val="28"/>
          <w:szCs w:val="28"/>
        </w:rPr>
        <w:t>% от всего населения по состоянию на 201</w:t>
      </w:r>
      <w:r>
        <w:rPr>
          <w:sz w:val="28"/>
          <w:szCs w:val="28"/>
        </w:rPr>
        <w:t>5</w:t>
      </w:r>
      <w:r w:rsidRPr="00361AB7">
        <w:rPr>
          <w:sz w:val="28"/>
          <w:szCs w:val="28"/>
        </w:rPr>
        <w:t xml:space="preserve"> год). Общая численность экономически занятого населения составляет </w:t>
      </w:r>
      <w:r>
        <w:rPr>
          <w:sz w:val="28"/>
          <w:szCs w:val="28"/>
        </w:rPr>
        <w:t xml:space="preserve">4,4 </w:t>
      </w:r>
      <w:r w:rsidRPr="00361AB7">
        <w:rPr>
          <w:sz w:val="28"/>
          <w:szCs w:val="28"/>
        </w:rPr>
        <w:t>тыс. человек. Высокий образовательный, профессиональный и культурный уровень значительной части населения (доля лиц с высшим и средним профессиональным образованием в общей численности занятых на крупных предприятиях и учреждениях государственной и муниципальной служб колеблется от 70% до 90%).</w:t>
      </w:r>
    </w:p>
    <w:p w:rsidR="00782770" w:rsidRPr="00361AB7" w:rsidRDefault="00782770" w:rsidP="00782770">
      <w:pPr>
        <w:pStyle w:val="8"/>
        <w:jc w:val="center"/>
        <w:rPr>
          <w:b/>
          <w:i w:val="0"/>
          <w:iCs w:val="0"/>
          <w:sz w:val="28"/>
          <w:szCs w:val="28"/>
        </w:rPr>
      </w:pPr>
      <w:r w:rsidRPr="00361AB7">
        <w:rPr>
          <w:b/>
          <w:i w:val="0"/>
          <w:iCs w:val="0"/>
          <w:sz w:val="28"/>
          <w:szCs w:val="28"/>
        </w:rPr>
        <w:t>1.4.3. Производственный потенциал</w:t>
      </w:r>
    </w:p>
    <w:p w:rsidR="00782770" w:rsidRPr="00361AB7" w:rsidRDefault="00782770" w:rsidP="00782770">
      <w:pPr>
        <w:ind w:firstLine="708"/>
        <w:jc w:val="both"/>
        <w:rPr>
          <w:sz w:val="28"/>
          <w:szCs w:val="28"/>
        </w:rPr>
      </w:pPr>
      <w:r w:rsidRPr="00361AB7">
        <w:rPr>
          <w:sz w:val="28"/>
          <w:szCs w:val="28"/>
        </w:rPr>
        <w:t xml:space="preserve">Приоритетными задачами промышленного комплекса являются модернизация и техническое перевооружение производств на основе применения </w:t>
      </w:r>
      <w:proofErr w:type="spellStart"/>
      <w:r w:rsidRPr="00361AB7">
        <w:rPr>
          <w:sz w:val="28"/>
          <w:szCs w:val="28"/>
        </w:rPr>
        <w:t>природосберегающих</w:t>
      </w:r>
      <w:proofErr w:type="spellEnd"/>
      <w:r w:rsidRPr="00361AB7">
        <w:rPr>
          <w:sz w:val="28"/>
          <w:szCs w:val="28"/>
        </w:rPr>
        <w:t xml:space="preserve"> технологий, внедрение научных разработок в производство, расширение мощностей действующих предприятий, обеспечивающих производство конечной продукции, повышение экологической безопасности предприятий.</w:t>
      </w:r>
    </w:p>
    <w:p w:rsidR="00782770" w:rsidRPr="00470CF8" w:rsidRDefault="00782770" w:rsidP="00782770">
      <w:pPr>
        <w:ind w:firstLine="708"/>
        <w:jc w:val="both"/>
        <w:rPr>
          <w:sz w:val="28"/>
          <w:szCs w:val="28"/>
        </w:rPr>
      </w:pPr>
      <w:r w:rsidRPr="00470CF8">
        <w:rPr>
          <w:sz w:val="28"/>
          <w:szCs w:val="28"/>
        </w:rPr>
        <w:t xml:space="preserve">Индекс производства составил </w:t>
      </w:r>
      <w:r>
        <w:rPr>
          <w:sz w:val="28"/>
          <w:szCs w:val="28"/>
        </w:rPr>
        <w:t>93,5</w:t>
      </w:r>
      <w:r w:rsidRPr="00470CF8">
        <w:rPr>
          <w:sz w:val="28"/>
          <w:szCs w:val="28"/>
        </w:rPr>
        <w:t>%.</w:t>
      </w:r>
    </w:p>
    <w:p w:rsidR="00596675" w:rsidRDefault="00596675" w:rsidP="00782770">
      <w:pPr>
        <w:pStyle w:val="8"/>
        <w:jc w:val="center"/>
        <w:rPr>
          <w:b/>
          <w:i w:val="0"/>
          <w:iCs w:val="0"/>
          <w:sz w:val="28"/>
          <w:szCs w:val="28"/>
        </w:rPr>
      </w:pPr>
    </w:p>
    <w:p w:rsidR="00782770" w:rsidRPr="00D856B6" w:rsidRDefault="00782770" w:rsidP="00782770">
      <w:pPr>
        <w:pStyle w:val="8"/>
        <w:jc w:val="center"/>
        <w:rPr>
          <w:b/>
          <w:i w:val="0"/>
          <w:iCs w:val="0"/>
          <w:sz w:val="28"/>
          <w:szCs w:val="28"/>
        </w:rPr>
      </w:pPr>
      <w:r w:rsidRPr="00D856B6">
        <w:rPr>
          <w:b/>
          <w:i w:val="0"/>
          <w:iCs w:val="0"/>
          <w:sz w:val="28"/>
          <w:szCs w:val="28"/>
        </w:rPr>
        <w:lastRenderedPageBreak/>
        <w:t>1.4.4. Институциональный потенциал</w:t>
      </w:r>
    </w:p>
    <w:p w:rsidR="00782770" w:rsidRPr="00D856B6" w:rsidRDefault="00782770" w:rsidP="00782770">
      <w:pPr>
        <w:pStyle w:val="a7"/>
        <w:ind w:firstLine="540"/>
        <w:jc w:val="both"/>
        <w:rPr>
          <w:sz w:val="28"/>
          <w:szCs w:val="28"/>
        </w:rPr>
      </w:pPr>
      <w:r w:rsidRPr="00D856B6">
        <w:rPr>
          <w:sz w:val="28"/>
          <w:szCs w:val="28"/>
        </w:rPr>
        <w:t>Развита сеть финансовых учреждений, в том числе отделение Сбербанка России,  «</w:t>
      </w:r>
      <w:proofErr w:type="spellStart"/>
      <w:r w:rsidRPr="00D856B6">
        <w:rPr>
          <w:sz w:val="28"/>
          <w:szCs w:val="28"/>
        </w:rPr>
        <w:t>Россельхозбанка</w:t>
      </w:r>
      <w:proofErr w:type="spellEnd"/>
      <w:r w:rsidRPr="00D856B6">
        <w:rPr>
          <w:sz w:val="28"/>
          <w:szCs w:val="28"/>
        </w:rPr>
        <w:t xml:space="preserve">» и кредитного кооператива  «Надежда», представительств 3 страховых компаний. </w:t>
      </w:r>
    </w:p>
    <w:p w:rsidR="00782770" w:rsidRPr="00582D58" w:rsidRDefault="00782770" w:rsidP="00782770">
      <w:pPr>
        <w:pStyle w:val="8"/>
        <w:jc w:val="center"/>
        <w:rPr>
          <w:b/>
          <w:i w:val="0"/>
          <w:iCs w:val="0"/>
          <w:sz w:val="28"/>
          <w:szCs w:val="28"/>
        </w:rPr>
      </w:pPr>
      <w:r w:rsidRPr="00582D58">
        <w:rPr>
          <w:b/>
          <w:i w:val="0"/>
          <w:iCs w:val="0"/>
          <w:sz w:val="28"/>
          <w:szCs w:val="28"/>
        </w:rPr>
        <w:t>1.4.5. Потребительский потенциал</w:t>
      </w:r>
    </w:p>
    <w:p w:rsidR="00782770" w:rsidRPr="00582D58" w:rsidRDefault="00782770" w:rsidP="00782770">
      <w:pPr>
        <w:pStyle w:val="af2"/>
        <w:spacing w:before="0" w:beforeAutospacing="0" w:after="0" w:afterAutospacing="0"/>
        <w:ind w:firstLine="900"/>
        <w:jc w:val="both"/>
        <w:rPr>
          <w:sz w:val="28"/>
          <w:szCs w:val="28"/>
        </w:rPr>
      </w:pPr>
      <w:r w:rsidRPr="00582D58">
        <w:rPr>
          <w:sz w:val="28"/>
          <w:szCs w:val="28"/>
        </w:rPr>
        <w:t xml:space="preserve">Потребительский рынок Озинского муниципального района за последние годы имеет устойчивую тенденцию к динамичному развитию. В районе </w:t>
      </w:r>
      <w:r>
        <w:rPr>
          <w:sz w:val="28"/>
          <w:szCs w:val="28"/>
        </w:rPr>
        <w:t xml:space="preserve">173 </w:t>
      </w:r>
      <w:r w:rsidRPr="00582D58">
        <w:rPr>
          <w:sz w:val="28"/>
          <w:szCs w:val="28"/>
        </w:rPr>
        <w:t xml:space="preserve">действующих предприятий, организаций, учреждений различных форм собственности, кроме того </w:t>
      </w:r>
      <w:r>
        <w:rPr>
          <w:sz w:val="28"/>
          <w:szCs w:val="28"/>
        </w:rPr>
        <w:t>33</w:t>
      </w:r>
      <w:r w:rsidRPr="00582D58">
        <w:rPr>
          <w:sz w:val="28"/>
          <w:szCs w:val="28"/>
        </w:rPr>
        <w:t xml:space="preserve">0 человек заняты в малом бизнесе.  </w:t>
      </w:r>
    </w:p>
    <w:p w:rsidR="00782770" w:rsidRPr="00582D58" w:rsidRDefault="00782770" w:rsidP="00782770">
      <w:pPr>
        <w:pStyle w:val="af2"/>
        <w:spacing w:before="0" w:beforeAutospacing="0" w:after="0" w:afterAutospacing="0"/>
        <w:ind w:firstLine="900"/>
        <w:jc w:val="both"/>
        <w:rPr>
          <w:sz w:val="28"/>
          <w:szCs w:val="28"/>
        </w:rPr>
      </w:pPr>
      <w:r w:rsidRPr="00582D58">
        <w:rPr>
          <w:sz w:val="28"/>
          <w:szCs w:val="28"/>
        </w:rPr>
        <w:t xml:space="preserve">Обеспеченность населения района торговыми площадями составляет 393,4 кв. м. на 1000 тысячу населения, что выше норматива минимальной обеспеченности в 1,4 раза установленного в соответствии с требованиями Федерального закона от 28 декабря </w:t>
      </w:r>
      <w:smartTag w:uri="urn:schemas-microsoft-com:office:smarttags" w:element="metricconverter">
        <w:smartTagPr>
          <w:attr w:name="ProductID" w:val="2009 г"/>
        </w:smartTagPr>
        <w:r w:rsidRPr="00582D58">
          <w:rPr>
            <w:sz w:val="28"/>
            <w:szCs w:val="28"/>
          </w:rPr>
          <w:t>2009 г</w:t>
        </w:r>
      </w:smartTag>
      <w:r w:rsidRPr="00582D58">
        <w:rPr>
          <w:sz w:val="28"/>
          <w:szCs w:val="28"/>
        </w:rPr>
        <w:t>. № 381-ФЗ «Об основах государственного регулирования торговой деятельности в Российской Федерации» норматива.</w:t>
      </w:r>
    </w:p>
    <w:p w:rsidR="00782770" w:rsidRPr="00582D58" w:rsidRDefault="00782770" w:rsidP="00782770">
      <w:pPr>
        <w:pStyle w:val="a7"/>
        <w:spacing w:after="0"/>
        <w:ind w:firstLine="540"/>
        <w:jc w:val="both"/>
        <w:rPr>
          <w:sz w:val="28"/>
          <w:szCs w:val="28"/>
        </w:rPr>
      </w:pPr>
      <w:r w:rsidRPr="00582D58">
        <w:rPr>
          <w:sz w:val="28"/>
          <w:szCs w:val="28"/>
        </w:rPr>
        <w:t>В 201</w:t>
      </w:r>
      <w:r>
        <w:rPr>
          <w:sz w:val="28"/>
          <w:szCs w:val="28"/>
        </w:rPr>
        <w:t>5</w:t>
      </w:r>
      <w:r w:rsidRPr="00582D58">
        <w:rPr>
          <w:sz w:val="28"/>
          <w:szCs w:val="28"/>
        </w:rPr>
        <w:t xml:space="preserve"> году оборот розничной торговли в целом по Озинскому муниципальному району составил </w:t>
      </w:r>
      <w:r>
        <w:rPr>
          <w:sz w:val="28"/>
          <w:szCs w:val="28"/>
        </w:rPr>
        <w:t>990,4</w:t>
      </w:r>
      <w:r w:rsidRPr="00582D58">
        <w:rPr>
          <w:sz w:val="28"/>
          <w:szCs w:val="28"/>
        </w:rPr>
        <w:t xml:space="preserve"> </w:t>
      </w:r>
      <w:r>
        <w:rPr>
          <w:sz w:val="28"/>
          <w:szCs w:val="28"/>
        </w:rPr>
        <w:t>млн</w:t>
      </w:r>
      <w:r w:rsidRPr="00582D58">
        <w:rPr>
          <w:sz w:val="28"/>
          <w:szCs w:val="28"/>
        </w:rPr>
        <w:t xml:space="preserve">. рублей, что в товарной массе на </w:t>
      </w:r>
      <w:r>
        <w:rPr>
          <w:sz w:val="28"/>
          <w:szCs w:val="28"/>
        </w:rPr>
        <w:t>1,1</w:t>
      </w:r>
      <w:r w:rsidRPr="00582D58">
        <w:rPr>
          <w:sz w:val="28"/>
          <w:szCs w:val="28"/>
        </w:rPr>
        <w:t xml:space="preserve"> % больше, чем в 201</w:t>
      </w:r>
      <w:r>
        <w:rPr>
          <w:sz w:val="28"/>
          <w:szCs w:val="28"/>
        </w:rPr>
        <w:t>4</w:t>
      </w:r>
      <w:r w:rsidRPr="00582D58">
        <w:rPr>
          <w:sz w:val="28"/>
          <w:szCs w:val="28"/>
        </w:rPr>
        <w:t xml:space="preserve"> году. Среднедушевой месячный  доход населения  за 201</w:t>
      </w:r>
      <w:r>
        <w:rPr>
          <w:sz w:val="28"/>
          <w:szCs w:val="28"/>
        </w:rPr>
        <w:t>5 год составил 9761</w:t>
      </w:r>
      <w:r w:rsidRPr="00582D58">
        <w:rPr>
          <w:sz w:val="28"/>
          <w:szCs w:val="28"/>
        </w:rPr>
        <w:t xml:space="preserve"> рубл</w:t>
      </w:r>
      <w:r>
        <w:rPr>
          <w:sz w:val="28"/>
          <w:szCs w:val="28"/>
        </w:rPr>
        <w:t>ь</w:t>
      </w:r>
      <w:r w:rsidRPr="00582D58">
        <w:rPr>
          <w:sz w:val="28"/>
          <w:szCs w:val="28"/>
        </w:rPr>
        <w:t>.</w:t>
      </w:r>
    </w:p>
    <w:p w:rsidR="00782770" w:rsidRPr="00582D58" w:rsidRDefault="00782770" w:rsidP="00782770">
      <w:pPr>
        <w:pStyle w:val="8"/>
        <w:jc w:val="center"/>
        <w:rPr>
          <w:b/>
          <w:i w:val="0"/>
          <w:iCs w:val="0"/>
          <w:sz w:val="28"/>
          <w:szCs w:val="28"/>
        </w:rPr>
      </w:pPr>
      <w:r w:rsidRPr="00582D58">
        <w:rPr>
          <w:b/>
          <w:i w:val="0"/>
          <w:iCs w:val="0"/>
          <w:sz w:val="28"/>
          <w:szCs w:val="28"/>
        </w:rPr>
        <w:t>1.4.6. Финансовый потенциал</w:t>
      </w:r>
    </w:p>
    <w:p w:rsidR="00782770" w:rsidRDefault="00782770" w:rsidP="00782770">
      <w:pPr>
        <w:ind w:firstLine="708"/>
        <w:jc w:val="both"/>
        <w:rPr>
          <w:sz w:val="28"/>
          <w:szCs w:val="28"/>
        </w:rPr>
      </w:pPr>
      <w:r w:rsidRPr="006F71EC">
        <w:rPr>
          <w:sz w:val="28"/>
          <w:szCs w:val="28"/>
        </w:rPr>
        <w:t xml:space="preserve">Доходная часть </w:t>
      </w:r>
      <w:r w:rsidRPr="006F71EC">
        <w:rPr>
          <w:bCs/>
          <w:sz w:val="28"/>
          <w:szCs w:val="28"/>
        </w:rPr>
        <w:t>консолидированного бюджета</w:t>
      </w:r>
      <w:r>
        <w:rPr>
          <w:b/>
          <w:bCs/>
          <w:sz w:val="28"/>
          <w:szCs w:val="28"/>
        </w:rPr>
        <w:t xml:space="preserve"> </w:t>
      </w:r>
      <w:r w:rsidRPr="00CA0BB3">
        <w:rPr>
          <w:sz w:val="28"/>
          <w:szCs w:val="28"/>
        </w:rPr>
        <w:t>р</w:t>
      </w:r>
      <w:r w:rsidRPr="00215D57">
        <w:rPr>
          <w:sz w:val="28"/>
          <w:szCs w:val="28"/>
        </w:rPr>
        <w:t xml:space="preserve">айона за  2015 год исполнена в объеме </w:t>
      </w:r>
      <w:r>
        <w:rPr>
          <w:sz w:val="28"/>
          <w:szCs w:val="28"/>
        </w:rPr>
        <w:t>323,0</w:t>
      </w:r>
      <w:r w:rsidRPr="00215D57">
        <w:rPr>
          <w:sz w:val="28"/>
          <w:szCs w:val="28"/>
        </w:rPr>
        <w:t xml:space="preserve"> млн. рубл</w:t>
      </w:r>
      <w:r>
        <w:rPr>
          <w:sz w:val="28"/>
          <w:szCs w:val="28"/>
        </w:rPr>
        <w:t>ей</w:t>
      </w:r>
      <w:r>
        <w:rPr>
          <w:i/>
          <w:sz w:val="28"/>
          <w:szCs w:val="28"/>
        </w:rPr>
        <w:t xml:space="preserve">, </w:t>
      </w:r>
      <w:r w:rsidRPr="00EE4A40">
        <w:rPr>
          <w:sz w:val="28"/>
          <w:szCs w:val="28"/>
        </w:rPr>
        <w:t>в том числе</w:t>
      </w:r>
      <w:r>
        <w:rPr>
          <w:sz w:val="28"/>
          <w:szCs w:val="28"/>
        </w:rPr>
        <w:t xml:space="preserve"> собственных доходов  61,6 млн. рублей.</w:t>
      </w:r>
    </w:p>
    <w:p w:rsidR="00782770" w:rsidRDefault="00782770" w:rsidP="00782770">
      <w:pPr>
        <w:ind w:firstLine="708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По собственным доходам, по сравнению с 2014 годом, наблюдается рост на 1,2%. </w:t>
      </w:r>
      <w:r w:rsidRPr="00E45AB3">
        <w:rPr>
          <w:sz w:val="28"/>
          <w:szCs w:val="28"/>
        </w:rPr>
        <w:t>Безвозмездные поступления в консолидированный бюджет Озинского муниципального района за 2015 год составили 261,3 млн</w:t>
      </w:r>
      <w:proofErr w:type="gramStart"/>
      <w:r w:rsidRPr="00E45AB3">
        <w:rPr>
          <w:sz w:val="28"/>
          <w:szCs w:val="28"/>
        </w:rPr>
        <w:t>.р</w:t>
      </w:r>
      <w:proofErr w:type="gramEnd"/>
      <w:r w:rsidRPr="00E45AB3">
        <w:rPr>
          <w:sz w:val="28"/>
          <w:szCs w:val="28"/>
        </w:rPr>
        <w:t>ублей,</w:t>
      </w:r>
      <w:r>
        <w:rPr>
          <w:sz w:val="28"/>
          <w:szCs w:val="28"/>
        </w:rPr>
        <w:t xml:space="preserve"> </w:t>
      </w:r>
      <w:r w:rsidRPr="00E45AB3">
        <w:rPr>
          <w:sz w:val="28"/>
          <w:szCs w:val="28"/>
        </w:rPr>
        <w:t>или 93,6% к годовым бюджетным назначениям</w:t>
      </w:r>
      <w:r>
        <w:rPr>
          <w:sz w:val="28"/>
          <w:szCs w:val="28"/>
        </w:rPr>
        <w:t>.</w:t>
      </w:r>
      <w:r w:rsidRPr="00E45AB3">
        <w:rPr>
          <w:sz w:val="28"/>
          <w:szCs w:val="28"/>
        </w:rPr>
        <w:t xml:space="preserve"> </w:t>
      </w:r>
    </w:p>
    <w:p w:rsidR="00782770" w:rsidRPr="00037380" w:rsidRDefault="00782770" w:rsidP="00782770">
      <w:pPr>
        <w:jc w:val="both"/>
        <w:rPr>
          <w:sz w:val="28"/>
          <w:szCs w:val="28"/>
        </w:rPr>
      </w:pPr>
      <w:r w:rsidRPr="00037380">
        <w:rPr>
          <w:sz w:val="28"/>
          <w:szCs w:val="28"/>
        </w:rPr>
        <w:t xml:space="preserve">        Бюджетная обеспеченность района за счет собственных средств на душу населения за 2015 год составила 3400 рублей/человека,  что на 1,8% больше по сравнению с 2014 годом. </w:t>
      </w:r>
    </w:p>
    <w:p w:rsidR="00782770" w:rsidRDefault="00782770" w:rsidP="00782770">
      <w:pPr>
        <w:pStyle w:val="12"/>
        <w:ind w:firstLine="708"/>
        <w:jc w:val="both"/>
        <w:rPr>
          <w:sz w:val="28"/>
          <w:szCs w:val="28"/>
        </w:rPr>
      </w:pPr>
      <w:r w:rsidRPr="0084366A">
        <w:rPr>
          <w:b/>
          <w:bCs/>
          <w:sz w:val="28"/>
          <w:szCs w:val="28"/>
        </w:rPr>
        <w:t>Расходная часть</w:t>
      </w:r>
      <w:r w:rsidRPr="0084366A">
        <w:rPr>
          <w:sz w:val="28"/>
          <w:szCs w:val="28"/>
        </w:rPr>
        <w:t xml:space="preserve"> консолидированного бюджета муниципального района </w:t>
      </w:r>
      <w:r w:rsidRPr="00F37027">
        <w:rPr>
          <w:sz w:val="28"/>
          <w:szCs w:val="28"/>
        </w:rPr>
        <w:t>за 2015 год исполнена в сумме 341,9 млн. рублей</w:t>
      </w:r>
      <w:r>
        <w:rPr>
          <w:sz w:val="28"/>
          <w:szCs w:val="28"/>
        </w:rPr>
        <w:t>,</w:t>
      </w:r>
      <w:r w:rsidRPr="00727695">
        <w:rPr>
          <w:sz w:val="28"/>
          <w:szCs w:val="28"/>
        </w:rPr>
        <w:t xml:space="preserve"> с ростом к 2014 году на 2,2% или 7,2 млн.</w:t>
      </w:r>
      <w:r w:rsidRPr="00F37027">
        <w:rPr>
          <w:sz w:val="28"/>
          <w:szCs w:val="28"/>
        </w:rPr>
        <w:t xml:space="preserve"> рублей. </w:t>
      </w:r>
    </w:p>
    <w:p w:rsidR="00782770" w:rsidRDefault="00782770" w:rsidP="00782770">
      <w:pPr>
        <w:pStyle w:val="8"/>
        <w:jc w:val="center"/>
        <w:rPr>
          <w:b/>
          <w:i w:val="0"/>
          <w:iCs w:val="0"/>
          <w:sz w:val="28"/>
          <w:szCs w:val="28"/>
        </w:rPr>
      </w:pPr>
      <w:r w:rsidRPr="00695B3C">
        <w:rPr>
          <w:b/>
          <w:i w:val="0"/>
          <w:iCs w:val="0"/>
          <w:sz w:val="28"/>
          <w:szCs w:val="28"/>
        </w:rPr>
        <w:t>1.4.7. Ресурсный потенциал</w:t>
      </w:r>
    </w:p>
    <w:p w:rsidR="00782770" w:rsidRPr="009D564E" w:rsidRDefault="00782770" w:rsidP="00782770">
      <w:pPr>
        <w:pStyle w:val="8"/>
        <w:ind w:firstLine="708"/>
        <w:jc w:val="both"/>
        <w:rPr>
          <w:i w:val="0"/>
          <w:sz w:val="28"/>
          <w:szCs w:val="28"/>
          <w:lang w:eastAsia="ar-SA"/>
        </w:rPr>
      </w:pPr>
      <w:r w:rsidRPr="009D564E">
        <w:rPr>
          <w:i w:val="0"/>
          <w:iCs w:val="0"/>
          <w:sz w:val="28"/>
          <w:szCs w:val="28"/>
        </w:rPr>
        <w:t>Те</w:t>
      </w:r>
      <w:r w:rsidRPr="009D564E">
        <w:rPr>
          <w:i w:val="0"/>
          <w:sz w:val="28"/>
          <w:szCs w:val="28"/>
        </w:rPr>
        <w:t xml:space="preserve">рритория Озинского муниципального района богата природными ресурсами. </w:t>
      </w:r>
      <w:r w:rsidRPr="009D564E">
        <w:rPr>
          <w:i w:val="0"/>
          <w:sz w:val="28"/>
          <w:szCs w:val="28"/>
          <w:lang w:eastAsia="ar-SA"/>
        </w:rPr>
        <w:t>Минерально-сырьевые ресурсы на территории Озинского муниципального района в силу геологического строения территории, представлены относительным  спектром полезных ископаемых.</w:t>
      </w:r>
    </w:p>
    <w:p w:rsidR="00782770" w:rsidRPr="009D564E" w:rsidRDefault="00782770" w:rsidP="00782770">
      <w:pPr>
        <w:pStyle w:val="6"/>
        <w:rPr>
          <w:b w:val="0"/>
          <w:szCs w:val="28"/>
          <w:lang w:eastAsia="ar-SA"/>
        </w:rPr>
      </w:pPr>
      <w:r w:rsidRPr="009D564E">
        <w:rPr>
          <w:b w:val="0"/>
          <w:szCs w:val="28"/>
          <w:lang w:eastAsia="ar-SA"/>
        </w:rPr>
        <w:lastRenderedPageBreak/>
        <w:t xml:space="preserve">Минерально-сырьевая база представлена материалов: </w:t>
      </w:r>
      <w:proofErr w:type="gramStart"/>
      <w:r w:rsidRPr="009D564E">
        <w:rPr>
          <w:b w:val="0"/>
          <w:szCs w:val="28"/>
          <w:lang w:eastAsia="ar-SA"/>
        </w:rPr>
        <w:t>кирпично-керамическое</w:t>
      </w:r>
      <w:proofErr w:type="gramEnd"/>
      <w:r w:rsidRPr="009D564E">
        <w:rPr>
          <w:b w:val="0"/>
          <w:szCs w:val="28"/>
          <w:lang w:eastAsia="ar-SA"/>
        </w:rPr>
        <w:t xml:space="preserve"> глины и суглинки, пески силикатные и строительные, калийно-магнезиальные соли, писчий мел.</w:t>
      </w:r>
    </w:p>
    <w:p w:rsidR="00782770" w:rsidRPr="009D564E" w:rsidRDefault="00782770" w:rsidP="00782770">
      <w:pPr>
        <w:pStyle w:val="320"/>
        <w:spacing w:after="0"/>
        <w:ind w:left="0" w:firstLine="567"/>
        <w:jc w:val="both"/>
        <w:rPr>
          <w:sz w:val="28"/>
          <w:szCs w:val="28"/>
        </w:rPr>
      </w:pPr>
      <w:r w:rsidRPr="009D564E">
        <w:rPr>
          <w:sz w:val="28"/>
          <w:szCs w:val="28"/>
        </w:rPr>
        <w:t xml:space="preserve">Углеводородное сырьё на территории района представлено двумя нефтегазовыми месторождениями (Липовское и </w:t>
      </w:r>
      <w:proofErr w:type="spellStart"/>
      <w:r w:rsidRPr="009D564E">
        <w:rPr>
          <w:sz w:val="28"/>
          <w:szCs w:val="28"/>
        </w:rPr>
        <w:t>Западно-Липовское</w:t>
      </w:r>
      <w:proofErr w:type="spellEnd"/>
      <w:r w:rsidRPr="009D564E">
        <w:rPr>
          <w:sz w:val="28"/>
          <w:szCs w:val="28"/>
        </w:rPr>
        <w:t>), расположенными в западной части района.</w:t>
      </w:r>
    </w:p>
    <w:p w:rsidR="00782770" w:rsidRPr="009D564E" w:rsidRDefault="00782770" w:rsidP="00782770">
      <w:pPr>
        <w:pStyle w:val="320"/>
        <w:spacing w:after="0"/>
        <w:ind w:left="0" w:firstLine="567"/>
        <w:jc w:val="both"/>
        <w:rPr>
          <w:sz w:val="28"/>
          <w:szCs w:val="28"/>
        </w:rPr>
      </w:pPr>
      <w:r w:rsidRPr="009D564E">
        <w:rPr>
          <w:sz w:val="28"/>
          <w:szCs w:val="28"/>
        </w:rPr>
        <w:t>По геологическим предпосылкам в районе имеются достаточные запасы глин, суглинков, мела способные обеспечить потребности района на расчетный срок.</w:t>
      </w:r>
    </w:p>
    <w:p w:rsidR="00782770" w:rsidRDefault="00782770" w:rsidP="00782770">
      <w:pPr>
        <w:pStyle w:val="320"/>
        <w:spacing w:after="0"/>
        <w:ind w:left="0" w:firstLine="567"/>
        <w:jc w:val="both"/>
        <w:rPr>
          <w:sz w:val="28"/>
          <w:szCs w:val="28"/>
        </w:rPr>
      </w:pPr>
      <w:r w:rsidRPr="009D564E">
        <w:rPr>
          <w:sz w:val="28"/>
          <w:szCs w:val="28"/>
        </w:rPr>
        <w:t xml:space="preserve">Пески на территории района имеют ограниченное распространение и для выяснения их запасов и практической значимости необходима постановка </w:t>
      </w:r>
      <w:proofErr w:type="spellStart"/>
      <w:r w:rsidRPr="009D564E">
        <w:rPr>
          <w:sz w:val="28"/>
          <w:szCs w:val="28"/>
        </w:rPr>
        <w:t>поиско-разведочных</w:t>
      </w:r>
      <w:proofErr w:type="spellEnd"/>
      <w:r w:rsidRPr="009D564E">
        <w:rPr>
          <w:sz w:val="28"/>
          <w:szCs w:val="28"/>
        </w:rPr>
        <w:t xml:space="preserve"> работ.</w:t>
      </w:r>
    </w:p>
    <w:p w:rsidR="00782770" w:rsidRPr="009D564E" w:rsidRDefault="00782770" w:rsidP="00782770">
      <w:pPr>
        <w:pStyle w:val="320"/>
        <w:spacing w:after="0"/>
        <w:ind w:left="0" w:firstLine="567"/>
        <w:jc w:val="both"/>
        <w:rPr>
          <w:sz w:val="28"/>
          <w:szCs w:val="28"/>
        </w:rPr>
      </w:pPr>
    </w:p>
    <w:p w:rsidR="00782770" w:rsidRDefault="00782770" w:rsidP="00782770">
      <w:pPr>
        <w:spacing w:after="60"/>
        <w:ind w:firstLine="539"/>
        <w:jc w:val="center"/>
        <w:rPr>
          <w:b/>
          <w:iCs/>
          <w:sz w:val="28"/>
          <w:szCs w:val="28"/>
        </w:rPr>
      </w:pPr>
      <w:r w:rsidRPr="004F40D6">
        <w:rPr>
          <w:b/>
          <w:iCs/>
          <w:sz w:val="28"/>
          <w:szCs w:val="28"/>
        </w:rPr>
        <w:t>1.4.8. Инновационный потенциал</w:t>
      </w:r>
    </w:p>
    <w:p w:rsidR="00782770" w:rsidRPr="00AA67AB" w:rsidRDefault="00782770" w:rsidP="00782770">
      <w:pPr>
        <w:spacing w:after="60"/>
        <w:ind w:firstLine="539"/>
        <w:jc w:val="both"/>
        <w:rPr>
          <w:sz w:val="28"/>
          <w:szCs w:val="28"/>
        </w:rPr>
      </w:pPr>
      <w:r w:rsidRPr="00AA67AB">
        <w:rPr>
          <w:sz w:val="28"/>
          <w:szCs w:val="28"/>
        </w:rPr>
        <w:t xml:space="preserve">Озинский район располагает необходимым потенциалом для опережающего развития инновационного сектора экономики. Это наличие  </w:t>
      </w:r>
      <w:r>
        <w:rPr>
          <w:sz w:val="28"/>
          <w:szCs w:val="28"/>
        </w:rPr>
        <w:t>представительств</w:t>
      </w:r>
      <w:r w:rsidRPr="00AA67AB">
        <w:rPr>
          <w:sz w:val="28"/>
          <w:szCs w:val="28"/>
        </w:rPr>
        <w:t xml:space="preserve"> высших учебных заведений:  представительство Саратовского государственного аграрного университета.</w:t>
      </w:r>
    </w:p>
    <w:p w:rsidR="00782770" w:rsidRPr="00AA67AB" w:rsidRDefault="00782770" w:rsidP="00782770">
      <w:pPr>
        <w:ind w:firstLine="540"/>
        <w:jc w:val="both"/>
        <w:rPr>
          <w:sz w:val="28"/>
          <w:szCs w:val="28"/>
        </w:rPr>
      </w:pPr>
      <w:r w:rsidRPr="00AA67AB">
        <w:rPr>
          <w:sz w:val="28"/>
          <w:szCs w:val="28"/>
        </w:rPr>
        <w:t>Кроме того, учреждение среднего профессионального образования: ФГОУ СПО «</w:t>
      </w:r>
      <w:r>
        <w:rPr>
          <w:sz w:val="28"/>
          <w:szCs w:val="28"/>
        </w:rPr>
        <w:t>С</w:t>
      </w:r>
      <w:r w:rsidRPr="00AA67AB">
        <w:rPr>
          <w:sz w:val="28"/>
          <w:szCs w:val="28"/>
        </w:rPr>
        <w:t xml:space="preserve">аратовский финансово-технологический колледж», ГБПОУ СО «Озинский лицей строительных технологий и сервиса». </w:t>
      </w:r>
    </w:p>
    <w:p w:rsidR="00782770" w:rsidRPr="00AA67AB" w:rsidRDefault="00782770" w:rsidP="00782770">
      <w:pPr>
        <w:pStyle w:val="8"/>
        <w:ind w:firstLine="540"/>
        <w:jc w:val="center"/>
        <w:rPr>
          <w:b/>
          <w:i w:val="0"/>
          <w:iCs w:val="0"/>
          <w:sz w:val="28"/>
          <w:szCs w:val="28"/>
        </w:rPr>
      </w:pPr>
      <w:r w:rsidRPr="00AA67AB">
        <w:rPr>
          <w:b/>
          <w:i w:val="0"/>
          <w:iCs w:val="0"/>
          <w:sz w:val="28"/>
          <w:szCs w:val="28"/>
        </w:rPr>
        <w:t>1.4.9. Историко-культурный потенциал</w:t>
      </w:r>
    </w:p>
    <w:p w:rsidR="00782770" w:rsidRPr="005E2935" w:rsidRDefault="00782770" w:rsidP="00782770">
      <w:pPr>
        <w:pStyle w:val="a7"/>
        <w:ind w:firstLine="540"/>
        <w:jc w:val="both"/>
        <w:rPr>
          <w:i/>
          <w:iCs/>
          <w:sz w:val="28"/>
          <w:szCs w:val="28"/>
        </w:rPr>
      </w:pPr>
      <w:r w:rsidRPr="005E2935">
        <w:rPr>
          <w:sz w:val="28"/>
          <w:szCs w:val="28"/>
        </w:rPr>
        <w:t>Имеются  историко-краеведческий музей Фонд музея около 1,5 тыс. единиц хранения. Другие памятники истории, культуры и архитектуры местного значения</w:t>
      </w:r>
      <w:r w:rsidRPr="005E2935">
        <w:rPr>
          <w:i/>
          <w:iCs/>
          <w:sz w:val="28"/>
          <w:szCs w:val="28"/>
        </w:rPr>
        <w:t>.</w:t>
      </w:r>
    </w:p>
    <w:p w:rsidR="00782770" w:rsidRDefault="00782770" w:rsidP="00782770">
      <w:pPr>
        <w:pStyle w:val="a7"/>
        <w:ind w:firstLine="540"/>
        <w:rPr>
          <w:b/>
          <w:bCs/>
          <w:sz w:val="28"/>
          <w:szCs w:val="28"/>
        </w:rPr>
      </w:pPr>
    </w:p>
    <w:p w:rsidR="00782770" w:rsidRPr="006C6289" w:rsidRDefault="00782770" w:rsidP="00782770">
      <w:pPr>
        <w:pStyle w:val="a7"/>
        <w:ind w:firstLine="540"/>
        <w:rPr>
          <w:b/>
          <w:bCs/>
          <w:sz w:val="28"/>
          <w:szCs w:val="28"/>
        </w:rPr>
      </w:pPr>
      <w:r w:rsidRPr="006C6289">
        <w:rPr>
          <w:b/>
          <w:bCs/>
          <w:sz w:val="28"/>
          <w:szCs w:val="28"/>
        </w:rPr>
        <w:t>Вывод:</w:t>
      </w:r>
    </w:p>
    <w:p w:rsidR="00782770" w:rsidRPr="006C6289" w:rsidRDefault="00782770" w:rsidP="00782770">
      <w:pPr>
        <w:pStyle w:val="a7"/>
        <w:ind w:firstLine="540"/>
        <w:jc w:val="both"/>
        <w:rPr>
          <w:sz w:val="28"/>
          <w:szCs w:val="28"/>
        </w:rPr>
      </w:pPr>
      <w:proofErr w:type="gramStart"/>
      <w:r w:rsidRPr="006C6289">
        <w:rPr>
          <w:sz w:val="28"/>
          <w:szCs w:val="28"/>
        </w:rPr>
        <w:t xml:space="preserve">Четыре инвестиционных потенциала можно считать высокими – потребительский, производственный, институциональный и, </w:t>
      </w:r>
      <w:r>
        <w:rPr>
          <w:sz w:val="28"/>
          <w:szCs w:val="28"/>
        </w:rPr>
        <w:t xml:space="preserve">четыре </w:t>
      </w:r>
      <w:r w:rsidRPr="006C6289">
        <w:rPr>
          <w:sz w:val="28"/>
          <w:szCs w:val="28"/>
        </w:rPr>
        <w:t>потенциала средними – трудовой, инфраструктурный, ресурсный, финансовый</w:t>
      </w:r>
      <w:r>
        <w:rPr>
          <w:sz w:val="28"/>
          <w:szCs w:val="28"/>
        </w:rPr>
        <w:t>,</w:t>
      </w:r>
      <w:r w:rsidRPr="006C6289">
        <w:rPr>
          <w:sz w:val="28"/>
          <w:szCs w:val="28"/>
        </w:rPr>
        <w:t xml:space="preserve"> низкими потенциалами являются - инновационный, историко-культурный.</w:t>
      </w:r>
      <w:proofErr w:type="gramEnd"/>
    </w:p>
    <w:p w:rsidR="00782770" w:rsidRDefault="00782770" w:rsidP="00782770">
      <w:pPr>
        <w:pStyle w:val="2"/>
        <w:numPr>
          <w:ilvl w:val="1"/>
          <w:numId w:val="17"/>
        </w:numPr>
        <w:jc w:val="center"/>
        <w:rPr>
          <w:rFonts w:ascii="Times New Roman" w:hAnsi="Times New Roman" w:cs="Times New Roman"/>
          <w:iCs w:val="0"/>
        </w:rPr>
      </w:pPr>
      <w:r w:rsidRPr="004F40D6">
        <w:rPr>
          <w:rFonts w:ascii="Times New Roman" w:hAnsi="Times New Roman" w:cs="Times New Roman"/>
          <w:iCs w:val="0"/>
        </w:rPr>
        <w:t>Оценка инвестиционных рисков</w:t>
      </w:r>
    </w:p>
    <w:p w:rsidR="00782770" w:rsidRPr="006C6289" w:rsidRDefault="00782770" w:rsidP="00782770">
      <w:pPr>
        <w:pStyle w:val="8"/>
        <w:jc w:val="center"/>
        <w:rPr>
          <w:b/>
          <w:i w:val="0"/>
          <w:iCs w:val="0"/>
          <w:sz w:val="28"/>
          <w:szCs w:val="28"/>
        </w:rPr>
      </w:pPr>
      <w:r w:rsidRPr="006C6289">
        <w:rPr>
          <w:b/>
          <w:i w:val="0"/>
          <w:iCs w:val="0"/>
          <w:sz w:val="28"/>
          <w:szCs w:val="28"/>
        </w:rPr>
        <w:t>1.5.1. Социальный риск</w:t>
      </w:r>
    </w:p>
    <w:p w:rsidR="00782770" w:rsidRDefault="00782770" w:rsidP="00782770">
      <w:pPr>
        <w:ind w:firstLine="708"/>
        <w:jc w:val="both"/>
        <w:rPr>
          <w:sz w:val="30"/>
          <w:szCs w:val="30"/>
        </w:rPr>
      </w:pPr>
      <w:r w:rsidRPr="00C645B6">
        <w:rPr>
          <w:sz w:val="30"/>
          <w:szCs w:val="30"/>
        </w:rPr>
        <w:t xml:space="preserve">Реализация активной политики занятости населения позволила </w:t>
      </w:r>
      <w:r>
        <w:rPr>
          <w:sz w:val="30"/>
          <w:szCs w:val="30"/>
        </w:rPr>
        <w:t xml:space="preserve"> за 2015 год </w:t>
      </w:r>
      <w:r w:rsidRPr="00C645B6">
        <w:rPr>
          <w:sz w:val="30"/>
          <w:szCs w:val="30"/>
        </w:rPr>
        <w:t xml:space="preserve">обеспечить трудоустройство </w:t>
      </w:r>
      <w:r>
        <w:rPr>
          <w:sz w:val="30"/>
          <w:szCs w:val="30"/>
        </w:rPr>
        <w:t>235</w:t>
      </w:r>
      <w:r w:rsidRPr="00C645B6">
        <w:rPr>
          <w:sz w:val="30"/>
          <w:szCs w:val="30"/>
        </w:rPr>
        <w:t xml:space="preserve"> граждан, тем самым  снизить уровень официально зарегистрированной безработицы до </w:t>
      </w:r>
      <w:r>
        <w:rPr>
          <w:sz w:val="30"/>
          <w:szCs w:val="30"/>
        </w:rPr>
        <w:t>0,9</w:t>
      </w:r>
      <w:r w:rsidRPr="00C645B6">
        <w:rPr>
          <w:sz w:val="30"/>
          <w:szCs w:val="30"/>
        </w:rPr>
        <w:t xml:space="preserve"> % от экономически активного населения. </w:t>
      </w:r>
    </w:p>
    <w:p w:rsidR="00782770" w:rsidRPr="00C645B6" w:rsidRDefault="00782770" w:rsidP="00782770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Так на начало 2015 года</w:t>
      </w:r>
      <w:r w:rsidRPr="00C645B6">
        <w:rPr>
          <w:sz w:val="30"/>
          <w:szCs w:val="30"/>
        </w:rPr>
        <w:t xml:space="preserve"> на учете в центре занятости </w:t>
      </w:r>
      <w:r>
        <w:rPr>
          <w:sz w:val="30"/>
          <w:szCs w:val="30"/>
        </w:rPr>
        <w:t xml:space="preserve"> </w:t>
      </w:r>
      <w:r w:rsidRPr="00C645B6">
        <w:rPr>
          <w:sz w:val="30"/>
          <w:szCs w:val="30"/>
        </w:rPr>
        <w:t>состо</w:t>
      </w:r>
      <w:r>
        <w:rPr>
          <w:sz w:val="30"/>
          <w:szCs w:val="30"/>
        </w:rPr>
        <w:t>яло</w:t>
      </w:r>
      <w:r w:rsidRPr="00C645B6">
        <w:rPr>
          <w:sz w:val="30"/>
          <w:szCs w:val="30"/>
        </w:rPr>
        <w:t xml:space="preserve"> </w:t>
      </w:r>
      <w:r>
        <w:rPr>
          <w:sz w:val="30"/>
          <w:szCs w:val="30"/>
        </w:rPr>
        <w:t>183</w:t>
      </w:r>
      <w:r w:rsidRPr="00C645B6">
        <w:rPr>
          <w:sz w:val="30"/>
          <w:szCs w:val="30"/>
        </w:rPr>
        <w:t xml:space="preserve"> человек</w:t>
      </w:r>
      <w:r>
        <w:rPr>
          <w:sz w:val="30"/>
          <w:szCs w:val="30"/>
        </w:rPr>
        <w:t>а</w:t>
      </w:r>
      <w:r w:rsidRPr="00C645B6">
        <w:rPr>
          <w:sz w:val="30"/>
          <w:szCs w:val="30"/>
        </w:rPr>
        <w:t>.</w:t>
      </w:r>
    </w:p>
    <w:p w:rsidR="00782770" w:rsidRDefault="00782770" w:rsidP="00782770">
      <w:pPr>
        <w:ind w:firstLine="567"/>
        <w:jc w:val="both"/>
        <w:rPr>
          <w:sz w:val="30"/>
          <w:szCs w:val="30"/>
        </w:rPr>
      </w:pPr>
      <w:r w:rsidRPr="00C645B6">
        <w:rPr>
          <w:sz w:val="30"/>
          <w:szCs w:val="30"/>
        </w:rPr>
        <w:lastRenderedPageBreak/>
        <w:t>В течение прошедшего года в общественных работах приняли участие 4</w:t>
      </w:r>
      <w:r>
        <w:rPr>
          <w:sz w:val="30"/>
          <w:szCs w:val="30"/>
        </w:rPr>
        <w:t>0</w:t>
      </w:r>
      <w:r w:rsidRPr="00C645B6">
        <w:rPr>
          <w:sz w:val="30"/>
          <w:szCs w:val="30"/>
        </w:rPr>
        <w:t xml:space="preserve"> безработных граждан, прошли профессиональное обучение – </w:t>
      </w:r>
      <w:r>
        <w:rPr>
          <w:sz w:val="30"/>
          <w:szCs w:val="30"/>
        </w:rPr>
        <w:t xml:space="preserve">25 </w:t>
      </w:r>
      <w:r w:rsidRPr="00C645B6">
        <w:rPr>
          <w:sz w:val="30"/>
          <w:szCs w:val="30"/>
        </w:rPr>
        <w:t xml:space="preserve">человек. </w:t>
      </w:r>
    </w:p>
    <w:p w:rsidR="00782770" w:rsidRDefault="00782770" w:rsidP="00782770">
      <w:pPr>
        <w:ind w:firstLine="567"/>
        <w:jc w:val="both"/>
        <w:rPr>
          <w:sz w:val="30"/>
          <w:szCs w:val="30"/>
        </w:rPr>
      </w:pPr>
      <w:r w:rsidRPr="00C645B6">
        <w:rPr>
          <w:sz w:val="30"/>
          <w:szCs w:val="30"/>
        </w:rPr>
        <w:t xml:space="preserve">В программе временной занятости подростков в свободное от учебы время приняли участие – </w:t>
      </w:r>
      <w:r>
        <w:rPr>
          <w:sz w:val="30"/>
          <w:szCs w:val="30"/>
        </w:rPr>
        <w:t>87</w:t>
      </w:r>
      <w:r w:rsidRPr="00C645B6">
        <w:rPr>
          <w:sz w:val="30"/>
          <w:szCs w:val="30"/>
        </w:rPr>
        <w:t xml:space="preserve"> подростков. </w:t>
      </w:r>
    </w:p>
    <w:p w:rsidR="00782770" w:rsidRPr="00C645B6" w:rsidRDefault="00782770" w:rsidP="00782770">
      <w:pPr>
        <w:ind w:firstLine="567"/>
        <w:jc w:val="both"/>
        <w:rPr>
          <w:sz w:val="30"/>
          <w:szCs w:val="30"/>
        </w:rPr>
      </w:pPr>
      <w:r w:rsidRPr="00C645B6">
        <w:rPr>
          <w:sz w:val="30"/>
          <w:szCs w:val="30"/>
        </w:rPr>
        <w:t xml:space="preserve">Особое внимание уделялось гражданам, испытывающим трудности в поиске работы, таким как многодетные родители, граждане </w:t>
      </w:r>
      <w:proofErr w:type="spellStart"/>
      <w:r w:rsidRPr="00C645B6">
        <w:rPr>
          <w:sz w:val="30"/>
          <w:szCs w:val="30"/>
        </w:rPr>
        <w:t>предпенсионного</w:t>
      </w:r>
      <w:proofErr w:type="spellEnd"/>
      <w:r w:rsidRPr="00C645B6">
        <w:rPr>
          <w:sz w:val="30"/>
          <w:szCs w:val="30"/>
        </w:rPr>
        <w:t xml:space="preserve"> возраста, родители, воспитывающие детей инвалидов.</w:t>
      </w:r>
    </w:p>
    <w:p w:rsidR="00782770" w:rsidRPr="00450C56" w:rsidRDefault="00782770" w:rsidP="00782770">
      <w:pPr>
        <w:ind w:firstLine="708"/>
        <w:jc w:val="both"/>
        <w:rPr>
          <w:sz w:val="28"/>
          <w:szCs w:val="28"/>
        </w:rPr>
      </w:pPr>
      <w:r w:rsidRPr="00450C56">
        <w:rPr>
          <w:sz w:val="28"/>
          <w:szCs w:val="28"/>
        </w:rPr>
        <w:t>Вместе с тем определенные проблемы на рынке труда еще сохраняются:</w:t>
      </w:r>
    </w:p>
    <w:p w:rsidR="00782770" w:rsidRPr="00450C56" w:rsidRDefault="00782770" w:rsidP="00782770">
      <w:pPr>
        <w:pStyle w:val="af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50C56">
        <w:rPr>
          <w:sz w:val="28"/>
          <w:szCs w:val="28"/>
        </w:rPr>
        <w:t>- сохранение половозрастного, профессионально-квалификационного и территориального дисбаланса спроса и предложения рабочей силы;</w:t>
      </w:r>
    </w:p>
    <w:p w:rsidR="00782770" w:rsidRPr="00450C56" w:rsidRDefault="00782770" w:rsidP="00782770">
      <w:pPr>
        <w:pStyle w:val="af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50C56">
        <w:rPr>
          <w:sz w:val="28"/>
          <w:szCs w:val="28"/>
        </w:rPr>
        <w:t xml:space="preserve">- сохранение высокой доли безработных женщин в общем составе безработных (58,2%); </w:t>
      </w:r>
    </w:p>
    <w:p w:rsidR="00782770" w:rsidRPr="00450C56" w:rsidRDefault="00782770" w:rsidP="00782770">
      <w:pPr>
        <w:pStyle w:val="af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50C56">
        <w:rPr>
          <w:sz w:val="28"/>
          <w:szCs w:val="28"/>
        </w:rPr>
        <w:t>- несоответствие числа вакансий в сельской местности (2,0 % от общего числа вакансий) и сельских безработных (доля сельских безработных 23,1 %);</w:t>
      </w:r>
    </w:p>
    <w:p w:rsidR="00782770" w:rsidRPr="00450C56" w:rsidRDefault="00782770" w:rsidP="00782770">
      <w:pPr>
        <w:pStyle w:val="af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50C56">
        <w:rPr>
          <w:sz w:val="28"/>
          <w:szCs w:val="28"/>
        </w:rPr>
        <w:t>- углубление существующих различий между условиями найма и требованиями лиц, ищущих работу: 26,7 % вакансий, заявленных в службу занятости населения, в 201</w:t>
      </w:r>
      <w:r>
        <w:rPr>
          <w:sz w:val="28"/>
          <w:szCs w:val="28"/>
        </w:rPr>
        <w:t>5</w:t>
      </w:r>
      <w:r w:rsidRPr="00450C56">
        <w:rPr>
          <w:sz w:val="28"/>
          <w:szCs w:val="28"/>
        </w:rPr>
        <w:t xml:space="preserve"> году предусматривали заработную плату ниже прожиточного минимума.</w:t>
      </w:r>
    </w:p>
    <w:p w:rsidR="00782770" w:rsidRPr="00450C56" w:rsidRDefault="00782770" w:rsidP="00782770">
      <w:pPr>
        <w:pStyle w:val="af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50C56">
        <w:rPr>
          <w:sz w:val="28"/>
          <w:szCs w:val="28"/>
        </w:rPr>
        <w:t>Таким образом, риск средний.</w:t>
      </w:r>
    </w:p>
    <w:p w:rsidR="00782770" w:rsidRPr="00450C56" w:rsidRDefault="00782770" w:rsidP="00782770">
      <w:pPr>
        <w:pStyle w:val="8"/>
        <w:jc w:val="center"/>
        <w:rPr>
          <w:b/>
          <w:i w:val="0"/>
          <w:iCs w:val="0"/>
          <w:sz w:val="28"/>
          <w:szCs w:val="28"/>
        </w:rPr>
      </w:pPr>
      <w:r w:rsidRPr="00450C56">
        <w:rPr>
          <w:b/>
          <w:i w:val="0"/>
          <w:iCs w:val="0"/>
          <w:sz w:val="28"/>
          <w:szCs w:val="28"/>
        </w:rPr>
        <w:t>1.5.2. Экологический риск</w:t>
      </w:r>
    </w:p>
    <w:p w:rsidR="00782770" w:rsidRPr="00450C56" w:rsidRDefault="00782770" w:rsidP="00782770">
      <w:pPr>
        <w:pStyle w:val="a7"/>
        <w:ind w:firstLine="540"/>
        <w:jc w:val="both"/>
        <w:rPr>
          <w:sz w:val="28"/>
          <w:szCs w:val="28"/>
        </w:rPr>
      </w:pPr>
      <w:r w:rsidRPr="00450C56">
        <w:rPr>
          <w:sz w:val="28"/>
          <w:szCs w:val="28"/>
        </w:rPr>
        <w:t>Относительно благоприятная экологическая обстановка, наличие потенциальных источников чрезвычайных ситуаций – ООО «Силикат», выброс извести – низкий риск.</w:t>
      </w:r>
    </w:p>
    <w:p w:rsidR="00782770" w:rsidRPr="00FE7D3F" w:rsidRDefault="00782770" w:rsidP="00782770">
      <w:pPr>
        <w:pStyle w:val="8"/>
        <w:jc w:val="center"/>
        <w:rPr>
          <w:b/>
          <w:i w:val="0"/>
          <w:iCs w:val="0"/>
          <w:sz w:val="28"/>
          <w:szCs w:val="28"/>
        </w:rPr>
      </w:pPr>
      <w:r w:rsidRPr="00FE7D3F">
        <w:rPr>
          <w:b/>
          <w:i w:val="0"/>
          <w:iCs w:val="0"/>
          <w:sz w:val="28"/>
          <w:szCs w:val="28"/>
        </w:rPr>
        <w:t>1.5.3. Финансовый риск</w:t>
      </w:r>
    </w:p>
    <w:p w:rsidR="00782770" w:rsidRPr="00C645B6" w:rsidRDefault="00782770" w:rsidP="00782770">
      <w:pPr>
        <w:ind w:firstLine="708"/>
        <w:jc w:val="both"/>
        <w:rPr>
          <w:sz w:val="30"/>
          <w:szCs w:val="30"/>
        </w:rPr>
      </w:pPr>
      <w:r w:rsidRPr="00C645B6">
        <w:rPr>
          <w:sz w:val="30"/>
          <w:szCs w:val="30"/>
        </w:rPr>
        <w:t>Доходная часть бюджета Озинского муниципального района за 201</w:t>
      </w:r>
      <w:r>
        <w:rPr>
          <w:sz w:val="30"/>
          <w:szCs w:val="30"/>
        </w:rPr>
        <w:t>5</w:t>
      </w:r>
      <w:r w:rsidRPr="00C645B6">
        <w:rPr>
          <w:sz w:val="30"/>
          <w:szCs w:val="30"/>
        </w:rPr>
        <w:t xml:space="preserve"> год исполнена в полном объеме, поступило </w:t>
      </w:r>
      <w:r>
        <w:rPr>
          <w:sz w:val="30"/>
          <w:szCs w:val="30"/>
        </w:rPr>
        <w:t xml:space="preserve">323,0 </w:t>
      </w:r>
      <w:r w:rsidRPr="00C645B6">
        <w:rPr>
          <w:sz w:val="30"/>
          <w:szCs w:val="30"/>
        </w:rPr>
        <w:t>млн</w:t>
      </w:r>
      <w:proofErr w:type="gramStart"/>
      <w:r w:rsidRPr="00C645B6">
        <w:rPr>
          <w:sz w:val="30"/>
          <w:szCs w:val="30"/>
        </w:rPr>
        <w:t>.р</w:t>
      </w:r>
      <w:proofErr w:type="gramEnd"/>
      <w:r w:rsidRPr="00C645B6">
        <w:rPr>
          <w:sz w:val="30"/>
          <w:szCs w:val="30"/>
        </w:rPr>
        <w:t>ублей.</w:t>
      </w:r>
    </w:p>
    <w:p w:rsidR="00782770" w:rsidRDefault="00782770" w:rsidP="00782770">
      <w:pPr>
        <w:ind w:firstLine="708"/>
        <w:jc w:val="both"/>
        <w:rPr>
          <w:sz w:val="30"/>
          <w:szCs w:val="30"/>
        </w:rPr>
      </w:pPr>
      <w:r w:rsidRPr="00C645B6">
        <w:rPr>
          <w:sz w:val="30"/>
          <w:szCs w:val="30"/>
        </w:rPr>
        <w:t xml:space="preserve">Собственных налоговых и неналоговых доходов поступило в бюджет муниципального района в объеме  </w:t>
      </w:r>
      <w:r>
        <w:rPr>
          <w:sz w:val="30"/>
          <w:szCs w:val="30"/>
        </w:rPr>
        <w:t>61,6</w:t>
      </w:r>
      <w:r w:rsidRPr="00C645B6">
        <w:rPr>
          <w:sz w:val="30"/>
          <w:szCs w:val="30"/>
        </w:rPr>
        <w:t xml:space="preserve"> млн. рублей</w:t>
      </w:r>
      <w:r>
        <w:rPr>
          <w:sz w:val="30"/>
          <w:szCs w:val="30"/>
        </w:rPr>
        <w:t>.</w:t>
      </w:r>
    </w:p>
    <w:p w:rsidR="00782770" w:rsidRPr="006F71EC" w:rsidRDefault="00782770" w:rsidP="00782770">
      <w:pPr>
        <w:pStyle w:val="12"/>
        <w:ind w:firstLine="708"/>
        <w:jc w:val="both"/>
        <w:rPr>
          <w:sz w:val="30"/>
          <w:szCs w:val="30"/>
        </w:rPr>
      </w:pPr>
      <w:r w:rsidRPr="00C645B6">
        <w:rPr>
          <w:sz w:val="30"/>
          <w:szCs w:val="30"/>
        </w:rPr>
        <w:t>Расходная часть бюджета в 201</w:t>
      </w:r>
      <w:r>
        <w:rPr>
          <w:sz w:val="30"/>
          <w:szCs w:val="30"/>
        </w:rPr>
        <w:t>5</w:t>
      </w:r>
      <w:r w:rsidRPr="00C645B6">
        <w:rPr>
          <w:sz w:val="30"/>
          <w:szCs w:val="30"/>
        </w:rPr>
        <w:t xml:space="preserve"> году исполнена в сумме </w:t>
      </w:r>
      <w:r>
        <w:rPr>
          <w:sz w:val="30"/>
          <w:szCs w:val="30"/>
        </w:rPr>
        <w:t>341,9</w:t>
      </w:r>
      <w:r w:rsidRPr="00C645B6">
        <w:rPr>
          <w:sz w:val="30"/>
          <w:szCs w:val="30"/>
        </w:rPr>
        <w:t xml:space="preserve"> млн</w:t>
      </w:r>
      <w:proofErr w:type="gramStart"/>
      <w:r w:rsidRPr="00C645B6">
        <w:rPr>
          <w:sz w:val="30"/>
          <w:szCs w:val="30"/>
        </w:rPr>
        <w:t>.</w:t>
      </w:r>
      <w:r w:rsidRPr="006F71EC">
        <w:rPr>
          <w:sz w:val="30"/>
          <w:szCs w:val="30"/>
        </w:rPr>
        <w:t>р</w:t>
      </w:r>
      <w:proofErr w:type="gramEnd"/>
      <w:r w:rsidRPr="006F71EC">
        <w:rPr>
          <w:sz w:val="30"/>
          <w:szCs w:val="30"/>
        </w:rPr>
        <w:t xml:space="preserve">ублей с ростом к 2014 году на 2,2% или 7,2 млн. рублей. </w:t>
      </w:r>
    </w:p>
    <w:p w:rsidR="00782770" w:rsidRPr="00450C56" w:rsidRDefault="00782770" w:rsidP="00782770">
      <w:pPr>
        <w:pStyle w:val="a7"/>
        <w:spacing w:after="0"/>
        <w:ind w:firstLine="540"/>
        <w:jc w:val="both"/>
        <w:rPr>
          <w:sz w:val="28"/>
          <w:szCs w:val="28"/>
        </w:rPr>
      </w:pPr>
      <w:r w:rsidRPr="00450C56">
        <w:rPr>
          <w:sz w:val="28"/>
          <w:szCs w:val="28"/>
        </w:rPr>
        <w:t>Таким образом, риск средний.</w:t>
      </w:r>
    </w:p>
    <w:p w:rsidR="00782770" w:rsidRPr="00450C56" w:rsidRDefault="00782770" w:rsidP="00782770">
      <w:pPr>
        <w:pStyle w:val="8"/>
        <w:jc w:val="center"/>
        <w:rPr>
          <w:i w:val="0"/>
          <w:iCs w:val="0"/>
          <w:sz w:val="28"/>
          <w:szCs w:val="28"/>
        </w:rPr>
      </w:pPr>
      <w:r w:rsidRPr="00450C56">
        <w:rPr>
          <w:b/>
          <w:i w:val="0"/>
          <w:iCs w:val="0"/>
          <w:sz w:val="28"/>
          <w:szCs w:val="28"/>
        </w:rPr>
        <w:t>1.5.4. Экономический</w:t>
      </w:r>
      <w:r w:rsidRPr="00450C56">
        <w:rPr>
          <w:i w:val="0"/>
          <w:iCs w:val="0"/>
          <w:sz w:val="28"/>
          <w:szCs w:val="28"/>
        </w:rPr>
        <w:t xml:space="preserve"> </w:t>
      </w:r>
      <w:r w:rsidRPr="00450C56">
        <w:rPr>
          <w:b/>
          <w:i w:val="0"/>
          <w:iCs w:val="0"/>
          <w:sz w:val="28"/>
          <w:szCs w:val="28"/>
        </w:rPr>
        <w:t>риск</w:t>
      </w:r>
    </w:p>
    <w:p w:rsidR="00782770" w:rsidRPr="00FE7D3F" w:rsidRDefault="00782770" w:rsidP="00782770">
      <w:pPr>
        <w:ind w:firstLine="708"/>
        <w:jc w:val="both"/>
        <w:rPr>
          <w:sz w:val="28"/>
          <w:szCs w:val="28"/>
        </w:rPr>
      </w:pPr>
      <w:r w:rsidRPr="00FE7D3F">
        <w:rPr>
          <w:bCs/>
          <w:sz w:val="28"/>
          <w:szCs w:val="28"/>
        </w:rPr>
        <w:t>Промышленными</w:t>
      </w:r>
      <w:r w:rsidRPr="00FE7D3F">
        <w:rPr>
          <w:sz w:val="28"/>
          <w:szCs w:val="28"/>
        </w:rPr>
        <w:t xml:space="preserve"> предприятиями района отгружено продукции </w:t>
      </w:r>
      <w:r>
        <w:rPr>
          <w:sz w:val="28"/>
          <w:szCs w:val="28"/>
        </w:rPr>
        <w:t>236,6</w:t>
      </w:r>
      <w:r w:rsidRPr="00FE7D3F">
        <w:rPr>
          <w:sz w:val="28"/>
          <w:szCs w:val="28"/>
        </w:rPr>
        <w:t xml:space="preserve"> млн. рублей, это на 3</w:t>
      </w:r>
      <w:r>
        <w:rPr>
          <w:sz w:val="28"/>
          <w:szCs w:val="28"/>
        </w:rPr>
        <w:t>,4</w:t>
      </w:r>
      <w:r w:rsidRPr="00FE7D3F">
        <w:rPr>
          <w:sz w:val="28"/>
          <w:szCs w:val="28"/>
        </w:rPr>
        <w:t>% больше объёма 201</w:t>
      </w:r>
      <w:r>
        <w:rPr>
          <w:sz w:val="28"/>
          <w:szCs w:val="28"/>
        </w:rPr>
        <w:t>4</w:t>
      </w:r>
      <w:r w:rsidRPr="00FE7D3F">
        <w:rPr>
          <w:sz w:val="28"/>
          <w:szCs w:val="28"/>
        </w:rPr>
        <w:t xml:space="preserve"> года. Индекс производства составил 9</w:t>
      </w:r>
      <w:r>
        <w:rPr>
          <w:sz w:val="28"/>
          <w:szCs w:val="28"/>
        </w:rPr>
        <w:t>3</w:t>
      </w:r>
      <w:r w:rsidRPr="00FE7D3F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Pr="00FE7D3F">
        <w:rPr>
          <w:sz w:val="28"/>
          <w:szCs w:val="28"/>
        </w:rPr>
        <w:t>%</w:t>
      </w:r>
      <w:r w:rsidRPr="00FE7D3F">
        <w:rPr>
          <w:i/>
          <w:sz w:val="28"/>
          <w:szCs w:val="28"/>
        </w:rPr>
        <w:t xml:space="preserve">. </w:t>
      </w:r>
      <w:r w:rsidRPr="00FE7D3F">
        <w:rPr>
          <w:sz w:val="28"/>
          <w:szCs w:val="28"/>
        </w:rPr>
        <w:t>Снижение  индекса промышленного производства произошло, в основном, за счёт отсутствия рынка сбыта. Риск средний.</w:t>
      </w:r>
    </w:p>
    <w:p w:rsidR="00782770" w:rsidRPr="00FE7D3F" w:rsidRDefault="00782770" w:rsidP="00782770">
      <w:pPr>
        <w:pStyle w:val="8"/>
        <w:jc w:val="center"/>
        <w:rPr>
          <w:b/>
          <w:i w:val="0"/>
          <w:iCs w:val="0"/>
          <w:sz w:val="28"/>
          <w:szCs w:val="28"/>
        </w:rPr>
      </w:pPr>
      <w:r w:rsidRPr="00FE7D3F">
        <w:rPr>
          <w:b/>
          <w:i w:val="0"/>
          <w:iCs w:val="0"/>
          <w:sz w:val="28"/>
          <w:szCs w:val="28"/>
        </w:rPr>
        <w:lastRenderedPageBreak/>
        <w:t>1.5.5. Внешний риск</w:t>
      </w:r>
    </w:p>
    <w:p w:rsidR="00782770" w:rsidRPr="00FE7D3F" w:rsidRDefault="00782770" w:rsidP="00782770">
      <w:pPr>
        <w:pStyle w:val="a7"/>
        <w:ind w:firstLine="540"/>
        <w:jc w:val="both"/>
        <w:rPr>
          <w:sz w:val="28"/>
          <w:szCs w:val="28"/>
        </w:rPr>
      </w:pPr>
      <w:r w:rsidRPr="00FE7D3F">
        <w:rPr>
          <w:sz w:val="28"/>
          <w:szCs w:val="28"/>
        </w:rPr>
        <w:t xml:space="preserve">Риск – средний, отношения с Правительством Саратовской области деловые, конструктивные. </w:t>
      </w:r>
    </w:p>
    <w:p w:rsidR="00782770" w:rsidRPr="00FE7D3F" w:rsidRDefault="00782770" w:rsidP="00782770">
      <w:pPr>
        <w:pStyle w:val="8"/>
        <w:jc w:val="center"/>
        <w:rPr>
          <w:b/>
          <w:i w:val="0"/>
          <w:iCs w:val="0"/>
          <w:sz w:val="28"/>
          <w:szCs w:val="28"/>
        </w:rPr>
      </w:pPr>
      <w:r w:rsidRPr="00FE7D3F">
        <w:rPr>
          <w:b/>
          <w:i w:val="0"/>
          <w:iCs w:val="0"/>
          <w:sz w:val="28"/>
          <w:szCs w:val="28"/>
        </w:rPr>
        <w:t>1.5.6. Управленческий риск</w:t>
      </w:r>
    </w:p>
    <w:p w:rsidR="00782770" w:rsidRPr="00FE7D3F" w:rsidRDefault="00782770" w:rsidP="00782770">
      <w:pPr>
        <w:pStyle w:val="a7"/>
        <w:ind w:firstLine="540"/>
        <w:jc w:val="both"/>
        <w:rPr>
          <w:sz w:val="28"/>
          <w:szCs w:val="28"/>
        </w:rPr>
      </w:pPr>
      <w:r w:rsidRPr="00FE7D3F">
        <w:rPr>
          <w:sz w:val="28"/>
          <w:szCs w:val="28"/>
        </w:rPr>
        <w:t>Квалификация управленческих кадров высокая (в администрации по состоянию на 01.04.201</w:t>
      </w:r>
      <w:r>
        <w:rPr>
          <w:sz w:val="28"/>
          <w:szCs w:val="28"/>
        </w:rPr>
        <w:t>5</w:t>
      </w:r>
      <w:r w:rsidRPr="00FE7D3F">
        <w:rPr>
          <w:sz w:val="28"/>
          <w:szCs w:val="28"/>
        </w:rPr>
        <w:t xml:space="preserve"> года работают 9</w:t>
      </w:r>
      <w:r>
        <w:rPr>
          <w:sz w:val="28"/>
          <w:szCs w:val="28"/>
        </w:rPr>
        <w:t xml:space="preserve">5 </w:t>
      </w:r>
      <w:r w:rsidRPr="00FE7D3F">
        <w:rPr>
          <w:sz w:val="28"/>
          <w:szCs w:val="28"/>
        </w:rPr>
        <w:t>% муниципальных служащих с высшим образованием). Риск умеренный.</w:t>
      </w:r>
    </w:p>
    <w:p w:rsidR="00782770" w:rsidRPr="00CD4863" w:rsidRDefault="00782770" w:rsidP="00782770">
      <w:pPr>
        <w:pStyle w:val="8"/>
        <w:jc w:val="center"/>
        <w:rPr>
          <w:i w:val="0"/>
          <w:iCs w:val="0"/>
          <w:sz w:val="28"/>
          <w:szCs w:val="28"/>
        </w:rPr>
      </w:pPr>
      <w:r w:rsidRPr="00CD4863">
        <w:rPr>
          <w:b/>
          <w:i w:val="0"/>
          <w:iCs w:val="0"/>
          <w:sz w:val="28"/>
          <w:szCs w:val="28"/>
        </w:rPr>
        <w:t>1.5.7. Политический</w:t>
      </w:r>
      <w:r w:rsidRPr="00CD4863">
        <w:rPr>
          <w:i w:val="0"/>
          <w:iCs w:val="0"/>
          <w:sz w:val="28"/>
          <w:szCs w:val="28"/>
        </w:rPr>
        <w:t xml:space="preserve"> </w:t>
      </w:r>
      <w:r w:rsidRPr="00CD4863">
        <w:rPr>
          <w:b/>
          <w:i w:val="0"/>
          <w:iCs w:val="0"/>
          <w:sz w:val="28"/>
          <w:szCs w:val="28"/>
        </w:rPr>
        <w:t>риск</w:t>
      </w:r>
    </w:p>
    <w:p w:rsidR="00782770" w:rsidRPr="00CD4863" w:rsidRDefault="00782770" w:rsidP="00782770">
      <w:pPr>
        <w:pStyle w:val="a7"/>
        <w:ind w:firstLine="540"/>
        <w:jc w:val="both"/>
        <w:rPr>
          <w:sz w:val="28"/>
          <w:szCs w:val="28"/>
        </w:rPr>
      </w:pPr>
      <w:r w:rsidRPr="00CD4863">
        <w:rPr>
          <w:sz w:val="28"/>
          <w:szCs w:val="28"/>
        </w:rPr>
        <w:t>Устойчивость муниципальной власти высокая. Авторитет местной власти оценивается по результатам последних выборов. Риск умеренный.</w:t>
      </w:r>
    </w:p>
    <w:p w:rsidR="00782770" w:rsidRPr="004F40D6" w:rsidRDefault="00782770" w:rsidP="00782770">
      <w:pPr>
        <w:pStyle w:val="8"/>
        <w:jc w:val="center"/>
        <w:rPr>
          <w:b/>
          <w:i w:val="0"/>
          <w:iCs w:val="0"/>
          <w:sz w:val="28"/>
          <w:szCs w:val="28"/>
        </w:rPr>
      </w:pPr>
      <w:r w:rsidRPr="004F40D6">
        <w:rPr>
          <w:b/>
          <w:i w:val="0"/>
          <w:iCs w:val="0"/>
          <w:sz w:val="28"/>
          <w:szCs w:val="28"/>
        </w:rPr>
        <w:t>1.5.8. Криминальный риск</w:t>
      </w:r>
    </w:p>
    <w:p w:rsidR="00782770" w:rsidRPr="004F40D6" w:rsidRDefault="00782770" w:rsidP="00782770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40D6">
        <w:rPr>
          <w:rStyle w:val="apple-converted-space"/>
          <w:sz w:val="28"/>
          <w:szCs w:val="28"/>
        </w:rPr>
        <w:t>В </w:t>
      </w:r>
      <w:r w:rsidRPr="004F40D6">
        <w:rPr>
          <w:sz w:val="28"/>
          <w:szCs w:val="28"/>
        </w:rPr>
        <w:t>201</w:t>
      </w:r>
      <w:r>
        <w:rPr>
          <w:sz w:val="28"/>
          <w:szCs w:val="28"/>
        </w:rPr>
        <w:t>5</w:t>
      </w:r>
      <w:r w:rsidRPr="004F40D6">
        <w:rPr>
          <w:sz w:val="28"/>
          <w:szCs w:val="28"/>
        </w:rPr>
        <w:t xml:space="preserve"> году на территории района было зарегистрировано </w:t>
      </w:r>
      <w:r>
        <w:rPr>
          <w:sz w:val="28"/>
          <w:szCs w:val="28"/>
        </w:rPr>
        <w:t>195</w:t>
      </w:r>
      <w:r w:rsidRPr="00904A8B">
        <w:rPr>
          <w:sz w:val="28"/>
          <w:szCs w:val="28"/>
        </w:rPr>
        <w:t xml:space="preserve"> </w:t>
      </w:r>
      <w:r w:rsidRPr="004F40D6">
        <w:rPr>
          <w:sz w:val="28"/>
          <w:szCs w:val="28"/>
        </w:rPr>
        <w:t>преступлений, раскрыто и направлено в суд 152 преступления.</w:t>
      </w:r>
    </w:p>
    <w:p w:rsidR="00782770" w:rsidRPr="004F40D6" w:rsidRDefault="00782770" w:rsidP="00782770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904A8B">
        <w:rPr>
          <w:sz w:val="28"/>
          <w:szCs w:val="28"/>
        </w:rPr>
        <w:t>Общая раскрываемость составила -</w:t>
      </w:r>
      <w:r>
        <w:rPr>
          <w:sz w:val="28"/>
          <w:szCs w:val="28"/>
        </w:rPr>
        <w:t>81,3</w:t>
      </w:r>
      <w:r w:rsidRPr="00904A8B">
        <w:rPr>
          <w:sz w:val="28"/>
          <w:szCs w:val="28"/>
        </w:rPr>
        <w:t xml:space="preserve"> % Раскрываемость тяжких преступлений составила – 78,3%. Преступлений небольшой тяжести и средней тяжести зарегистрировано-</w:t>
      </w:r>
      <w:r>
        <w:rPr>
          <w:sz w:val="28"/>
          <w:szCs w:val="28"/>
        </w:rPr>
        <w:t>119</w:t>
      </w:r>
      <w:r w:rsidRPr="00904A8B">
        <w:rPr>
          <w:sz w:val="28"/>
          <w:szCs w:val="28"/>
        </w:rPr>
        <w:t xml:space="preserve">, раскрываемость составила -81,5 %. В целом с снизились преступления по тяжким - убийство с </w:t>
      </w:r>
      <w:r>
        <w:rPr>
          <w:sz w:val="28"/>
          <w:szCs w:val="28"/>
        </w:rPr>
        <w:t>1</w:t>
      </w:r>
      <w:r w:rsidRPr="00904A8B">
        <w:rPr>
          <w:sz w:val="28"/>
          <w:szCs w:val="28"/>
        </w:rPr>
        <w:t xml:space="preserve"> до </w:t>
      </w:r>
      <w:r>
        <w:rPr>
          <w:sz w:val="28"/>
          <w:szCs w:val="28"/>
        </w:rPr>
        <w:t>0</w:t>
      </w:r>
      <w:r w:rsidRPr="00904A8B">
        <w:rPr>
          <w:sz w:val="28"/>
          <w:szCs w:val="28"/>
        </w:rPr>
        <w:t xml:space="preserve">, что является лучшим показателем по сравнению аналогичным периодом прошлого года. </w:t>
      </w:r>
      <w:proofErr w:type="gramEnd"/>
    </w:p>
    <w:p w:rsidR="00782770" w:rsidRPr="004F40D6" w:rsidRDefault="00782770" w:rsidP="00782770">
      <w:pPr>
        <w:pStyle w:val="a7"/>
        <w:spacing w:after="0"/>
        <w:ind w:firstLine="709"/>
        <w:jc w:val="both"/>
        <w:rPr>
          <w:sz w:val="28"/>
          <w:szCs w:val="28"/>
          <w:shd w:val="clear" w:color="auto" w:fill="FFFFFF"/>
        </w:rPr>
      </w:pPr>
      <w:r w:rsidRPr="004F40D6">
        <w:rPr>
          <w:sz w:val="28"/>
          <w:szCs w:val="28"/>
        </w:rPr>
        <w:t>Риск умеренный.</w:t>
      </w:r>
    </w:p>
    <w:p w:rsidR="00782770" w:rsidRPr="00380F0F" w:rsidRDefault="00782770" w:rsidP="00782770">
      <w:pPr>
        <w:pStyle w:val="a7"/>
        <w:spacing w:after="0"/>
        <w:ind w:firstLine="539"/>
        <w:jc w:val="both"/>
        <w:rPr>
          <w:sz w:val="16"/>
          <w:szCs w:val="16"/>
          <w:shd w:val="clear" w:color="auto" w:fill="FFFFFF"/>
        </w:rPr>
      </w:pPr>
    </w:p>
    <w:p w:rsidR="00782770" w:rsidRPr="00686FF9" w:rsidRDefault="00782770" w:rsidP="00782770">
      <w:pPr>
        <w:pStyle w:val="2"/>
        <w:spacing w:before="0" w:after="0"/>
        <w:jc w:val="center"/>
        <w:rPr>
          <w:rFonts w:ascii="Times New Roman" w:hAnsi="Times New Roman" w:cs="Times New Roman"/>
          <w:i w:val="0"/>
          <w:iCs w:val="0"/>
        </w:rPr>
      </w:pPr>
      <w:r w:rsidRPr="00686FF9">
        <w:rPr>
          <w:rFonts w:ascii="Times New Roman" w:hAnsi="Times New Roman" w:cs="Times New Roman"/>
          <w:i w:val="0"/>
          <w:iCs w:val="0"/>
        </w:rPr>
        <w:t>1.5.9. Факторы, влияющие на инвестиционный климат района</w:t>
      </w:r>
    </w:p>
    <w:p w:rsidR="00782770" w:rsidRPr="00686FF9" w:rsidRDefault="00782770" w:rsidP="00782770">
      <w:pPr>
        <w:pStyle w:val="a7"/>
        <w:spacing w:after="0"/>
        <w:ind w:firstLine="539"/>
        <w:rPr>
          <w:b/>
          <w:bCs/>
          <w:sz w:val="28"/>
          <w:szCs w:val="28"/>
        </w:rPr>
      </w:pPr>
      <w:r w:rsidRPr="00686FF9">
        <w:rPr>
          <w:b/>
          <w:bCs/>
          <w:sz w:val="28"/>
          <w:szCs w:val="28"/>
        </w:rPr>
        <w:t>Положительно:</w:t>
      </w:r>
    </w:p>
    <w:p w:rsidR="00782770" w:rsidRPr="00686FF9" w:rsidRDefault="00782770" w:rsidP="00782770">
      <w:pPr>
        <w:pStyle w:val="21"/>
        <w:spacing w:after="0" w:line="240" w:lineRule="auto"/>
        <w:ind w:left="0" w:firstLine="539"/>
        <w:jc w:val="both"/>
        <w:rPr>
          <w:sz w:val="28"/>
          <w:szCs w:val="28"/>
        </w:rPr>
      </w:pPr>
      <w:r w:rsidRPr="00686FF9">
        <w:rPr>
          <w:sz w:val="28"/>
          <w:szCs w:val="28"/>
        </w:rPr>
        <w:t>- выгодное экономико-географическое положение;</w:t>
      </w:r>
    </w:p>
    <w:p w:rsidR="00782770" w:rsidRPr="00686FF9" w:rsidRDefault="00782770" w:rsidP="00782770">
      <w:pPr>
        <w:pStyle w:val="21"/>
        <w:spacing w:after="0" w:line="240" w:lineRule="auto"/>
        <w:ind w:left="0" w:firstLine="539"/>
        <w:jc w:val="both"/>
        <w:rPr>
          <w:sz w:val="28"/>
          <w:szCs w:val="28"/>
        </w:rPr>
      </w:pPr>
      <w:r w:rsidRPr="00686FF9">
        <w:rPr>
          <w:sz w:val="28"/>
          <w:szCs w:val="28"/>
        </w:rPr>
        <w:t>- стабильно растущая бюджетная обеспеченность на одного жителя района;</w:t>
      </w:r>
    </w:p>
    <w:p w:rsidR="00782770" w:rsidRPr="00686FF9" w:rsidRDefault="00782770" w:rsidP="00782770">
      <w:pPr>
        <w:pStyle w:val="21"/>
        <w:spacing w:after="0" w:line="240" w:lineRule="auto"/>
        <w:ind w:left="0" w:firstLine="539"/>
        <w:jc w:val="both"/>
        <w:rPr>
          <w:sz w:val="28"/>
          <w:szCs w:val="28"/>
        </w:rPr>
      </w:pPr>
      <w:r w:rsidRPr="00686FF9">
        <w:rPr>
          <w:sz w:val="28"/>
          <w:szCs w:val="28"/>
        </w:rPr>
        <w:t xml:space="preserve">- стабильно растущая среднемесячная заработная плата; </w:t>
      </w:r>
    </w:p>
    <w:p w:rsidR="00782770" w:rsidRPr="00686FF9" w:rsidRDefault="00782770" w:rsidP="00782770">
      <w:pPr>
        <w:pStyle w:val="21"/>
        <w:spacing w:after="0" w:line="240" w:lineRule="auto"/>
        <w:ind w:left="0" w:firstLine="539"/>
        <w:jc w:val="both"/>
        <w:rPr>
          <w:b/>
          <w:bCs/>
          <w:sz w:val="28"/>
          <w:szCs w:val="28"/>
        </w:rPr>
      </w:pPr>
      <w:r w:rsidRPr="00686FF9">
        <w:rPr>
          <w:sz w:val="28"/>
          <w:szCs w:val="28"/>
        </w:rPr>
        <w:t xml:space="preserve"> - благоприятная экологическая обстановка</w:t>
      </w:r>
      <w:r w:rsidRPr="00686FF9">
        <w:rPr>
          <w:b/>
          <w:bCs/>
          <w:sz w:val="28"/>
          <w:szCs w:val="28"/>
        </w:rPr>
        <w:t xml:space="preserve"> </w:t>
      </w:r>
    </w:p>
    <w:p w:rsidR="00782770" w:rsidRPr="00686FF9" w:rsidRDefault="00782770" w:rsidP="00782770">
      <w:pPr>
        <w:pStyle w:val="21"/>
        <w:spacing w:after="0" w:line="240" w:lineRule="auto"/>
        <w:ind w:left="0" w:firstLine="539"/>
        <w:jc w:val="both"/>
        <w:rPr>
          <w:b/>
          <w:bCs/>
          <w:sz w:val="28"/>
          <w:szCs w:val="28"/>
        </w:rPr>
      </w:pPr>
      <w:r w:rsidRPr="00686FF9">
        <w:rPr>
          <w:b/>
          <w:bCs/>
          <w:sz w:val="28"/>
          <w:szCs w:val="28"/>
        </w:rPr>
        <w:t>Отрицательно:</w:t>
      </w:r>
    </w:p>
    <w:p w:rsidR="00782770" w:rsidRPr="00686FF9" w:rsidRDefault="00782770" w:rsidP="00782770">
      <w:pPr>
        <w:pStyle w:val="21"/>
        <w:spacing w:after="0" w:line="240" w:lineRule="auto"/>
        <w:ind w:left="0" w:firstLine="539"/>
        <w:jc w:val="both"/>
        <w:rPr>
          <w:sz w:val="28"/>
          <w:szCs w:val="28"/>
        </w:rPr>
      </w:pPr>
      <w:r w:rsidRPr="00686FF9">
        <w:rPr>
          <w:sz w:val="28"/>
          <w:szCs w:val="28"/>
        </w:rPr>
        <w:t>- относительно средняя инфраструктурная обеспеченность;</w:t>
      </w:r>
    </w:p>
    <w:p w:rsidR="00782770" w:rsidRPr="00686FF9" w:rsidRDefault="00782770" w:rsidP="00782770">
      <w:pPr>
        <w:pStyle w:val="21"/>
        <w:spacing w:after="0" w:line="240" w:lineRule="auto"/>
        <w:ind w:left="0" w:firstLine="539"/>
        <w:jc w:val="both"/>
        <w:rPr>
          <w:sz w:val="28"/>
          <w:szCs w:val="28"/>
        </w:rPr>
      </w:pPr>
      <w:r w:rsidRPr="00686FF9">
        <w:rPr>
          <w:sz w:val="28"/>
          <w:szCs w:val="28"/>
        </w:rPr>
        <w:t>- относительно средний уровень научного потенциала.</w:t>
      </w:r>
    </w:p>
    <w:p w:rsidR="00782770" w:rsidRPr="00727A39" w:rsidRDefault="00782770" w:rsidP="00782770">
      <w:pPr>
        <w:rPr>
          <w:b/>
          <w:i/>
        </w:rPr>
      </w:pPr>
    </w:p>
    <w:p w:rsidR="00782770" w:rsidRPr="00686FF9" w:rsidRDefault="00782770" w:rsidP="00782770">
      <w:pPr>
        <w:ind w:firstLine="540"/>
        <w:jc w:val="center"/>
        <w:rPr>
          <w:b/>
          <w:i/>
          <w:sz w:val="28"/>
          <w:szCs w:val="28"/>
        </w:rPr>
      </w:pPr>
      <w:r w:rsidRPr="00686FF9">
        <w:rPr>
          <w:b/>
          <w:i/>
          <w:sz w:val="28"/>
          <w:szCs w:val="28"/>
        </w:rPr>
        <w:t>1.6. Экономический потенциал района</w:t>
      </w:r>
    </w:p>
    <w:p w:rsidR="00782770" w:rsidRPr="00E55F06" w:rsidRDefault="00782770" w:rsidP="00782770">
      <w:pPr>
        <w:ind w:firstLine="540"/>
        <w:jc w:val="center"/>
        <w:rPr>
          <w:b/>
          <w:sz w:val="28"/>
          <w:szCs w:val="28"/>
        </w:rPr>
      </w:pPr>
    </w:p>
    <w:p w:rsidR="00782770" w:rsidRPr="00E55F06" w:rsidRDefault="00782770" w:rsidP="00782770">
      <w:pPr>
        <w:ind w:firstLine="540"/>
        <w:jc w:val="center"/>
        <w:rPr>
          <w:b/>
          <w:sz w:val="28"/>
          <w:szCs w:val="28"/>
        </w:rPr>
      </w:pPr>
      <w:r w:rsidRPr="00E55F06">
        <w:rPr>
          <w:b/>
          <w:sz w:val="28"/>
          <w:szCs w:val="28"/>
        </w:rPr>
        <w:t>1.6.1. Инвестиционная деятельность</w:t>
      </w:r>
    </w:p>
    <w:p w:rsidR="00782770" w:rsidRDefault="00782770" w:rsidP="00782770">
      <w:pPr>
        <w:ind w:firstLine="540"/>
        <w:jc w:val="both"/>
        <w:rPr>
          <w:sz w:val="28"/>
          <w:szCs w:val="28"/>
        </w:rPr>
      </w:pPr>
      <w:r w:rsidRPr="00E55F06">
        <w:rPr>
          <w:sz w:val="28"/>
          <w:szCs w:val="28"/>
        </w:rPr>
        <w:t>Инвестиционная политика в Озинском  муниципальном районе проводится в соответствии с программой «Социально-экономического развития Озинского муниципального района на 201</w:t>
      </w:r>
      <w:r>
        <w:rPr>
          <w:sz w:val="28"/>
          <w:szCs w:val="28"/>
        </w:rPr>
        <w:t>6</w:t>
      </w:r>
      <w:r w:rsidRPr="00E55F06">
        <w:rPr>
          <w:sz w:val="28"/>
          <w:szCs w:val="28"/>
        </w:rPr>
        <w:t xml:space="preserve"> -201</w:t>
      </w:r>
      <w:r>
        <w:rPr>
          <w:sz w:val="28"/>
          <w:szCs w:val="28"/>
        </w:rPr>
        <w:t>8</w:t>
      </w:r>
      <w:r w:rsidRPr="00E55F06">
        <w:rPr>
          <w:sz w:val="28"/>
          <w:szCs w:val="28"/>
        </w:rPr>
        <w:t xml:space="preserve"> годы»</w:t>
      </w:r>
      <w:r>
        <w:rPr>
          <w:sz w:val="28"/>
          <w:szCs w:val="28"/>
        </w:rPr>
        <w:t>.</w:t>
      </w:r>
    </w:p>
    <w:p w:rsidR="00782770" w:rsidRPr="00876A41" w:rsidRDefault="00782770" w:rsidP="00782770">
      <w:pPr>
        <w:pStyle w:val="a3"/>
        <w:ind w:firstLine="567"/>
        <w:rPr>
          <w:bCs/>
          <w:szCs w:val="28"/>
        </w:rPr>
      </w:pPr>
      <w:r w:rsidRPr="00876A41">
        <w:rPr>
          <w:bCs/>
          <w:szCs w:val="28"/>
        </w:rPr>
        <w:t xml:space="preserve">Кроме программных документов важную роль играют также крупные инвестиционные проекты, обеспечивающие реализацию стратегических направлений развития территории. </w:t>
      </w:r>
    </w:p>
    <w:p w:rsidR="00782770" w:rsidRPr="00E55F06" w:rsidRDefault="00782770" w:rsidP="00782770">
      <w:pPr>
        <w:ind w:firstLine="540"/>
        <w:jc w:val="both"/>
        <w:rPr>
          <w:sz w:val="28"/>
          <w:szCs w:val="28"/>
        </w:rPr>
      </w:pPr>
    </w:p>
    <w:p w:rsidR="00782770" w:rsidRPr="00B11954" w:rsidRDefault="00782770" w:rsidP="00782770">
      <w:pPr>
        <w:ind w:firstLine="540"/>
        <w:jc w:val="center"/>
        <w:rPr>
          <w:sz w:val="28"/>
          <w:szCs w:val="28"/>
        </w:rPr>
      </w:pPr>
      <w:r w:rsidRPr="00B11954">
        <w:rPr>
          <w:sz w:val="28"/>
          <w:szCs w:val="28"/>
        </w:rPr>
        <w:t>Основные показатели инвестиционной деятельности</w:t>
      </w:r>
    </w:p>
    <w:tbl>
      <w:tblPr>
        <w:tblW w:w="9356" w:type="dxa"/>
        <w:tblInd w:w="108" w:type="dxa"/>
        <w:tblLayout w:type="fixed"/>
        <w:tblLook w:val="0000"/>
      </w:tblPr>
      <w:tblGrid>
        <w:gridCol w:w="5400"/>
        <w:gridCol w:w="1260"/>
        <w:gridCol w:w="1347"/>
        <w:gridCol w:w="1349"/>
      </w:tblGrid>
      <w:tr w:rsidR="00782770" w:rsidRPr="00B11954" w:rsidTr="009F2423">
        <w:trPr>
          <w:trHeight w:val="315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82770" w:rsidRPr="00B11954" w:rsidRDefault="00782770" w:rsidP="009F2423">
            <w:pPr>
              <w:jc w:val="center"/>
              <w:rPr>
                <w:b/>
                <w:sz w:val="28"/>
                <w:szCs w:val="28"/>
              </w:rPr>
            </w:pPr>
          </w:p>
          <w:p w:rsidR="00782770" w:rsidRPr="00B11954" w:rsidRDefault="00782770" w:rsidP="009F2423">
            <w:pPr>
              <w:jc w:val="center"/>
              <w:rPr>
                <w:b/>
                <w:bCs/>
                <w:sz w:val="28"/>
                <w:szCs w:val="28"/>
              </w:rPr>
            </w:pPr>
            <w:r w:rsidRPr="00B11954">
              <w:rPr>
                <w:b/>
                <w:bCs/>
                <w:sz w:val="28"/>
                <w:szCs w:val="28"/>
              </w:rPr>
              <w:t>Показатель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770" w:rsidRPr="00B11954" w:rsidRDefault="00782770" w:rsidP="009F2423">
            <w:pPr>
              <w:jc w:val="center"/>
              <w:rPr>
                <w:b/>
                <w:bCs/>
                <w:sz w:val="28"/>
                <w:szCs w:val="28"/>
              </w:rPr>
            </w:pPr>
            <w:r w:rsidRPr="00B11954">
              <w:rPr>
                <w:b/>
                <w:bCs/>
                <w:sz w:val="28"/>
                <w:szCs w:val="28"/>
              </w:rPr>
              <w:t>201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B11954">
              <w:rPr>
                <w:b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770" w:rsidRPr="00B11954" w:rsidRDefault="00782770" w:rsidP="009F2423">
            <w:pPr>
              <w:tabs>
                <w:tab w:val="left" w:pos="1542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B11954">
              <w:rPr>
                <w:b/>
                <w:bCs/>
                <w:sz w:val="28"/>
                <w:szCs w:val="28"/>
              </w:rPr>
              <w:t xml:space="preserve">  201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B11954">
              <w:rPr>
                <w:b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82770" w:rsidRPr="00B11954" w:rsidRDefault="00782770" w:rsidP="009F2423">
            <w:pPr>
              <w:tabs>
                <w:tab w:val="left" w:pos="1542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B11954">
              <w:rPr>
                <w:b/>
                <w:bCs/>
                <w:sz w:val="28"/>
                <w:szCs w:val="28"/>
              </w:rPr>
              <w:t xml:space="preserve">  </w:t>
            </w:r>
            <w:r w:rsidRPr="00B11954">
              <w:rPr>
                <w:b/>
                <w:sz w:val="28"/>
                <w:szCs w:val="28"/>
              </w:rPr>
              <w:t>201</w:t>
            </w:r>
            <w:r>
              <w:rPr>
                <w:b/>
                <w:sz w:val="28"/>
                <w:szCs w:val="28"/>
              </w:rPr>
              <w:t>5 год в % к 2014</w:t>
            </w:r>
            <w:r w:rsidRPr="00B11954">
              <w:rPr>
                <w:b/>
                <w:sz w:val="28"/>
                <w:szCs w:val="28"/>
              </w:rPr>
              <w:t xml:space="preserve"> году</w:t>
            </w:r>
          </w:p>
        </w:tc>
      </w:tr>
      <w:tr w:rsidR="00782770" w:rsidRPr="00B11954" w:rsidTr="009F2423">
        <w:trPr>
          <w:trHeight w:val="315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82770" w:rsidRPr="00B11954" w:rsidRDefault="00782770" w:rsidP="009F2423">
            <w:pPr>
              <w:rPr>
                <w:sz w:val="28"/>
                <w:szCs w:val="28"/>
              </w:rPr>
            </w:pPr>
            <w:r w:rsidRPr="00B11954">
              <w:rPr>
                <w:sz w:val="28"/>
                <w:szCs w:val="28"/>
              </w:rPr>
              <w:t>Объем инвестиций в основной капитал за счет всех источников финансирования, тыс. руб.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770" w:rsidRPr="00B11954" w:rsidRDefault="00782770" w:rsidP="009F24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8692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770" w:rsidRPr="00B11954" w:rsidRDefault="00782770" w:rsidP="009F24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13237,9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82770" w:rsidRPr="00B11954" w:rsidRDefault="00782770" w:rsidP="009F2423">
            <w:pPr>
              <w:jc w:val="center"/>
              <w:rPr>
                <w:sz w:val="28"/>
                <w:szCs w:val="28"/>
              </w:rPr>
            </w:pPr>
            <w:r w:rsidRPr="00B1195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2</w:t>
            </w:r>
            <w:r w:rsidRPr="00B1195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</w:p>
        </w:tc>
      </w:tr>
    </w:tbl>
    <w:p w:rsidR="00782770" w:rsidRPr="00B11954" w:rsidRDefault="00782770" w:rsidP="00782770">
      <w:pPr>
        <w:ind w:firstLine="567"/>
        <w:jc w:val="center"/>
        <w:rPr>
          <w:i/>
          <w:sz w:val="28"/>
          <w:szCs w:val="28"/>
        </w:rPr>
      </w:pPr>
    </w:p>
    <w:p w:rsidR="00782770" w:rsidRPr="00B11954" w:rsidRDefault="00782770" w:rsidP="00782770">
      <w:pPr>
        <w:ind w:firstLine="720"/>
        <w:jc w:val="both"/>
        <w:rPr>
          <w:sz w:val="28"/>
          <w:szCs w:val="28"/>
        </w:rPr>
      </w:pPr>
      <w:r w:rsidRPr="00B11954">
        <w:rPr>
          <w:sz w:val="28"/>
          <w:szCs w:val="28"/>
        </w:rPr>
        <w:t>По итогам 201</w:t>
      </w:r>
      <w:r>
        <w:rPr>
          <w:sz w:val="28"/>
          <w:szCs w:val="28"/>
        </w:rPr>
        <w:t>5</w:t>
      </w:r>
      <w:r w:rsidRPr="00B11954">
        <w:rPr>
          <w:sz w:val="28"/>
          <w:szCs w:val="28"/>
        </w:rPr>
        <w:t xml:space="preserve"> года прослеживается снижение инвестиций к 201</w:t>
      </w:r>
      <w:r>
        <w:rPr>
          <w:sz w:val="28"/>
          <w:szCs w:val="28"/>
        </w:rPr>
        <w:t>4</w:t>
      </w:r>
      <w:r w:rsidRPr="00B11954">
        <w:rPr>
          <w:sz w:val="28"/>
          <w:szCs w:val="28"/>
        </w:rPr>
        <w:t xml:space="preserve"> году. </w:t>
      </w:r>
    </w:p>
    <w:p w:rsidR="00782770" w:rsidRPr="00B11954" w:rsidRDefault="00782770" w:rsidP="0078277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В 2016 году п</w:t>
      </w:r>
      <w:r w:rsidRPr="00B11954">
        <w:rPr>
          <w:sz w:val="28"/>
          <w:szCs w:val="28"/>
        </w:rPr>
        <w:t>родолж</w:t>
      </w:r>
      <w:r>
        <w:rPr>
          <w:sz w:val="28"/>
          <w:szCs w:val="28"/>
        </w:rPr>
        <w:t>ается</w:t>
      </w:r>
      <w:r w:rsidRPr="00B11954">
        <w:rPr>
          <w:sz w:val="28"/>
          <w:szCs w:val="28"/>
        </w:rPr>
        <w:t xml:space="preserve"> реализация  инвестиционных проектов:  </w:t>
      </w:r>
    </w:p>
    <w:p w:rsidR="00782770" w:rsidRPr="00D02D25" w:rsidRDefault="00782770" w:rsidP="0078277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02D25">
        <w:rPr>
          <w:sz w:val="28"/>
          <w:szCs w:val="28"/>
        </w:rPr>
        <w:t>ООО «</w:t>
      </w:r>
      <w:proofErr w:type="spellStart"/>
      <w:r w:rsidRPr="00D02D25">
        <w:rPr>
          <w:sz w:val="28"/>
          <w:szCs w:val="28"/>
        </w:rPr>
        <w:t>Диал-Альянс</w:t>
      </w:r>
      <w:proofErr w:type="spellEnd"/>
      <w:r w:rsidRPr="00D02D25">
        <w:rPr>
          <w:sz w:val="28"/>
          <w:szCs w:val="28"/>
        </w:rPr>
        <w:t xml:space="preserve">» - инвестиционный проект по разведывательному бурению углеводородов, реализация данного проекта осуществляется в  </w:t>
      </w:r>
      <w:proofErr w:type="spellStart"/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епряхино</w:t>
      </w:r>
      <w:proofErr w:type="spellEnd"/>
      <w:r>
        <w:rPr>
          <w:sz w:val="28"/>
          <w:szCs w:val="28"/>
        </w:rPr>
        <w:t>, п.Синегорский.</w:t>
      </w:r>
      <w:r w:rsidRPr="00D02D25">
        <w:rPr>
          <w:sz w:val="28"/>
          <w:szCs w:val="28"/>
        </w:rPr>
        <w:t xml:space="preserve"> Срок реализации данного проекта </w:t>
      </w:r>
      <w:r>
        <w:rPr>
          <w:sz w:val="28"/>
          <w:szCs w:val="28"/>
        </w:rPr>
        <w:t>2011- 2025</w:t>
      </w:r>
      <w:r w:rsidRPr="00D02D25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D02D25">
        <w:rPr>
          <w:sz w:val="28"/>
          <w:szCs w:val="28"/>
        </w:rPr>
        <w:t>, объем инвестиций составит – 1 млрд</w:t>
      </w:r>
      <w:proofErr w:type="gramStart"/>
      <w:r w:rsidRPr="00D02D25">
        <w:rPr>
          <w:sz w:val="28"/>
          <w:szCs w:val="28"/>
        </w:rPr>
        <w:t>.р</w:t>
      </w:r>
      <w:proofErr w:type="gramEnd"/>
      <w:r w:rsidRPr="00D02D25">
        <w:rPr>
          <w:sz w:val="28"/>
          <w:szCs w:val="28"/>
        </w:rPr>
        <w:t>уб. При подтверждении необходимых объемов запасов углеводородов будет рассматриваться вопрос о строительстве перерабатывающего завода с обще</w:t>
      </w:r>
      <w:r>
        <w:rPr>
          <w:sz w:val="28"/>
          <w:szCs w:val="28"/>
        </w:rPr>
        <w:t>й численностью 150 рабочих мест;</w:t>
      </w:r>
    </w:p>
    <w:p w:rsidR="00782770" w:rsidRPr="00D02D25" w:rsidRDefault="00782770" w:rsidP="00782770">
      <w:pPr>
        <w:tabs>
          <w:tab w:val="left" w:pos="0"/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Pr="00D02D25">
        <w:rPr>
          <w:sz w:val="28"/>
          <w:szCs w:val="28"/>
        </w:rPr>
        <w:t>ООО «</w:t>
      </w:r>
      <w:proofErr w:type="spellStart"/>
      <w:r w:rsidRPr="00D02D25">
        <w:rPr>
          <w:sz w:val="28"/>
          <w:szCs w:val="28"/>
        </w:rPr>
        <w:t>Евро-Хим</w:t>
      </w:r>
      <w:proofErr w:type="spellEnd"/>
      <w:r w:rsidRPr="00D02D25">
        <w:rPr>
          <w:sz w:val="28"/>
          <w:szCs w:val="28"/>
        </w:rPr>
        <w:t xml:space="preserve">» - инвестиционный проект по разведывательному бурению месторождения углеводородов, реализация данного проекта осуществляется в </w:t>
      </w:r>
      <w:proofErr w:type="spellStart"/>
      <w:r w:rsidRPr="00D02D25">
        <w:rPr>
          <w:sz w:val="28"/>
          <w:szCs w:val="28"/>
        </w:rPr>
        <w:t>п</w:t>
      </w:r>
      <w:proofErr w:type="gramStart"/>
      <w:r w:rsidRPr="00D02D25">
        <w:rPr>
          <w:sz w:val="28"/>
          <w:szCs w:val="28"/>
        </w:rPr>
        <w:t>.Б</w:t>
      </w:r>
      <w:proofErr w:type="gramEnd"/>
      <w:r w:rsidRPr="00D02D25">
        <w:rPr>
          <w:sz w:val="28"/>
          <w:szCs w:val="28"/>
        </w:rPr>
        <w:t>елоглинный</w:t>
      </w:r>
      <w:proofErr w:type="spellEnd"/>
      <w:r w:rsidRPr="00D02D25">
        <w:rPr>
          <w:sz w:val="28"/>
          <w:szCs w:val="28"/>
        </w:rPr>
        <w:t>. Срок реализации данного проекта 201</w:t>
      </w:r>
      <w:r>
        <w:rPr>
          <w:sz w:val="28"/>
          <w:szCs w:val="28"/>
        </w:rPr>
        <w:t>2-203</w:t>
      </w:r>
      <w:r w:rsidRPr="00D02D25">
        <w:rPr>
          <w:sz w:val="28"/>
          <w:szCs w:val="28"/>
        </w:rPr>
        <w:t>5 годы, объем инвестиций составит  - 2 млрд. руб.</w:t>
      </w:r>
    </w:p>
    <w:p w:rsidR="00782770" w:rsidRPr="00876A41" w:rsidRDefault="00782770" w:rsidP="00782770">
      <w:pPr>
        <w:pStyle w:val="310"/>
        <w:spacing w:after="0"/>
        <w:ind w:left="0" w:firstLine="567"/>
        <w:jc w:val="both"/>
        <w:rPr>
          <w:sz w:val="28"/>
          <w:szCs w:val="28"/>
        </w:rPr>
      </w:pPr>
      <w:r w:rsidRPr="00876A41">
        <w:rPr>
          <w:sz w:val="28"/>
          <w:szCs w:val="28"/>
        </w:rPr>
        <w:t xml:space="preserve">Обоснование точек роста и системы приоритетов в экономической сфере муниципального развития производится на основе концепции </w:t>
      </w:r>
      <w:proofErr w:type="spellStart"/>
      <w:proofErr w:type="gramStart"/>
      <w:r w:rsidRPr="00876A41">
        <w:rPr>
          <w:sz w:val="28"/>
          <w:szCs w:val="28"/>
        </w:rPr>
        <w:t>бизнес-портфеля</w:t>
      </w:r>
      <w:proofErr w:type="spellEnd"/>
      <w:proofErr w:type="gramEnd"/>
      <w:r w:rsidRPr="00876A41">
        <w:rPr>
          <w:sz w:val="28"/>
          <w:szCs w:val="28"/>
        </w:rPr>
        <w:t xml:space="preserve"> муниципального образования.</w:t>
      </w:r>
    </w:p>
    <w:p w:rsidR="00782770" w:rsidRPr="00876A41" w:rsidRDefault="00782770" w:rsidP="00782770">
      <w:pPr>
        <w:pStyle w:val="310"/>
        <w:spacing w:after="0"/>
        <w:ind w:left="0" w:firstLine="567"/>
        <w:jc w:val="both"/>
        <w:rPr>
          <w:sz w:val="28"/>
          <w:szCs w:val="28"/>
        </w:rPr>
      </w:pPr>
      <w:r w:rsidRPr="00876A41">
        <w:rPr>
          <w:sz w:val="28"/>
          <w:szCs w:val="28"/>
        </w:rPr>
        <w:t xml:space="preserve">Под </w:t>
      </w:r>
      <w:proofErr w:type="spellStart"/>
      <w:proofErr w:type="gramStart"/>
      <w:r w:rsidRPr="00876A41">
        <w:rPr>
          <w:sz w:val="28"/>
          <w:szCs w:val="28"/>
        </w:rPr>
        <w:t>бизнес-портфелем</w:t>
      </w:r>
      <w:proofErr w:type="spellEnd"/>
      <w:proofErr w:type="gramEnd"/>
      <w:r w:rsidRPr="00876A41">
        <w:rPr>
          <w:sz w:val="28"/>
          <w:szCs w:val="28"/>
        </w:rPr>
        <w:t xml:space="preserve"> района понимается совокупность промышленных предприятий района, часть из которых образует специфические группы близкородственных предприятий — кластеры, с учетом их взаимного влияния и общей конкурентоспособности.</w:t>
      </w:r>
    </w:p>
    <w:p w:rsidR="00782770" w:rsidRPr="00876A41" w:rsidRDefault="00782770" w:rsidP="00782770">
      <w:pPr>
        <w:pStyle w:val="310"/>
        <w:spacing w:after="0"/>
        <w:ind w:left="0" w:firstLine="567"/>
        <w:jc w:val="both"/>
        <w:rPr>
          <w:sz w:val="28"/>
          <w:szCs w:val="28"/>
        </w:rPr>
      </w:pPr>
      <w:r w:rsidRPr="00876A41">
        <w:rPr>
          <w:sz w:val="28"/>
          <w:szCs w:val="28"/>
        </w:rPr>
        <w:t xml:space="preserve">Бизнес-портфель Озинского муниципального района включает кластеры пищевой промышленности и промышленности строительных материалов. </w:t>
      </w:r>
    </w:p>
    <w:p w:rsidR="00782770" w:rsidRPr="00876A41" w:rsidRDefault="00782770" w:rsidP="00782770">
      <w:pPr>
        <w:ind w:firstLine="567"/>
        <w:jc w:val="both"/>
        <w:rPr>
          <w:bCs/>
          <w:sz w:val="28"/>
          <w:szCs w:val="28"/>
        </w:rPr>
      </w:pPr>
      <w:r w:rsidRPr="00876A41">
        <w:rPr>
          <w:bCs/>
          <w:sz w:val="28"/>
          <w:szCs w:val="28"/>
        </w:rPr>
        <w:t>Базовые территории кластера могут рассматриваться как приоритетные зоны для размещения промышленных объектов капитального строительства (как реконструкция, модернизация и создание новых производств на территории существующих предприятий, так и строительство новых предприятий на новых площадках).</w:t>
      </w:r>
    </w:p>
    <w:p w:rsidR="00782770" w:rsidRPr="00876A41" w:rsidRDefault="00782770" w:rsidP="00782770">
      <w:pPr>
        <w:spacing w:before="60"/>
        <w:ind w:firstLine="567"/>
        <w:jc w:val="both"/>
        <w:rPr>
          <w:sz w:val="28"/>
          <w:szCs w:val="28"/>
        </w:rPr>
      </w:pPr>
      <w:r w:rsidRPr="00876A41">
        <w:rPr>
          <w:bCs/>
          <w:sz w:val="28"/>
          <w:szCs w:val="28"/>
        </w:rPr>
        <w:t xml:space="preserve">Процесс формирования кластера неизбежно влечет за собой капитальное строительство новых объектов в связи с необходимостью создания недостающих звеньев в общей технологической цепочке кластера. Например, объектов производственной деятельности, логистики, </w:t>
      </w:r>
      <w:r w:rsidRPr="00876A41">
        <w:rPr>
          <w:bCs/>
          <w:sz w:val="28"/>
          <w:szCs w:val="28"/>
        </w:rPr>
        <w:lastRenderedPageBreak/>
        <w:t>торговли, выставочно-ярмарочной деятельности, подготовки кадров, научного обслуживания, менеджмента и т.д.</w:t>
      </w:r>
    </w:p>
    <w:p w:rsidR="00782770" w:rsidRPr="00FD25E4" w:rsidRDefault="00782770" w:rsidP="00782770">
      <w:pPr>
        <w:ind w:firstLine="720"/>
        <w:jc w:val="both"/>
      </w:pPr>
    </w:p>
    <w:p w:rsidR="00782770" w:rsidRPr="00727A39" w:rsidRDefault="00782770" w:rsidP="00782770">
      <w:pPr>
        <w:jc w:val="center"/>
        <w:rPr>
          <w:b/>
        </w:rPr>
      </w:pPr>
    </w:p>
    <w:p w:rsidR="00782770" w:rsidRPr="00DA00E4" w:rsidRDefault="00782770" w:rsidP="00782770">
      <w:pPr>
        <w:jc w:val="center"/>
        <w:rPr>
          <w:b/>
          <w:sz w:val="28"/>
          <w:szCs w:val="28"/>
        </w:rPr>
      </w:pPr>
      <w:r w:rsidRPr="00DA00E4">
        <w:rPr>
          <w:b/>
          <w:sz w:val="28"/>
          <w:szCs w:val="28"/>
        </w:rPr>
        <w:t>1.6.2. Промышленный комплекс</w:t>
      </w:r>
    </w:p>
    <w:p w:rsidR="00782770" w:rsidRPr="00876A41" w:rsidRDefault="00782770" w:rsidP="00782770">
      <w:pPr>
        <w:pStyle w:val="31"/>
        <w:keepNext/>
        <w:suppressAutoHyphens/>
        <w:spacing w:after="0" w:line="20" w:lineRule="atLeast"/>
        <w:ind w:left="0" w:firstLine="708"/>
        <w:jc w:val="both"/>
        <w:rPr>
          <w:sz w:val="28"/>
          <w:szCs w:val="28"/>
        </w:rPr>
      </w:pPr>
      <w:r w:rsidRPr="00876A41">
        <w:rPr>
          <w:sz w:val="28"/>
          <w:szCs w:val="28"/>
        </w:rPr>
        <w:t>Для успешного развития кластера в районе имеются определенные предпосылки это, прежде всего:</w:t>
      </w:r>
    </w:p>
    <w:p w:rsidR="00782770" w:rsidRPr="00876A41" w:rsidRDefault="00782770" w:rsidP="00782770">
      <w:pPr>
        <w:pStyle w:val="8"/>
        <w:tabs>
          <w:tab w:val="num" w:pos="0"/>
        </w:tabs>
        <w:spacing w:line="20" w:lineRule="atLeast"/>
        <w:jc w:val="both"/>
        <w:rPr>
          <w:i w:val="0"/>
          <w:sz w:val="28"/>
          <w:szCs w:val="28"/>
        </w:rPr>
      </w:pPr>
      <w:r w:rsidRPr="00876A41">
        <w:rPr>
          <w:i w:val="0"/>
          <w:sz w:val="28"/>
          <w:szCs w:val="28"/>
        </w:rPr>
        <w:t>наличие собственных минеральных ресурсов (кирпично-керамическое сырье, различные виды песков, мел);</w:t>
      </w:r>
    </w:p>
    <w:p w:rsidR="00782770" w:rsidRPr="00876A41" w:rsidRDefault="00782770" w:rsidP="00782770">
      <w:pPr>
        <w:pStyle w:val="8"/>
        <w:tabs>
          <w:tab w:val="num" w:pos="0"/>
        </w:tabs>
        <w:spacing w:line="20" w:lineRule="atLeast"/>
        <w:jc w:val="both"/>
        <w:rPr>
          <w:i w:val="0"/>
          <w:sz w:val="28"/>
          <w:szCs w:val="28"/>
        </w:rPr>
      </w:pPr>
      <w:r w:rsidRPr="00876A41">
        <w:rPr>
          <w:i w:val="0"/>
          <w:sz w:val="28"/>
          <w:szCs w:val="28"/>
        </w:rPr>
        <w:t>необходимость инфраструктурного и селитебного обустройства территории района, рождает потребность в значительном объеме строительно-ремонтных услуг.</w:t>
      </w:r>
    </w:p>
    <w:p w:rsidR="00782770" w:rsidRPr="00DA00E4" w:rsidRDefault="00782770" w:rsidP="00782770">
      <w:pPr>
        <w:spacing w:line="20" w:lineRule="atLeast"/>
        <w:ind w:firstLine="540"/>
        <w:jc w:val="both"/>
        <w:rPr>
          <w:sz w:val="28"/>
          <w:szCs w:val="28"/>
        </w:rPr>
      </w:pPr>
      <w:r w:rsidRPr="00DA00E4">
        <w:rPr>
          <w:sz w:val="28"/>
          <w:szCs w:val="28"/>
        </w:rPr>
        <w:t>Озинский муниципальный район завершил 201</w:t>
      </w:r>
      <w:r>
        <w:rPr>
          <w:sz w:val="28"/>
          <w:szCs w:val="28"/>
        </w:rPr>
        <w:t>5</w:t>
      </w:r>
      <w:r w:rsidRPr="00DA00E4">
        <w:rPr>
          <w:sz w:val="28"/>
          <w:szCs w:val="28"/>
        </w:rPr>
        <w:t xml:space="preserve"> год со следующими экономическими показателями:</w:t>
      </w:r>
    </w:p>
    <w:tbl>
      <w:tblPr>
        <w:tblW w:w="4947" w:type="pct"/>
        <w:tblLayout w:type="fixed"/>
        <w:tblLook w:val="0000"/>
      </w:tblPr>
      <w:tblGrid>
        <w:gridCol w:w="5334"/>
        <w:gridCol w:w="1242"/>
        <w:gridCol w:w="941"/>
        <w:gridCol w:w="1672"/>
      </w:tblGrid>
      <w:tr w:rsidR="00782770" w:rsidRPr="00DA00E4" w:rsidTr="009F2423">
        <w:trPr>
          <w:trHeight w:val="335"/>
          <w:tblHeader/>
        </w:trPr>
        <w:tc>
          <w:tcPr>
            <w:tcW w:w="2902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82770" w:rsidRPr="00DA00E4" w:rsidRDefault="00782770" w:rsidP="009F2423">
            <w:pPr>
              <w:jc w:val="center"/>
              <w:rPr>
                <w:b/>
                <w:bCs/>
                <w:sz w:val="28"/>
                <w:szCs w:val="28"/>
              </w:rPr>
            </w:pPr>
            <w:r w:rsidRPr="00DA00E4">
              <w:rPr>
                <w:b/>
                <w:bCs/>
                <w:sz w:val="28"/>
                <w:szCs w:val="28"/>
              </w:rPr>
              <w:t>Показатели</w:t>
            </w:r>
          </w:p>
        </w:tc>
        <w:tc>
          <w:tcPr>
            <w:tcW w:w="676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82770" w:rsidRPr="00DA00E4" w:rsidRDefault="00782770" w:rsidP="009F2423">
            <w:pPr>
              <w:jc w:val="center"/>
              <w:rPr>
                <w:b/>
                <w:bCs/>
                <w:sz w:val="28"/>
                <w:szCs w:val="28"/>
              </w:rPr>
            </w:pPr>
            <w:r w:rsidRPr="00DA00E4">
              <w:rPr>
                <w:b/>
                <w:bCs/>
                <w:sz w:val="28"/>
                <w:szCs w:val="28"/>
              </w:rPr>
              <w:t>201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DA00E4">
              <w:rPr>
                <w:b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51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82770" w:rsidRPr="00DA00E4" w:rsidRDefault="00782770" w:rsidP="009F2423">
            <w:pPr>
              <w:jc w:val="center"/>
              <w:rPr>
                <w:b/>
                <w:bCs/>
                <w:sz w:val="28"/>
                <w:szCs w:val="28"/>
              </w:rPr>
            </w:pPr>
            <w:r w:rsidRPr="00DA00E4">
              <w:rPr>
                <w:b/>
                <w:sz w:val="28"/>
                <w:szCs w:val="28"/>
              </w:rPr>
              <w:t>201</w:t>
            </w:r>
            <w:r>
              <w:rPr>
                <w:b/>
                <w:sz w:val="28"/>
                <w:szCs w:val="28"/>
              </w:rPr>
              <w:t>5</w:t>
            </w:r>
            <w:r w:rsidRPr="00DA00E4"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91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770" w:rsidRPr="00DA00E4" w:rsidRDefault="00782770" w:rsidP="009F2423">
            <w:pPr>
              <w:jc w:val="center"/>
              <w:rPr>
                <w:b/>
                <w:bCs/>
                <w:sz w:val="28"/>
                <w:szCs w:val="28"/>
              </w:rPr>
            </w:pPr>
            <w:r w:rsidRPr="00DA00E4">
              <w:rPr>
                <w:b/>
                <w:sz w:val="28"/>
                <w:szCs w:val="28"/>
              </w:rPr>
              <w:t>201</w:t>
            </w:r>
            <w:r>
              <w:rPr>
                <w:b/>
                <w:sz w:val="28"/>
                <w:szCs w:val="28"/>
              </w:rPr>
              <w:t>5</w:t>
            </w:r>
            <w:r w:rsidRPr="00DA00E4">
              <w:rPr>
                <w:b/>
                <w:sz w:val="28"/>
                <w:szCs w:val="28"/>
              </w:rPr>
              <w:t xml:space="preserve"> год в % к 201</w:t>
            </w:r>
            <w:r>
              <w:rPr>
                <w:b/>
                <w:sz w:val="28"/>
                <w:szCs w:val="28"/>
              </w:rPr>
              <w:t>4</w:t>
            </w:r>
            <w:r w:rsidRPr="00DA00E4">
              <w:rPr>
                <w:b/>
                <w:sz w:val="28"/>
                <w:szCs w:val="28"/>
              </w:rPr>
              <w:t xml:space="preserve"> году</w:t>
            </w:r>
          </w:p>
        </w:tc>
      </w:tr>
      <w:tr w:rsidR="00782770" w:rsidRPr="00DA00E4" w:rsidTr="009F2423">
        <w:trPr>
          <w:trHeight w:val="675"/>
          <w:tblHeader/>
        </w:trPr>
        <w:tc>
          <w:tcPr>
            <w:tcW w:w="2902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770" w:rsidRPr="00DA00E4" w:rsidRDefault="00782770" w:rsidP="009F242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76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770" w:rsidRPr="00DA00E4" w:rsidRDefault="00782770" w:rsidP="009F242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82770" w:rsidRPr="00DA00E4" w:rsidRDefault="00782770" w:rsidP="009F2423">
            <w:pPr>
              <w:ind w:left="-108" w:right="-108"/>
              <w:rPr>
                <w:b/>
                <w:sz w:val="28"/>
                <w:szCs w:val="28"/>
              </w:rPr>
            </w:pPr>
          </w:p>
        </w:tc>
        <w:tc>
          <w:tcPr>
            <w:tcW w:w="91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770" w:rsidRPr="00DA00E4" w:rsidRDefault="00782770" w:rsidP="009F242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82770" w:rsidRPr="00DA00E4" w:rsidTr="009F2423">
        <w:trPr>
          <w:trHeight w:val="1117"/>
        </w:trPr>
        <w:tc>
          <w:tcPr>
            <w:tcW w:w="2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770" w:rsidRPr="00DA00E4" w:rsidRDefault="00782770" w:rsidP="009F2423">
            <w:pPr>
              <w:rPr>
                <w:sz w:val="28"/>
                <w:szCs w:val="28"/>
              </w:rPr>
            </w:pPr>
            <w:r w:rsidRPr="00DA00E4">
              <w:rPr>
                <w:sz w:val="28"/>
                <w:szCs w:val="28"/>
              </w:rPr>
              <w:t>Объем отгруженных товаров собственного производства, выполненных работ и услуг собственными силами по видам деятельности, характеризующим промышленное производство, млн. руб.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770" w:rsidRPr="00DA00E4" w:rsidRDefault="00782770" w:rsidP="009F2423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244,8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2770" w:rsidRPr="00DA00E4" w:rsidRDefault="00782770" w:rsidP="009F2423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236,6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770" w:rsidRPr="00DA00E4" w:rsidRDefault="00782770" w:rsidP="009F24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96,6</w:t>
            </w:r>
          </w:p>
        </w:tc>
      </w:tr>
      <w:tr w:rsidR="00782770" w:rsidRPr="00DA00E4" w:rsidTr="009F2423">
        <w:trPr>
          <w:trHeight w:val="330"/>
        </w:trPr>
        <w:tc>
          <w:tcPr>
            <w:tcW w:w="2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770" w:rsidRPr="00DA00E4" w:rsidRDefault="00782770" w:rsidP="009F2423">
            <w:pPr>
              <w:rPr>
                <w:sz w:val="28"/>
                <w:szCs w:val="28"/>
              </w:rPr>
            </w:pPr>
            <w:r w:rsidRPr="00DA00E4">
              <w:rPr>
                <w:sz w:val="28"/>
                <w:szCs w:val="28"/>
              </w:rPr>
              <w:t>Индекс промышленного производства, в процентах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770" w:rsidRPr="00DA00E4" w:rsidRDefault="00782770" w:rsidP="009F24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2770" w:rsidRPr="00DA00E4" w:rsidRDefault="00782770" w:rsidP="009F24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93,5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770" w:rsidRPr="00DA00E4" w:rsidRDefault="00782770" w:rsidP="009F24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82770" w:rsidRPr="00DA00E4" w:rsidTr="009F2423">
        <w:trPr>
          <w:trHeight w:val="645"/>
        </w:trPr>
        <w:tc>
          <w:tcPr>
            <w:tcW w:w="2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770" w:rsidRPr="00DA00E4" w:rsidRDefault="00782770" w:rsidP="009F2423">
            <w:pPr>
              <w:rPr>
                <w:sz w:val="28"/>
                <w:szCs w:val="28"/>
              </w:rPr>
            </w:pPr>
            <w:r w:rsidRPr="00DA00E4">
              <w:rPr>
                <w:sz w:val="28"/>
                <w:szCs w:val="28"/>
              </w:rPr>
              <w:t>Среднемесячная заработная плата одного работника по МР, руб.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770" w:rsidRPr="00DA00E4" w:rsidRDefault="00782770" w:rsidP="009F24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15454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2770" w:rsidRPr="00DA00E4" w:rsidRDefault="00782770" w:rsidP="009F24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16415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770" w:rsidRPr="00DA00E4" w:rsidRDefault="00782770" w:rsidP="009F24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106,3</w:t>
            </w:r>
          </w:p>
        </w:tc>
      </w:tr>
      <w:tr w:rsidR="00782770" w:rsidRPr="00DA00E4" w:rsidTr="009F2423">
        <w:trPr>
          <w:trHeight w:val="645"/>
        </w:trPr>
        <w:tc>
          <w:tcPr>
            <w:tcW w:w="2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770" w:rsidRPr="00DA00E4" w:rsidRDefault="00782770" w:rsidP="009F2423">
            <w:pPr>
              <w:rPr>
                <w:sz w:val="28"/>
                <w:szCs w:val="28"/>
              </w:rPr>
            </w:pPr>
            <w:r w:rsidRPr="00DA00E4">
              <w:rPr>
                <w:sz w:val="28"/>
                <w:szCs w:val="28"/>
              </w:rPr>
              <w:t>Доходы на душу населения, руб.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770" w:rsidRPr="00DA00E4" w:rsidRDefault="00782770" w:rsidP="009F24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8537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2770" w:rsidRPr="00DA00E4" w:rsidRDefault="00782770" w:rsidP="009F24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9992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770" w:rsidRPr="00DA00E4" w:rsidRDefault="00782770" w:rsidP="009F24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</w:t>
            </w:r>
          </w:p>
        </w:tc>
      </w:tr>
    </w:tbl>
    <w:p w:rsidR="00782770" w:rsidRDefault="00782770" w:rsidP="00782770">
      <w:pPr>
        <w:ind w:firstLine="708"/>
        <w:jc w:val="both"/>
        <w:rPr>
          <w:bCs/>
          <w:sz w:val="28"/>
          <w:szCs w:val="28"/>
        </w:rPr>
      </w:pPr>
    </w:p>
    <w:p w:rsidR="00782770" w:rsidRPr="00876A41" w:rsidRDefault="00782770" w:rsidP="00782770">
      <w:pPr>
        <w:ind w:firstLine="708"/>
        <w:jc w:val="both"/>
        <w:rPr>
          <w:sz w:val="28"/>
          <w:szCs w:val="28"/>
        </w:rPr>
      </w:pPr>
      <w:r w:rsidRPr="00876A41">
        <w:rPr>
          <w:bCs/>
          <w:sz w:val="28"/>
          <w:szCs w:val="28"/>
        </w:rPr>
        <w:t>В 201</w:t>
      </w:r>
      <w:r>
        <w:rPr>
          <w:bCs/>
          <w:sz w:val="28"/>
          <w:szCs w:val="28"/>
        </w:rPr>
        <w:t>5</w:t>
      </w:r>
      <w:r w:rsidRPr="00876A41">
        <w:rPr>
          <w:bCs/>
          <w:sz w:val="28"/>
          <w:szCs w:val="28"/>
        </w:rPr>
        <w:t xml:space="preserve"> году промышленными</w:t>
      </w:r>
      <w:r w:rsidRPr="00876A41">
        <w:rPr>
          <w:sz w:val="28"/>
          <w:szCs w:val="28"/>
        </w:rPr>
        <w:t xml:space="preserve"> предприятиями района отгружено продукции на сумму </w:t>
      </w:r>
      <w:r>
        <w:rPr>
          <w:sz w:val="28"/>
          <w:szCs w:val="28"/>
        </w:rPr>
        <w:t>236,6</w:t>
      </w:r>
      <w:r w:rsidRPr="00876A41">
        <w:rPr>
          <w:sz w:val="28"/>
          <w:szCs w:val="28"/>
        </w:rPr>
        <w:t xml:space="preserve"> млн. рублей, это </w:t>
      </w:r>
      <w:r>
        <w:rPr>
          <w:sz w:val="28"/>
          <w:szCs w:val="28"/>
        </w:rPr>
        <w:t>96,6</w:t>
      </w:r>
      <w:r w:rsidRPr="00876A41">
        <w:rPr>
          <w:sz w:val="28"/>
          <w:szCs w:val="28"/>
        </w:rPr>
        <w:t xml:space="preserve"> % к аналогичному показателю </w:t>
      </w:r>
      <w:r>
        <w:rPr>
          <w:sz w:val="28"/>
          <w:szCs w:val="28"/>
        </w:rPr>
        <w:t>2014</w:t>
      </w:r>
      <w:r w:rsidRPr="00876A41">
        <w:rPr>
          <w:sz w:val="28"/>
          <w:szCs w:val="28"/>
        </w:rPr>
        <w:t xml:space="preserve"> года. В разрезе наиболее крупных промышленных предприятий объём отгруженной продукции выглядит следующим образом:</w:t>
      </w:r>
    </w:p>
    <w:tbl>
      <w:tblPr>
        <w:tblW w:w="5000" w:type="pct"/>
        <w:tblLook w:val="0000"/>
      </w:tblPr>
      <w:tblGrid>
        <w:gridCol w:w="566"/>
        <w:gridCol w:w="5367"/>
        <w:gridCol w:w="1513"/>
        <w:gridCol w:w="1841"/>
      </w:tblGrid>
      <w:tr w:rsidR="00782770" w:rsidRPr="00727A39" w:rsidTr="009F2423">
        <w:trPr>
          <w:trHeight w:val="335"/>
          <w:tblHeader/>
        </w:trPr>
        <w:tc>
          <w:tcPr>
            <w:tcW w:w="259" w:type="pct"/>
            <w:tcBorders>
              <w:top w:val="single" w:sz="4" w:space="0" w:color="000000"/>
              <w:left w:val="single" w:sz="4" w:space="0" w:color="000000"/>
            </w:tcBorders>
          </w:tcPr>
          <w:p w:rsidR="00782770" w:rsidRPr="00855579" w:rsidRDefault="00782770" w:rsidP="009F242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5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82770" w:rsidRPr="00855579" w:rsidRDefault="00782770" w:rsidP="009F2423">
            <w:pPr>
              <w:jc w:val="center"/>
              <w:rPr>
                <w:b/>
                <w:bCs/>
                <w:sz w:val="28"/>
                <w:szCs w:val="28"/>
              </w:rPr>
            </w:pPr>
            <w:r w:rsidRPr="00855579">
              <w:rPr>
                <w:b/>
                <w:bCs/>
                <w:sz w:val="28"/>
                <w:szCs w:val="28"/>
              </w:rPr>
              <w:t>Показатели</w:t>
            </w:r>
          </w:p>
        </w:tc>
        <w:tc>
          <w:tcPr>
            <w:tcW w:w="830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82770" w:rsidRPr="00855579" w:rsidRDefault="00782770" w:rsidP="009F2423">
            <w:pPr>
              <w:jc w:val="center"/>
              <w:rPr>
                <w:b/>
                <w:bCs/>
                <w:sz w:val="28"/>
                <w:szCs w:val="28"/>
              </w:rPr>
            </w:pPr>
            <w:r w:rsidRPr="00855579">
              <w:rPr>
                <w:b/>
                <w:bCs/>
                <w:sz w:val="28"/>
                <w:szCs w:val="28"/>
              </w:rPr>
              <w:t>201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855579">
              <w:rPr>
                <w:b/>
                <w:bCs/>
                <w:sz w:val="28"/>
                <w:szCs w:val="28"/>
              </w:rPr>
              <w:t xml:space="preserve"> год,</w:t>
            </w:r>
          </w:p>
          <w:p w:rsidR="00782770" w:rsidRPr="00855579" w:rsidRDefault="00782770" w:rsidP="009F2423">
            <w:pPr>
              <w:jc w:val="center"/>
              <w:rPr>
                <w:b/>
                <w:bCs/>
                <w:sz w:val="28"/>
                <w:szCs w:val="28"/>
              </w:rPr>
            </w:pPr>
            <w:r w:rsidRPr="00855579">
              <w:rPr>
                <w:b/>
                <w:bCs/>
                <w:sz w:val="28"/>
                <w:szCs w:val="28"/>
              </w:rPr>
              <w:t>тыс. рублей</w:t>
            </w:r>
          </w:p>
        </w:tc>
        <w:tc>
          <w:tcPr>
            <w:tcW w:w="100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770" w:rsidRPr="00855579" w:rsidRDefault="00782770" w:rsidP="009F2423">
            <w:pPr>
              <w:jc w:val="center"/>
              <w:rPr>
                <w:b/>
                <w:bCs/>
                <w:sz w:val="28"/>
                <w:szCs w:val="28"/>
              </w:rPr>
            </w:pPr>
            <w:r w:rsidRPr="00855579">
              <w:rPr>
                <w:b/>
                <w:bCs/>
                <w:sz w:val="28"/>
                <w:szCs w:val="28"/>
              </w:rPr>
              <w:t xml:space="preserve">Удельный вес в общем объёме </w:t>
            </w:r>
          </w:p>
          <w:p w:rsidR="00782770" w:rsidRPr="00855579" w:rsidRDefault="00782770" w:rsidP="009F2423">
            <w:pPr>
              <w:jc w:val="center"/>
              <w:rPr>
                <w:b/>
                <w:bCs/>
                <w:sz w:val="28"/>
                <w:szCs w:val="28"/>
              </w:rPr>
            </w:pPr>
            <w:r w:rsidRPr="00855579">
              <w:rPr>
                <w:b/>
                <w:bCs/>
                <w:sz w:val="28"/>
                <w:szCs w:val="28"/>
              </w:rPr>
              <w:t>по МР, %</w:t>
            </w:r>
          </w:p>
        </w:tc>
      </w:tr>
      <w:tr w:rsidR="00782770" w:rsidRPr="00727A39" w:rsidTr="009F2423">
        <w:trPr>
          <w:trHeight w:val="506"/>
          <w:tblHeader/>
        </w:trPr>
        <w:tc>
          <w:tcPr>
            <w:tcW w:w="259" w:type="pct"/>
            <w:tcBorders>
              <w:left w:val="single" w:sz="4" w:space="0" w:color="000000"/>
              <w:bottom w:val="single" w:sz="4" w:space="0" w:color="000000"/>
            </w:tcBorders>
          </w:tcPr>
          <w:p w:rsidR="00782770" w:rsidRPr="00855579" w:rsidRDefault="00782770" w:rsidP="009F242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5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770" w:rsidRPr="00855579" w:rsidRDefault="00782770" w:rsidP="009F242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0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770" w:rsidRPr="00855579" w:rsidRDefault="00782770" w:rsidP="009F242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770" w:rsidRPr="00855579" w:rsidRDefault="00782770" w:rsidP="009F242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82770" w:rsidRPr="00727A39" w:rsidTr="009F2423">
        <w:trPr>
          <w:trHeight w:val="391"/>
        </w:trPr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2770" w:rsidRPr="00855579" w:rsidRDefault="00782770" w:rsidP="009F2423">
            <w:pPr>
              <w:rPr>
                <w:sz w:val="28"/>
                <w:szCs w:val="28"/>
              </w:rPr>
            </w:pPr>
            <w:r w:rsidRPr="00855579">
              <w:rPr>
                <w:sz w:val="28"/>
                <w:szCs w:val="28"/>
              </w:rPr>
              <w:t>1.</w:t>
            </w:r>
          </w:p>
        </w:tc>
        <w:tc>
          <w:tcPr>
            <w:tcW w:w="2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770" w:rsidRPr="00855579" w:rsidRDefault="00782770" w:rsidP="009F2423">
            <w:pPr>
              <w:rPr>
                <w:sz w:val="28"/>
                <w:szCs w:val="28"/>
              </w:rPr>
            </w:pPr>
            <w:r w:rsidRPr="00855579">
              <w:rPr>
                <w:sz w:val="28"/>
                <w:szCs w:val="28"/>
              </w:rPr>
              <w:t>ОАО «Прогресс»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770" w:rsidRPr="00855579" w:rsidRDefault="00782770" w:rsidP="009F2423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2846,2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770" w:rsidRPr="00855579" w:rsidRDefault="00782770" w:rsidP="009F2423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1,2</w:t>
            </w:r>
          </w:p>
        </w:tc>
      </w:tr>
      <w:tr w:rsidR="00782770" w:rsidRPr="00727A39" w:rsidTr="009F2423">
        <w:trPr>
          <w:trHeight w:val="391"/>
        </w:trPr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2770" w:rsidRPr="00855579" w:rsidRDefault="00782770" w:rsidP="009F2423">
            <w:pPr>
              <w:rPr>
                <w:sz w:val="28"/>
                <w:szCs w:val="28"/>
              </w:rPr>
            </w:pPr>
            <w:r w:rsidRPr="00855579">
              <w:rPr>
                <w:sz w:val="28"/>
                <w:szCs w:val="28"/>
              </w:rPr>
              <w:t>2.</w:t>
            </w:r>
          </w:p>
        </w:tc>
        <w:tc>
          <w:tcPr>
            <w:tcW w:w="2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770" w:rsidRPr="00855579" w:rsidRDefault="00782770" w:rsidP="009F2423">
            <w:pPr>
              <w:rPr>
                <w:sz w:val="28"/>
                <w:szCs w:val="28"/>
              </w:rPr>
            </w:pPr>
            <w:r w:rsidRPr="00855579">
              <w:rPr>
                <w:sz w:val="28"/>
                <w:szCs w:val="28"/>
              </w:rPr>
              <w:t>ООО</w:t>
            </w:r>
            <w:r>
              <w:rPr>
                <w:sz w:val="28"/>
                <w:szCs w:val="28"/>
              </w:rPr>
              <w:t xml:space="preserve"> «</w:t>
            </w:r>
            <w:proofErr w:type="spellStart"/>
            <w:r w:rsidRPr="00855579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а</w:t>
            </w:r>
            <w:r w:rsidRPr="00855579">
              <w:rPr>
                <w:sz w:val="28"/>
                <w:szCs w:val="28"/>
              </w:rPr>
              <w:t>рьерпромстрой</w:t>
            </w:r>
            <w:proofErr w:type="spellEnd"/>
            <w:r w:rsidRPr="00855579">
              <w:rPr>
                <w:sz w:val="28"/>
                <w:szCs w:val="28"/>
              </w:rPr>
              <w:t>»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770" w:rsidRPr="00855579" w:rsidRDefault="00782770" w:rsidP="009F24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3015,6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770" w:rsidRPr="00855579" w:rsidRDefault="00782770" w:rsidP="009F2423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1,2</w:t>
            </w:r>
          </w:p>
        </w:tc>
      </w:tr>
      <w:tr w:rsidR="00782770" w:rsidRPr="00727A39" w:rsidTr="009F2423">
        <w:trPr>
          <w:trHeight w:val="330"/>
        </w:trPr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2770" w:rsidRPr="00855579" w:rsidRDefault="00782770" w:rsidP="009F2423">
            <w:pPr>
              <w:rPr>
                <w:sz w:val="28"/>
                <w:szCs w:val="28"/>
              </w:rPr>
            </w:pPr>
            <w:r w:rsidRPr="00855579">
              <w:rPr>
                <w:sz w:val="28"/>
                <w:szCs w:val="28"/>
              </w:rPr>
              <w:t>3.</w:t>
            </w:r>
          </w:p>
        </w:tc>
        <w:tc>
          <w:tcPr>
            <w:tcW w:w="2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770" w:rsidRPr="00855579" w:rsidRDefault="00782770" w:rsidP="009F2423">
            <w:pPr>
              <w:rPr>
                <w:sz w:val="28"/>
                <w:szCs w:val="28"/>
              </w:rPr>
            </w:pPr>
            <w:r w:rsidRPr="00855579">
              <w:rPr>
                <w:sz w:val="28"/>
                <w:szCs w:val="28"/>
              </w:rPr>
              <w:t>ПО «Озинское»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770" w:rsidRPr="00855579" w:rsidRDefault="00782770" w:rsidP="009F242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1243,3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770" w:rsidRPr="00855579" w:rsidRDefault="00782770" w:rsidP="009F242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0,5</w:t>
            </w:r>
          </w:p>
        </w:tc>
      </w:tr>
      <w:tr w:rsidR="00782770" w:rsidRPr="00727A39" w:rsidTr="009F2423">
        <w:trPr>
          <w:trHeight w:val="330"/>
        </w:trPr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2770" w:rsidRPr="00855579" w:rsidRDefault="00782770" w:rsidP="009F2423">
            <w:pPr>
              <w:rPr>
                <w:sz w:val="28"/>
                <w:szCs w:val="28"/>
              </w:rPr>
            </w:pPr>
            <w:r w:rsidRPr="00855579">
              <w:rPr>
                <w:sz w:val="28"/>
                <w:szCs w:val="28"/>
              </w:rPr>
              <w:t>4.</w:t>
            </w:r>
          </w:p>
        </w:tc>
        <w:tc>
          <w:tcPr>
            <w:tcW w:w="2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770" w:rsidRPr="00855579" w:rsidRDefault="00782770" w:rsidP="009F2423">
            <w:pPr>
              <w:rPr>
                <w:sz w:val="28"/>
                <w:szCs w:val="28"/>
              </w:rPr>
            </w:pPr>
            <w:r w:rsidRPr="00855579">
              <w:rPr>
                <w:sz w:val="28"/>
                <w:szCs w:val="28"/>
              </w:rPr>
              <w:t>ПТФ «Перспектива»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770" w:rsidRPr="00855579" w:rsidRDefault="00782770" w:rsidP="009F242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1647,9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770" w:rsidRPr="00855579" w:rsidRDefault="00782770" w:rsidP="009F242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0,6</w:t>
            </w:r>
          </w:p>
        </w:tc>
      </w:tr>
      <w:tr w:rsidR="00782770" w:rsidRPr="00727A39" w:rsidTr="009F2423">
        <w:trPr>
          <w:trHeight w:val="330"/>
        </w:trPr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2770" w:rsidRPr="00855579" w:rsidRDefault="00782770" w:rsidP="009F2423">
            <w:pPr>
              <w:rPr>
                <w:sz w:val="28"/>
                <w:szCs w:val="28"/>
              </w:rPr>
            </w:pPr>
            <w:r w:rsidRPr="00855579">
              <w:rPr>
                <w:sz w:val="28"/>
                <w:szCs w:val="28"/>
              </w:rPr>
              <w:t>5.</w:t>
            </w:r>
          </w:p>
        </w:tc>
        <w:tc>
          <w:tcPr>
            <w:tcW w:w="2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770" w:rsidRPr="00855579" w:rsidRDefault="00782770" w:rsidP="009F2423">
            <w:pPr>
              <w:rPr>
                <w:sz w:val="28"/>
                <w:szCs w:val="28"/>
              </w:rPr>
            </w:pPr>
            <w:r w:rsidRPr="00855579">
              <w:rPr>
                <w:sz w:val="28"/>
                <w:szCs w:val="28"/>
              </w:rPr>
              <w:t>ИП «Пушкарев»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770" w:rsidRPr="00855579" w:rsidRDefault="00782770" w:rsidP="009F24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3501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770" w:rsidRPr="00855579" w:rsidRDefault="00782770" w:rsidP="009F24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</w:tr>
      <w:tr w:rsidR="00782770" w:rsidRPr="00727A39" w:rsidTr="009F2423">
        <w:trPr>
          <w:trHeight w:val="410"/>
        </w:trPr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2770" w:rsidRPr="00855579" w:rsidRDefault="00782770" w:rsidP="009F2423">
            <w:pPr>
              <w:rPr>
                <w:sz w:val="28"/>
                <w:szCs w:val="28"/>
              </w:rPr>
            </w:pPr>
            <w:r w:rsidRPr="00855579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2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770" w:rsidRPr="00855579" w:rsidRDefault="00782770" w:rsidP="009F2423">
            <w:pPr>
              <w:rPr>
                <w:sz w:val="28"/>
                <w:szCs w:val="28"/>
              </w:rPr>
            </w:pPr>
            <w:r w:rsidRPr="00855579">
              <w:rPr>
                <w:sz w:val="28"/>
                <w:szCs w:val="28"/>
              </w:rPr>
              <w:t>СППСК «Восход»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770" w:rsidRPr="00855579" w:rsidRDefault="00782770" w:rsidP="009F24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4227,1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770" w:rsidRPr="00855579" w:rsidRDefault="00782770" w:rsidP="009F24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</w:p>
        </w:tc>
      </w:tr>
      <w:tr w:rsidR="00782770" w:rsidRPr="00727A39" w:rsidTr="009F2423">
        <w:trPr>
          <w:trHeight w:val="410"/>
        </w:trPr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2770" w:rsidRPr="00855579" w:rsidRDefault="00782770" w:rsidP="009F2423">
            <w:pPr>
              <w:rPr>
                <w:sz w:val="28"/>
                <w:szCs w:val="28"/>
              </w:rPr>
            </w:pPr>
            <w:r w:rsidRPr="00855579">
              <w:rPr>
                <w:sz w:val="28"/>
                <w:szCs w:val="28"/>
              </w:rPr>
              <w:t>7.</w:t>
            </w:r>
          </w:p>
        </w:tc>
        <w:tc>
          <w:tcPr>
            <w:tcW w:w="2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770" w:rsidRPr="00855579" w:rsidRDefault="00782770" w:rsidP="009F2423">
            <w:pPr>
              <w:rPr>
                <w:sz w:val="28"/>
                <w:szCs w:val="28"/>
              </w:rPr>
            </w:pPr>
            <w:r w:rsidRPr="00855579">
              <w:rPr>
                <w:sz w:val="28"/>
                <w:szCs w:val="28"/>
              </w:rPr>
              <w:t>ООО «Силикат»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770" w:rsidRPr="00855579" w:rsidRDefault="00782770" w:rsidP="009F24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145533,1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770" w:rsidRPr="00855579" w:rsidRDefault="00782770" w:rsidP="009F24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61,5</w:t>
            </w:r>
          </w:p>
        </w:tc>
      </w:tr>
      <w:tr w:rsidR="00782770" w:rsidRPr="00727A39" w:rsidTr="009F2423">
        <w:trPr>
          <w:trHeight w:val="410"/>
        </w:trPr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2770" w:rsidRPr="00855579" w:rsidRDefault="00782770" w:rsidP="009F2423">
            <w:pPr>
              <w:rPr>
                <w:sz w:val="28"/>
                <w:szCs w:val="28"/>
              </w:rPr>
            </w:pPr>
            <w:r w:rsidRPr="00855579">
              <w:rPr>
                <w:sz w:val="28"/>
                <w:szCs w:val="28"/>
              </w:rPr>
              <w:t>8.</w:t>
            </w:r>
          </w:p>
        </w:tc>
        <w:tc>
          <w:tcPr>
            <w:tcW w:w="2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770" w:rsidRPr="00855579" w:rsidRDefault="00782770" w:rsidP="009F2423">
            <w:pPr>
              <w:rPr>
                <w:sz w:val="28"/>
                <w:szCs w:val="28"/>
              </w:rPr>
            </w:pPr>
            <w:r w:rsidRPr="00855579">
              <w:rPr>
                <w:sz w:val="28"/>
                <w:szCs w:val="28"/>
              </w:rPr>
              <w:t>ОАО «Озинский ХДСУ»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770" w:rsidRPr="00855579" w:rsidRDefault="00782770" w:rsidP="009F24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4682,5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770" w:rsidRPr="00855579" w:rsidRDefault="00782770" w:rsidP="009F24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82770" w:rsidRPr="00727A39" w:rsidTr="009F2423">
        <w:trPr>
          <w:trHeight w:val="410"/>
        </w:trPr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2770" w:rsidRPr="00855579" w:rsidRDefault="00782770" w:rsidP="009F2423">
            <w:pPr>
              <w:rPr>
                <w:sz w:val="28"/>
                <w:szCs w:val="28"/>
              </w:rPr>
            </w:pPr>
            <w:r w:rsidRPr="00855579">
              <w:rPr>
                <w:sz w:val="28"/>
                <w:szCs w:val="28"/>
              </w:rPr>
              <w:t>9.</w:t>
            </w:r>
          </w:p>
        </w:tc>
        <w:tc>
          <w:tcPr>
            <w:tcW w:w="2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770" w:rsidRPr="00855579" w:rsidRDefault="00782770" w:rsidP="009F2423">
            <w:pPr>
              <w:rPr>
                <w:sz w:val="28"/>
                <w:szCs w:val="28"/>
              </w:rPr>
            </w:pPr>
            <w:r w:rsidRPr="00855579">
              <w:rPr>
                <w:sz w:val="28"/>
                <w:szCs w:val="28"/>
              </w:rPr>
              <w:t>ООО «Дорожник»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770" w:rsidRPr="00855579" w:rsidRDefault="00782770" w:rsidP="009F24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10449,4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770" w:rsidRPr="00855579" w:rsidRDefault="00782770" w:rsidP="009F24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4,4</w:t>
            </w:r>
          </w:p>
        </w:tc>
      </w:tr>
      <w:tr w:rsidR="00782770" w:rsidRPr="00727A39" w:rsidTr="009F2423">
        <w:trPr>
          <w:trHeight w:val="410"/>
        </w:trPr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2770" w:rsidRPr="00855579" w:rsidRDefault="00782770" w:rsidP="009F2423">
            <w:pPr>
              <w:rPr>
                <w:sz w:val="28"/>
                <w:szCs w:val="28"/>
              </w:rPr>
            </w:pPr>
            <w:r w:rsidRPr="00855579">
              <w:rPr>
                <w:sz w:val="28"/>
                <w:szCs w:val="28"/>
              </w:rPr>
              <w:t>10.</w:t>
            </w:r>
          </w:p>
        </w:tc>
        <w:tc>
          <w:tcPr>
            <w:tcW w:w="2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770" w:rsidRPr="00855579" w:rsidRDefault="00782770" w:rsidP="009F2423">
            <w:pPr>
              <w:rPr>
                <w:sz w:val="28"/>
                <w:szCs w:val="28"/>
              </w:rPr>
            </w:pPr>
            <w:r w:rsidRPr="00855579">
              <w:rPr>
                <w:sz w:val="28"/>
                <w:szCs w:val="28"/>
              </w:rPr>
              <w:t>ООО «Теплосервис»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770" w:rsidRPr="00855579" w:rsidRDefault="00782770" w:rsidP="009F24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32023,2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770" w:rsidRPr="00855579" w:rsidRDefault="00782770" w:rsidP="009F24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13,5</w:t>
            </w:r>
          </w:p>
        </w:tc>
      </w:tr>
      <w:tr w:rsidR="00782770" w:rsidRPr="00727A39" w:rsidTr="009F2423">
        <w:trPr>
          <w:trHeight w:val="410"/>
        </w:trPr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2770" w:rsidRPr="00855579" w:rsidRDefault="00782770" w:rsidP="009F2423">
            <w:pPr>
              <w:rPr>
                <w:sz w:val="28"/>
                <w:szCs w:val="28"/>
              </w:rPr>
            </w:pPr>
            <w:r w:rsidRPr="00855579">
              <w:rPr>
                <w:sz w:val="28"/>
                <w:szCs w:val="28"/>
              </w:rPr>
              <w:t>11.</w:t>
            </w:r>
          </w:p>
        </w:tc>
        <w:tc>
          <w:tcPr>
            <w:tcW w:w="2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770" w:rsidRPr="00855579" w:rsidRDefault="00782770" w:rsidP="009F2423">
            <w:pPr>
              <w:rPr>
                <w:sz w:val="28"/>
                <w:szCs w:val="28"/>
              </w:rPr>
            </w:pPr>
            <w:r w:rsidRPr="00855579">
              <w:rPr>
                <w:sz w:val="28"/>
                <w:szCs w:val="28"/>
              </w:rPr>
              <w:t>ДГУП «Облводоресурс»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770" w:rsidRPr="00855579" w:rsidRDefault="00782770" w:rsidP="009F24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9192,7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770" w:rsidRPr="00855579" w:rsidRDefault="00782770" w:rsidP="009F24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3,9</w:t>
            </w:r>
          </w:p>
        </w:tc>
      </w:tr>
      <w:tr w:rsidR="00782770" w:rsidRPr="00727A39" w:rsidTr="009F2423">
        <w:trPr>
          <w:trHeight w:val="417"/>
        </w:trPr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2770" w:rsidRPr="00855579" w:rsidRDefault="00782770" w:rsidP="009F2423">
            <w:pPr>
              <w:rPr>
                <w:sz w:val="28"/>
                <w:szCs w:val="28"/>
              </w:rPr>
            </w:pPr>
            <w:r w:rsidRPr="00855579">
              <w:rPr>
                <w:sz w:val="28"/>
                <w:szCs w:val="28"/>
              </w:rPr>
              <w:t>12.</w:t>
            </w:r>
          </w:p>
        </w:tc>
        <w:tc>
          <w:tcPr>
            <w:tcW w:w="2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770" w:rsidRPr="00855579" w:rsidRDefault="00782770" w:rsidP="009F2423">
            <w:pPr>
              <w:rPr>
                <w:sz w:val="28"/>
                <w:szCs w:val="28"/>
              </w:rPr>
            </w:pPr>
            <w:r w:rsidRPr="00855579">
              <w:rPr>
                <w:sz w:val="28"/>
                <w:szCs w:val="28"/>
              </w:rPr>
              <w:t>Городские электрические сети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770" w:rsidRPr="00855579" w:rsidRDefault="00782770" w:rsidP="009F24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18306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770" w:rsidRPr="00855579" w:rsidRDefault="00782770" w:rsidP="009F24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7,7</w:t>
            </w:r>
          </w:p>
        </w:tc>
      </w:tr>
      <w:tr w:rsidR="00782770" w:rsidRPr="00727A39" w:rsidTr="009F2423">
        <w:trPr>
          <w:trHeight w:val="417"/>
        </w:trPr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2770" w:rsidRPr="00727A39" w:rsidRDefault="00782770" w:rsidP="009F2423"/>
        </w:tc>
        <w:tc>
          <w:tcPr>
            <w:tcW w:w="2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770" w:rsidRPr="00855579" w:rsidRDefault="00782770" w:rsidP="009F2423">
            <w:pPr>
              <w:rPr>
                <w:b/>
                <w:sz w:val="28"/>
                <w:szCs w:val="28"/>
              </w:rPr>
            </w:pPr>
            <w:r w:rsidRPr="00855579">
              <w:rPr>
                <w:b/>
                <w:sz w:val="28"/>
                <w:szCs w:val="28"/>
              </w:rPr>
              <w:t>Всего по МР: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770" w:rsidRPr="00855579" w:rsidRDefault="00782770" w:rsidP="009F24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236668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770" w:rsidRPr="00855579" w:rsidRDefault="00782770" w:rsidP="009F2423">
            <w:pPr>
              <w:jc w:val="center"/>
              <w:rPr>
                <w:sz w:val="28"/>
                <w:szCs w:val="28"/>
              </w:rPr>
            </w:pPr>
            <w:r w:rsidRPr="00855579">
              <w:rPr>
                <w:sz w:val="28"/>
                <w:szCs w:val="28"/>
              </w:rPr>
              <w:t>100,0</w:t>
            </w:r>
          </w:p>
        </w:tc>
      </w:tr>
    </w:tbl>
    <w:p w:rsidR="00782770" w:rsidRPr="00460DB7" w:rsidRDefault="00782770" w:rsidP="00782770">
      <w:pPr>
        <w:ind w:firstLine="708"/>
        <w:jc w:val="both"/>
        <w:rPr>
          <w:sz w:val="28"/>
          <w:szCs w:val="28"/>
        </w:rPr>
      </w:pPr>
      <w:r w:rsidRPr="00460DB7">
        <w:rPr>
          <w:sz w:val="28"/>
          <w:szCs w:val="28"/>
        </w:rPr>
        <w:t>Индекс производства составил 95,3%</w:t>
      </w:r>
      <w:r>
        <w:rPr>
          <w:sz w:val="28"/>
          <w:szCs w:val="28"/>
        </w:rPr>
        <w:t>.</w:t>
      </w:r>
    </w:p>
    <w:p w:rsidR="00782770" w:rsidRPr="005E073B" w:rsidRDefault="00782770" w:rsidP="00782770">
      <w:pPr>
        <w:pStyle w:val="310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E073B">
        <w:rPr>
          <w:sz w:val="28"/>
          <w:szCs w:val="28"/>
        </w:rPr>
        <w:t xml:space="preserve">Ключевые направления промышленной </w:t>
      </w:r>
      <w:proofErr w:type="gramStart"/>
      <w:r w:rsidRPr="005E073B">
        <w:rPr>
          <w:sz w:val="28"/>
          <w:szCs w:val="28"/>
        </w:rPr>
        <w:t>политики на перспективу</w:t>
      </w:r>
      <w:proofErr w:type="gramEnd"/>
      <w:r w:rsidRPr="005E073B">
        <w:rPr>
          <w:sz w:val="28"/>
          <w:szCs w:val="28"/>
        </w:rPr>
        <w:t xml:space="preserve"> основываются на имеющих место региональных особенностях развития промышленности в настоящее время</w:t>
      </w:r>
      <w:r>
        <w:rPr>
          <w:sz w:val="28"/>
          <w:szCs w:val="28"/>
        </w:rPr>
        <w:t>.</w:t>
      </w:r>
    </w:p>
    <w:p w:rsidR="00782770" w:rsidRPr="005E073B" w:rsidRDefault="00782770" w:rsidP="00782770">
      <w:pPr>
        <w:pStyle w:val="11"/>
        <w:widowControl/>
        <w:tabs>
          <w:tab w:val="center" w:pos="0"/>
          <w:tab w:val="left" w:pos="851"/>
          <w:tab w:val="left" w:pos="1134"/>
          <w:tab w:val="num" w:pos="2847"/>
          <w:tab w:val="left" w:pos="6379"/>
        </w:tabs>
        <w:spacing w:after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E073B">
        <w:rPr>
          <w:rFonts w:ascii="Times New Roman" w:hAnsi="Times New Roman"/>
          <w:sz w:val="28"/>
          <w:szCs w:val="28"/>
        </w:rPr>
        <w:t xml:space="preserve">Развитие традиционных для района производств, имеющих перспективы спроса на внутреннем и внешнем </w:t>
      </w:r>
      <w:proofErr w:type="gramStart"/>
      <w:r w:rsidRPr="005E073B">
        <w:rPr>
          <w:rFonts w:ascii="Times New Roman" w:hAnsi="Times New Roman"/>
          <w:sz w:val="28"/>
          <w:szCs w:val="28"/>
        </w:rPr>
        <w:t>рынках</w:t>
      </w:r>
      <w:proofErr w:type="gramEnd"/>
      <w:r w:rsidRPr="005E073B">
        <w:rPr>
          <w:rFonts w:ascii="Times New Roman" w:hAnsi="Times New Roman"/>
          <w:sz w:val="28"/>
          <w:szCs w:val="28"/>
        </w:rPr>
        <w:t xml:space="preserve"> и функционирующих на основе кооперации с существующими промышленными предприятиями, в том числе:</w:t>
      </w:r>
    </w:p>
    <w:p w:rsidR="00782770" w:rsidRPr="005E073B" w:rsidRDefault="00782770" w:rsidP="00782770">
      <w:pPr>
        <w:pStyle w:val="8"/>
        <w:tabs>
          <w:tab w:val="center" w:pos="0"/>
        </w:tabs>
        <w:spacing w:before="0" w:after="0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</w:t>
      </w:r>
      <w:r w:rsidRPr="005E073B">
        <w:rPr>
          <w:i w:val="0"/>
          <w:sz w:val="28"/>
          <w:szCs w:val="28"/>
        </w:rPr>
        <w:t>произво</w:t>
      </w:r>
      <w:proofErr w:type="gramStart"/>
      <w:r w:rsidRPr="005E073B">
        <w:rPr>
          <w:i w:val="0"/>
          <w:sz w:val="28"/>
          <w:szCs w:val="28"/>
        </w:rPr>
        <w:t>дств с б</w:t>
      </w:r>
      <w:proofErr w:type="gramEnd"/>
      <w:r w:rsidRPr="005E073B">
        <w:rPr>
          <w:i w:val="0"/>
          <w:sz w:val="28"/>
          <w:szCs w:val="28"/>
        </w:rPr>
        <w:t>олее эффективными технологическими параметрами, обеспечивающих снижение ресурсоемкости производства и создание продукции с высокой долей добавленной стоимости;</w:t>
      </w:r>
    </w:p>
    <w:p w:rsidR="00782770" w:rsidRPr="005E073B" w:rsidRDefault="00782770" w:rsidP="00782770">
      <w:pPr>
        <w:pStyle w:val="8"/>
        <w:tabs>
          <w:tab w:val="left" w:pos="0"/>
        </w:tabs>
        <w:spacing w:before="0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</w:t>
      </w:r>
      <w:r w:rsidRPr="005E073B">
        <w:rPr>
          <w:i w:val="0"/>
          <w:sz w:val="28"/>
          <w:szCs w:val="28"/>
        </w:rPr>
        <w:t>производств и видов деятельности, базирующихся на использовании местных сырьевых ресурсов.</w:t>
      </w:r>
    </w:p>
    <w:p w:rsidR="00782770" w:rsidRPr="005E073B" w:rsidRDefault="00782770" w:rsidP="00782770">
      <w:pPr>
        <w:tabs>
          <w:tab w:val="center" w:pos="0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5E073B">
        <w:rPr>
          <w:sz w:val="28"/>
          <w:szCs w:val="28"/>
        </w:rPr>
        <w:t>Содействие развитию конкурентоспособных региональных кластеров (групп) предприятий, усиливающих позиции на внутреннем и внешнем рынках района и привлекающих инвестиции (как внутренние, так и внешние) в отрасли специализации МО.</w:t>
      </w:r>
      <w:proofErr w:type="gramEnd"/>
    </w:p>
    <w:p w:rsidR="00782770" w:rsidRPr="005E073B" w:rsidRDefault="00782770" w:rsidP="0078277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E073B">
        <w:rPr>
          <w:sz w:val="28"/>
          <w:szCs w:val="28"/>
        </w:rPr>
        <w:t>Руководством области кластерная политика выбрана как главный инструмент регионального развития. Кластерная политика предполагает, что в условиях рыночной экономики объектом экономического управления должна стать не отрасль, не компания, а территория.</w:t>
      </w:r>
    </w:p>
    <w:p w:rsidR="00782770" w:rsidRPr="005E073B" w:rsidRDefault="00782770" w:rsidP="00782770">
      <w:pPr>
        <w:pStyle w:val="320"/>
        <w:tabs>
          <w:tab w:val="left" w:pos="0"/>
        </w:tabs>
        <w:suppressAutoHyphens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E073B">
        <w:rPr>
          <w:sz w:val="28"/>
          <w:szCs w:val="28"/>
        </w:rPr>
        <w:t>Кластеры формируются на основе реконструкции и модернизации существующих объектов (ОАО «Прогресс»), а также создания в их структуре новых производств и новой продукции, восстановления утраченных объекто</w:t>
      </w:r>
      <w:r>
        <w:rPr>
          <w:sz w:val="28"/>
          <w:szCs w:val="28"/>
        </w:rPr>
        <w:t>в (ОАО «Озинский мясокомбинат»</w:t>
      </w:r>
      <w:r w:rsidRPr="005E073B">
        <w:rPr>
          <w:sz w:val="28"/>
          <w:szCs w:val="28"/>
        </w:rPr>
        <w:t>) и строительства новых (объекты нового капитального строительства, например – цементный завод).</w:t>
      </w:r>
    </w:p>
    <w:p w:rsidR="00782770" w:rsidRPr="005E073B" w:rsidRDefault="00782770" w:rsidP="0078277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E073B">
        <w:rPr>
          <w:sz w:val="28"/>
          <w:szCs w:val="28"/>
        </w:rPr>
        <w:t>Формирование всей технологической цепочки кластера, с учетом маркетинга, логистики и других необходимых объектов — задача компаний, инициаторов формирования соответствующего кластера.</w:t>
      </w:r>
    </w:p>
    <w:p w:rsidR="00782770" w:rsidRPr="005E073B" w:rsidRDefault="00782770" w:rsidP="00782770">
      <w:pPr>
        <w:pStyle w:val="11"/>
        <w:widowControl/>
        <w:numPr>
          <w:ilvl w:val="0"/>
          <w:numId w:val="24"/>
        </w:numPr>
        <w:tabs>
          <w:tab w:val="clear" w:pos="1662"/>
          <w:tab w:val="center" w:pos="0"/>
          <w:tab w:val="left" w:pos="1134"/>
          <w:tab w:val="num" w:pos="2847"/>
          <w:tab w:val="left" w:pos="6379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E073B">
        <w:rPr>
          <w:rFonts w:ascii="Times New Roman" w:hAnsi="Times New Roman"/>
          <w:sz w:val="28"/>
          <w:szCs w:val="28"/>
        </w:rPr>
        <w:lastRenderedPageBreak/>
        <w:t>Развитие новых отраслей и производств — «точек роста». В рамках государственной поддержки «точек роста» усилия федерального правительства направляются на создание новых произво</w:t>
      </w:r>
      <w:proofErr w:type="gramStart"/>
      <w:r w:rsidRPr="005E073B">
        <w:rPr>
          <w:rFonts w:ascii="Times New Roman" w:hAnsi="Times New Roman"/>
          <w:sz w:val="28"/>
          <w:szCs w:val="28"/>
        </w:rPr>
        <w:t>дств в п</w:t>
      </w:r>
      <w:proofErr w:type="gramEnd"/>
      <w:r w:rsidRPr="005E073B">
        <w:rPr>
          <w:rFonts w:ascii="Times New Roman" w:hAnsi="Times New Roman"/>
          <w:sz w:val="28"/>
          <w:szCs w:val="28"/>
        </w:rPr>
        <w:t>ищевой промышленности и промышленности строительных материалов. Представляется, что на этих направлениях должны быть сосредоточены действия и Озинской администрации, как по разработке, так и по реализации промышленной политики.</w:t>
      </w:r>
    </w:p>
    <w:p w:rsidR="00782770" w:rsidRPr="005E073B" w:rsidRDefault="00782770" w:rsidP="00782770">
      <w:pPr>
        <w:pStyle w:val="11"/>
        <w:widowControl/>
        <w:numPr>
          <w:ilvl w:val="0"/>
          <w:numId w:val="24"/>
        </w:numPr>
        <w:tabs>
          <w:tab w:val="clear" w:pos="1662"/>
          <w:tab w:val="center" w:pos="0"/>
          <w:tab w:val="left" w:pos="1134"/>
          <w:tab w:val="num" w:pos="2847"/>
          <w:tab w:val="left" w:pos="6379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E073B">
        <w:rPr>
          <w:rFonts w:ascii="Times New Roman" w:hAnsi="Times New Roman"/>
          <w:sz w:val="28"/>
          <w:szCs w:val="28"/>
        </w:rPr>
        <w:t>Создание широкой сети малого предпринимательства в промышленности, способствующего возникновению законченного производственного цикла.</w:t>
      </w:r>
    </w:p>
    <w:p w:rsidR="00782770" w:rsidRPr="005E073B" w:rsidRDefault="00782770" w:rsidP="00782770">
      <w:pPr>
        <w:pStyle w:val="8"/>
        <w:ind w:left="2124" w:firstLine="708"/>
        <w:rPr>
          <w:b/>
          <w:i w:val="0"/>
          <w:iCs w:val="0"/>
          <w:sz w:val="28"/>
          <w:szCs w:val="28"/>
        </w:rPr>
      </w:pPr>
      <w:r w:rsidRPr="005E073B">
        <w:rPr>
          <w:b/>
          <w:i w:val="0"/>
          <w:iCs w:val="0"/>
          <w:sz w:val="28"/>
          <w:szCs w:val="28"/>
        </w:rPr>
        <w:t>1.6.3. Инновационный потенциал</w:t>
      </w:r>
    </w:p>
    <w:p w:rsidR="00782770" w:rsidRPr="00C645B6" w:rsidRDefault="00782770" w:rsidP="00782770">
      <w:pPr>
        <w:ind w:firstLine="708"/>
        <w:jc w:val="both"/>
        <w:rPr>
          <w:sz w:val="30"/>
          <w:szCs w:val="30"/>
        </w:rPr>
      </w:pPr>
      <w:r w:rsidRPr="0054159C">
        <w:rPr>
          <w:sz w:val="28"/>
          <w:szCs w:val="28"/>
        </w:rPr>
        <w:t>Развитие малого бизнеса – это один из решающих факторов инновационного обновления страны на принципах реализации человеческого капитала, роста инициативы и ответственности</w:t>
      </w:r>
      <w:r w:rsidRPr="00C645B6">
        <w:rPr>
          <w:sz w:val="30"/>
          <w:szCs w:val="30"/>
        </w:rPr>
        <w:t xml:space="preserve"> людей.</w:t>
      </w:r>
    </w:p>
    <w:p w:rsidR="00782770" w:rsidRPr="00C645B6" w:rsidRDefault="00782770" w:rsidP="00782770">
      <w:pPr>
        <w:shd w:val="clear" w:color="auto" w:fill="FFFFFF"/>
        <w:ind w:firstLine="708"/>
        <w:jc w:val="both"/>
        <w:rPr>
          <w:sz w:val="30"/>
          <w:szCs w:val="30"/>
        </w:rPr>
      </w:pPr>
      <w:r w:rsidRPr="00C645B6">
        <w:rPr>
          <w:sz w:val="30"/>
          <w:szCs w:val="30"/>
        </w:rPr>
        <w:t>Малое предпринимательство способствует социальной стабильности в обществе, увеличению налоговых поступлений, обеспечению занятости населения, созданию новых рабочих мест. Их вклад в бюджет района составляет более  70 %.</w:t>
      </w:r>
    </w:p>
    <w:p w:rsidR="00782770" w:rsidRPr="00C645B6" w:rsidRDefault="00782770" w:rsidP="00782770">
      <w:pPr>
        <w:ind w:firstLine="708"/>
        <w:jc w:val="both"/>
        <w:rPr>
          <w:sz w:val="30"/>
          <w:szCs w:val="30"/>
        </w:rPr>
      </w:pPr>
      <w:r w:rsidRPr="00C645B6">
        <w:rPr>
          <w:sz w:val="30"/>
          <w:szCs w:val="30"/>
        </w:rPr>
        <w:t>С целью создания  благоприятных условий для развития малого и среднего предпринимательства на протяжении прошедшего года реализовывались меры по поддержке субъектов малого и среднего бизнеса:</w:t>
      </w:r>
    </w:p>
    <w:p w:rsidR="00782770" w:rsidRPr="00C645B6" w:rsidRDefault="00782770" w:rsidP="00782770">
      <w:pPr>
        <w:jc w:val="both"/>
        <w:rPr>
          <w:sz w:val="30"/>
          <w:szCs w:val="30"/>
        </w:rPr>
      </w:pPr>
      <w:r w:rsidRPr="00C645B6">
        <w:rPr>
          <w:sz w:val="30"/>
          <w:szCs w:val="30"/>
        </w:rPr>
        <w:t xml:space="preserve">- в рамках </w:t>
      </w:r>
      <w:r>
        <w:rPr>
          <w:sz w:val="30"/>
          <w:szCs w:val="30"/>
        </w:rPr>
        <w:t>муниципальной</w:t>
      </w:r>
      <w:r w:rsidRPr="00C645B6">
        <w:rPr>
          <w:sz w:val="30"/>
          <w:szCs w:val="30"/>
        </w:rPr>
        <w:t xml:space="preserve"> программы «Развитие малого и среднего предпринимательства Озинского муниципального района на 201</w:t>
      </w:r>
      <w:r>
        <w:rPr>
          <w:sz w:val="30"/>
          <w:szCs w:val="30"/>
        </w:rPr>
        <w:t>5</w:t>
      </w:r>
      <w:r w:rsidRPr="00C645B6">
        <w:rPr>
          <w:sz w:val="30"/>
          <w:szCs w:val="30"/>
        </w:rPr>
        <w:t xml:space="preserve"> год»  субъектам малого предпринимательства  </w:t>
      </w:r>
      <w:r>
        <w:rPr>
          <w:sz w:val="30"/>
          <w:szCs w:val="30"/>
        </w:rPr>
        <w:t>оказывалась правовая, информационная, консультативная поддержка</w:t>
      </w:r>
      <w:r w:rsidRPr="00C645B6">
        <w:rPr>
          <w:sz w:val="30"/>
          <w:szCs w:val="30"/>
        </w:rPr>
        <w:t xml:space="preserve">, </w:t>
      </w:r>
      <w:r>
        <w:rPr>
          <w:sz w:val="30"/>
          <w:szCs w:val="30"/>
        </w:rPr>
        <w:t xml:space="preserve">за 2015 год </w:t>
      </w:r>
      <w:r w:rsidRPr="00C645B6">
        <w:rPr>
          <w:sz w:val="30"/>
          <w:szCs w:val="30"/>
        </w:rPr>
        <w:t xml:space="preserve">создано </w:t>
      </w:r>
      <w:r>
        <w:rPr>
          <w:sz w:val="30"/>
          <w:szCs w:val="30"/>
        </w:rPr>
        <w:t>128</w:t>
      </w:r>
      <w:r w:rsidRPr="00C645B6">
        <w:rPr>
          <w:sz w:val="30"/>
          <w:szCs w:val="30"/>
        </w:rPr>
        <w:t xml:space="preserve"> рабочих мест;</w:t>
      </w:r>
    </w:p>
    <w:p w:rsidR="00782770" w:rsidRPr="00C645B6" w:rsidRDefault="00782770" w:rsidP="00782770">
      <w:pPr>
        <w:jc w:val="both"/>
        <w:rPr>
          <w:sz w:val="30"/>
          <w:szCs w:val="30"/>
        </w:rPr>
      </w:pPr>
      <w:r w:rsidRPr="00C645B6">
        <w:rPr>
          <w:sz w:val="30"/>
          <w:szCs w:val="30"/>
        </w:rPr>
        <w:t>- предприятия малого и среднего бизнеса в рамках муниципального заказа привлекались к выполнению подрядных работ по ремонту объектов муниципальной инфраструктуры.</w:t>
      </w:r>
    </w:p>
    <w:p w:rsidR="00782770" w:rsidRDefault="00782770" w:rsidP="00782770">
      <w:pPr>
        <w:jc w:val="center"/>
        <w:rPr>
          <w:b/>
          <w:sz w:val="28"/>
          <w:szCs w:val="28"/>
        </w:rPr>
      </w:pPr>
    </w:p>
    <w:p w:rsidR="00782770" w:rsidRPr="0054159C" w:rsidRDefault="00782770" w:rsidP="00782770">
      <w:pPr>
        <w:spacing w:after="60"/>
        <w:jc w:val="center"/>
        <w:rPr>
          <w:b/>
          <w:sz w:val="28"/>
          <w:szCs w:val="28"/>
        </w:rPr>
      </w:pPr>
      <w:r w:rsidRPr="0054159C">
        <w:rPr>
          <w:b/>
          <w:sz w:val="28"/>
          <w:szCs w:val="28"/>
        </w:rPr>
        <w:t>1.6.4. Агропромышленный комплекс</w:t>
      </w:r>
    </w:p>
    <w:p w:rsidR="00782770" w:rsidRPr="00855579" w:rsidRDefault="00782770" w:rsidP="00782770">
      <w:pPr>
        <w:ind w:firstLine="567"/>
        <w:jc w:val="both"/>
        <w:rPr>
          <w:sz w:val="28"/>
          <w:szCs w:val="28"/>
        </w:rPr>
      </w:pPr>
      <w:r w:rsidRPr="00855579">
        <w:rPr>
          <w:sz w:val="28"/>
          <w:szCs w:val="28"/>
        </w:rPr>
        <w:t xml:space="preserve">Сельское хозяйство является важнейшей, базовой сферой хозяйственного комплекса Озинского муниципального района. </w:t>
      </w:r>
    </w:p>
    <w:p w:rsidR="00782770" w:rsidRPr="00FC0F2A" w:rsidRDefault="00782770" w:rsidP="00782770">
      <w:pPr>
        <w:ind w:firstLine="709"/>
        <w:jc w:val="both"/>
        <w:rPr>
          <w:sz w:val="30"/>
          <w:szCs w:val="30"/>
        </w:rPr>
      </w:pPr>
      <w:r w:rsidRPr="00FC0F2A">
        <w:rPr>
          <w:sz w:val="30"/>
          <w:szCs w:val="30"/>
        </w:rPr>
        <w:t>Валовой объем производства сельскохозяйственной продукции составил за анализируемый период 1183 млн</w:t>
      </w:r>
      <w:proofErr w:type="gramStart"/>
      <w:r w:rsidRPr="00FC0F2A">
        <w:rPr>
          <w:sz w:val="30"/>
          <w:szCs w:val="30"/>
        </w:rPr>
        <w:t>.р</w:t>
      </w:r>
      <w:proofErr w:type="gramEnd"/>
      <w:r w:rsidRPr="00FC0F2A">
        <w:rPr>
          <w:sz w:val="30"/>
          <w:szCs w:val="30"/>
        </w:rPr>
        <w:t>уб. или 83,9 % к аналогичному периоду прошлого года. (растениеводство –237,9млн.руб., или 58,7%; животноводство – 945,0 млн.руб., или 94,1% к прошлому году).</w:t>
      </w:r>
    </w:p>
    <w:p w:rsidR="00782770" w:rsidRPr="00FC0F2A" w:rsidRDefault="00782770" w:rsidP="00782770">
      <w:pPr>
        <w:ind w:firstLine="709"/>
        <w:jc w:val="both"/>
        <w:rPr>
          <w:sz w:val="30"/>
          <w:szCs w:val="30"/>
        </w:rPr>
      </w:pPr>
      <w:r w:rsidRPr="00FC0F2A">
        <w:rPr>
          <w:sz w:val="30"/>
          <w:szCs w:val="30"/>
        </w:rPr>
        <w:t>Ежегодно количество обрабатываемой пашни увеличивается, в 2015 году  обрабатывалось на 5,4 тыс</w:t>
      </w:r>
      <w:proofErr w:type="gramStart"/>
      <w:r w:rsidRPr="00FC0F2A">
        <w:rPr>
          <w:sz w:val="30"/>
          <w:szCs w:val="30"/>
        </w:rPr>
        <w:t>.г</w:t>
      </w:r>
      <w:proofErr w:type="gramEnd"/>
      <w:r w:rsidRPr="00FC0F2A">
        <w:rPr>
          <w:sz w:val="30"/>
          <w:szCs w:val="30"/>
        </w:rPr>
        <w:t xml:space="preserve">а больше, чем 2014 году и </w:t>
      </w:r>
      <w:r w:rsidRPr="00FC0F2A">
        <w:rPr>
          <w:sz w:val="30"/>
          <w:szCs w:val="30"/>
        </w:rPr>
        <w:lastRenderedPageBreak/>
        <w:t>составило 91,6 тыс.га.  В 2016 году прогнозируется увеличение еще на 10,0 тыс</w:t>
      </w:r>
      <w:proofErr w:type="gramStart"/>
      <w:r w:rsidRPr="00FC0F2A">
        <w:rPr>
          <w:sz w:val="30"/>
          <w:szCs w:val="30"/>
        </w:rPr>
        <w:t>.г</w:t>
      </w:r>
      <w:proofErr w:type="gramEnd"/>
      <w:r w:rsidRPr="00FC0F2A">
        <w:rPr>
          <w:sz w:val="30"/>
          <w:szCs w:val="30"/>
        </w:rPr>
        <w:t>а (101,6 тыс.га).</w:t>
      </w:r>
    </w:p>
    <w:p w:rsidR="00782770" w:rsidRPr="00FC0F2A" w:rsidRDefault="00782770" w:rsidP="00782770">
      <w:pPr>
        <w:ind w:firstLine="709"/>
        <w:jc w:val="both"/>
        <w:rPr>
          <w:sz w:val="30"/>
          <w:szCs w:val="30"/>
        </w:rPr>
      </w:pPr>
      <w:r w:rsidRPr="00FC0F2A">
        <w:rPr>
          <w:sz w:val="30"/>
          <w:szCs w:val="30"/>
        </w:rPr>
        <w:t xml:space="preserve">2015 год для растениеводства сложился </w:t>
      </w:r>
      <w:proofErr w:type="gramStart"/>
      <w:r w:rsidRPr="00FC0F2A">
        <w:rPr>
          <w:sz w:val="30"/>
          <w:szCs w:val="30"/>
        </w:rPr>
        <w:t>неблагоприятным</w:t>
      </w:r>
      <w:proofErr w:type="gramEnd"/>
      <w:r w:rsidRPr="00FC0F2A">
        <w:rPr>
          <w:sz w:val="30"/>
          <w:szCs w:val="30"/>
        </w:rPr>
        <w:t>. Нам пришлось списать 38,6 тыс. га</w:t>
      </w:r>
      <w:proofErr w:type="gramStart"/>
      <w:r w:rsidRPr="00FC0F2A">
        <w:rPr>
          <w:sz w:val="30"/>
          <w:szCs w:val="30"/>
        </w:rPr>
        <w:t>.</w:t>
      </w:r>
      <w:proofErr w:type="gramEnd"/>
      <w:r w:rsidRPr="00FC0F2A">
        <w:rPr>
          <w:sz w:val="30"/>
          <w:szCs w:val="30"/>
        </w:rPr>
        <w:t xml:space="preserve"> </w:t>
      </w:r>
      <w:proofErr w:type="gramStart"/>
      <w:r w:rsidRPr="00FC0F2A">
        <w:rPr>
          <w:sz w:val="30"/>
          <w:szCs w:val="30"/>
        </w:rPr>
        <w:t>п</w:t>
      </w:r>
      <w:proofErr w:type="gramEnd"/>
      <w:r w:rsidRPr="00FC0F2A">
        <w:rPr>
          <w:sz w:val="30"/>
          <w:szCs w:val="30"/>
        </w:rPr>
        <w:t>осевных площадей. Ущерб от засухи по прямым затратам составил 144,6 млн</w:t>
      </w:r>
      <w:proofErr w:type="gramStart"/>
      <w:r w:rsidRPr="00FC0F2A">
        <w:rPr>
          <w:sz w:val="30"/>
          <w:szCs w:val="30"/>
        </w:rPr>
        <w:t>.р</w:t>
      </w:r>
      <w:proofErr w:type="gramEnd"/>
      <w:r w:rsidRPr="00FC0F2A">
        <w:rPr>
          <w:sz w:val="30"/>
          <w:szCs w:val="30"/>
        </w:rPr>
        <w:t>ублей.</w:t>
      </w:r>
    </w:p>
    <w:p w:rsidR="00782770" w:rsidRDefault="00782770" w:rsidP="0078277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А</w:t>
      </w:r>
      <w:r w:rsidRPr="00FC0F2A">
        <w:rPr>
          <w:sz w:val="30"/>
          <w:szCs w:val="30"/>
        </w:rPr>
        <w:t>грарии получили компенсацию от ущерба  в сумме более 70,0 млн</w:t>
      </w:r>
      <w:proofErr w:type="gramStart"/>
      <w:r w:rsidRPr="00FC0F2A">
        <w:rPr>
          <w:sz w:val="30"/>
          <w:szCs w:val="30"/>
        </w:rPr>
        <w:t>.р</w:t>
      </w:r>
      <w:proofErr w:type="gramEnd"/>
      <w:r w:rsidRPr="00FC0F2A">
        <w:rPr>
          <w:sz w:val="30"/>
          <w:szCs w:val="30"/>
        </w:rPr>
        <w:t xml:space="preserve">ублей. </w:t>
      </w:r>
    </w:p>
    <w:p w:rsidR="00782770" w:rsidRPr="00FC0F2A" w:rsidRDefault="00782770" w:rsidP="00782770">
      <w:pPr>
        <w:ind w:firstLine="709"/>
        <w:jc w:val="both"/>
        <w:rPr>
          <w:sz w:val="30"/>
          <w:szCs w:val="30"/>
        </w:rPr>
      </w:pPr>
      <w:r w:rsidRPr="00FC0F2A">
        <w:rPr>
          <w:sz w:val="30"/>
          <w:szCs w:val="30"/>
        </w:rPr>
        <w:t xml:space="preserve">Под урожай будущего года посеяны озимые на площади 18,3 тыс.га. Несмотря на сильнейшую засуху, нам удалось при помощи Пугачевского и </w:t>
      </w:r>
      <w:proofErr w:type="spellStart"/>
      <w:r w:rsidRPr="00FC0F2A">
        <w:rPr>
          <w:sz w:val="30"/>
          <w:szCs w:val="30"/>
        </w:rPr>
        <w:t>Перелюбского</w:t>
      </w:r>
      <w:proofErr w:type="spellEnd"/>
      <w:r w:rsidRPr="00FC0F2A">
        <w:rPr>
          <w:sz w:val="30"/>
          <w:szCs w:val="30"/>
        </w:rPr>
        <w:t xml:space="preserve"> районов обеспечить грубыми кормами поголовья скота. А погодные условия в конце 2015 года позволили выпасать скот на открытых пастбищах практически до декабря месяца, тем самым позволив сэкономить корма, и сохранить поголовья скота на прежнем уровне (кроме овцы 22,3 тыс</w:t>
      </w:r>
      <w:proofErr w:type="gramStart"/>
      <w:r w:rsidRPr="00FC0F2A">
        <w:rPr>
          <w:sz w:val="30"/>
          <w:szCs w:val="30"/>
        </w:rPr>
        <w:t>.г</w:t>
      </w:r>
      <w:proofErr w:type="gramEnd"/>
      <w:r w:rsidRPr="00FC0F2A">
        <w:rPr>
          <w:sz w:val="30"/>
          <w:szCs w:val="30"/>
        </w:rPr>
        <w:t xml:space="preserve">олов или 95,1 % к уровню прошлого года, снижение произошло по причине реализации поголовья живым весом за пределы района. </w:t>
      </w:r>
      <w:proofErr w:type="gramStart"/>
      <w:r w:rsidRPr="00FC0F2A">
        <w:rPr>
          <w:sz w:val="30"/>
          <w:szCs w:val="30"/>
        </w:rPr>
        <w:t>Маточное поголовье овец сохранено).</w:t>
      </w:r>
      <w:proofErr w:type="gramEnd"/>
    </w:p>
    <w:p w:rsidR="00782770" w:rsidRPr="00FC0F2A" w:rsidRDefault="00782770" w:rsidP="00782770">
      <w:pPr>
        <w:ind w:firstLine="708"/>
        <w:jc w:val="both"/>
        <w:rPr>
          <w:b/>
          <w:sz w:val="30"/>
          <w:szCs w:val="30"/>
        </w:rPr>
      </w:pPr>
      <w:r w:rsidRPr="00FC0F2A">
        <w:rPr>
          <w:sz w:val="30"/>
          <w:szCs w:val="30"/>
        </w:rPr>
        <w:t xml:space="preserve">Учитывая, что наш район находится в зоне рискованного земледелия, мы понимаем, что наша зона благоприятна для развития </w:t>
      </w:r>
      <w:r w:rsidRPr="00FC0F2A">
        <w:rPr>
          <w:b/>
          <w:sz w:val="30"/>
          <w:szCs w:val="30"/>
        </w:rPr>
        <w:t>животноводства.</w:t>
      </w:r>
    </w:p>
    <w:p w:rsidR="00782770" w:rsidRPr="00FC0F2A" w:rsidRDefault="00782770" w:rsidP="00782770">
      <w:pPr>
        <w:ind w:firstLine="709"/>
        <w:jc w:val="both"/>
        <w:rPr>
          <w:sz w:val="30"/>
          <w:szCs w:val="30"/>
        </w:rPr>
      </w:pPr>
      <w:r w:rsidRPr="00FC0F2A">
        <w:rPr>
          <w:sz w:val="30"/>
          <w:szCs w:val="30"/>
        </w:rPr>
        <w:t>Основным поставщиком животноводческой продукции являются личные подсобные хозяйства. На их долю приходится более 98 % производства животноводческой продукции. К сожалению, по-прежнему сельхозтоваропроизводители неохотно переориентируются на животноводческую отрасль. Учитывая погодные климатические условия, надо быстрее ориентироваться, завоевывать рынок по производству и реализации животноводческой продукции.</w:t>
      </w:r>
    </w:p>
    <w:p w:rsidR="00782770" w:rsidRPr="00FC0F2A" w:rsidRDefault="00782770" w:rsidP="00782770">
      <w:pPr>
        <w:jc w:val="both"/>
        <w:rPr>
          <w:sz w:val="30"/>
          <w:szCs w:val="30"/>
        </w:rPr>
      </w:pPr>
      <w:r w:rsidRPr="00FC0F2A">
        <w:rPr>
          <w:sz w:val="30"/>
          <w:szCs w:val="30"/>
        </w:rPr>
        <w:tab/>
        <w:t>В 2015 году на поддержку сельскохозяйственного производства района направлено 95,4 млн</w:t>
      </w:r>
      <w:proofErr w:type="gramStart"/>
      <w:r w:rsidRPr="00FC0F2A">
        <w:rPr>
          <w:sz w:val="30"/>
          <w:szCs w:val="30"/>
        </w:rPr>
        <w:t>.р</w:t>
      </w:r>
      <w:proofErr w:type="gramEnd"/>
      <w:r w:rsidRPr="00FC0F2A">
        <w:rPr>
          <w:sz w:val="30"/>
          <w:szCs w:val="30"/>
        </w:rPr>
        <w:t>ублей, включая субсидию по засухе. (Растениеводство – 88,2 млн</w:t>
      </w:r>
      <w:proofErr w:type="gramStart"/>
      <w:r w:rsidRPr="00FC0F2A">
        <w:rPr>
          <w:sz w:val="30"/>
          <w:szCs w:val="30"/>
        </w:rPr>
        <w:t>.р</w:t>
      </w:r>
      <w:proofErr w:type="gramEnd"/>
      <w:r w:rsidRPr="00FC0F2A">
        <w:rPr>
          <w:sz w:val="30"/>
          <w:szCs w:val="30"/>
        </w:rPr>
        <w:t xml:space="preserve">ублей. а) несвязная поддержка – 17,8 </w:t>
      </w:r>
      <w:proofErr w:type="spellStart"/>
      <w:r w:rsidRPr="00FC0F2A">
        <w:rPr>
          <w:sz w:val="30"/>
          <w:szCs w:val="30"/>
        </w:rPr>
        <w:t>млн.руб.,б</w:t>
      </w:r>
      <w:proofErr w:type="spellEnd"/>
      <w:r w:rsidRPr="00FC0F2A">
        <w:rPr>
          <w:sz w:val="30"/>
          <w:szCs w:val="30"/>
        </w:rPr>
        <w:t xml:space="preserve">) приобретение элитных семян – 0,1 </w:t>
      </w:r>
      <w:proofErr w:type="spellStart"/>
      <w:r w:rsidRPr="00FC0F2A">
        <w:rPr>
          <w:sz w:val="30"/>
          <w:szCs w:val="30"/>
        </w:rPr>
        <w:t>млн.руб.,в</w:t>
      </w:r>
      <w:proofErr w:type="spellEnd"/>
      <w:r w:rsidRPr="00FC0F2A">
        <w:rPr>
          <w:sz w:val="30"/>
          <w:szCs w:val="30"/>
        </w:rPr>
        <w:t xml:space="preserve">) на осуществление компенсации </w:t>
      </w:r>
      <w:proofErr w:type="spellStart"/>
      <w:r w:rsidRPr="00FC0F2A">
        <w:rPr>
          <w:sz w:val="30"/>
          <w:szCs w:val="30"/>
        </w:rPr>
        <w:t>сельхозтоваропроизводителям</w:t>
      </w:r>
      <w:proofErr w:type="spellEnd"/>
      <w:r w:rsidRPr="00FC0F2A">
        <w:rPr>
          <w:sz w:val="30"/>
          <w:szCs w:val="30"/>
        </w:rPr>
        <w:t xml:space="preserve"> ущерба, причиненного в результате ЧС – 70,3 млн.руб. Животноводство – 5,5 </w:t>
      </w:r>
      <w:proofErr w:type="spellStart"/>
      <w:r w:rsidRPr="00FC0F2A">
        <w:rPr>
          <w:sz w:val="30"/>
          <w:szCs w:val="30"/>
        </w:rPr>
        <w:t>млн.рублей.а</w:t>
      </w:r>
      <w:proofErr w:type="spellEnd"/>
      <w:r w:rsidRPr="00FC0F2A">
        <w:rPr>
          <w:sz w:val="30"/>
          <w:szCs w:val="30"/>
        </w:rPr>
        <w:t xml:space="preserve">) разведение племенного КРС мясного направления – 0,6 </w:t>
      </w:r>
      <w:proofErr w:type="spellStart"/>
      <w:r w:rsidRPr="00FC0F2A">
        <w:rPr>
          <w:sz w:val="30"/>
          <w:szCs w:val="30"/>
        </w:rPr>
        <w:t>млн.руб.,б</w:t>
      </w:r>
      <w:proofErr w:type="spellEnd"/>
      <w:r w:rsidRPr="00FC0F2A">
        <w:rPr>
          <w:sz w:val="30"/>
          <w:szCs w:val="30"/>
        </w:rPr>
        <w:t xml:space="preserve">) овцы, козы – 0,3 </w:t>
      </w:r>
      <w:proofErr w:type="spellStart"/>
      <w:r w:rsidRPr="00FC0F2A">
        <w:rPr>
          <w:sz w:val="30"/>
          <w:szCs w:val="30"/>
        </w:rPr>
        <w:t>млн.руб.,в</w:t>
      </w:r>
      <w:proofErr w:type="spellEnd"/>
      <w:r w:rsidRPr="00FC0F2A">
        <w:rPr>
          <w:sz w:val="30"/>
          <w:szCs w:val="30"/>
        </w:rPr>
        <w:t xml:space="preserve">) мясное скотоводство – 0,1 </w:t>
      </w:r>
      <w:proofErr w:type="spellStart"/>
      <w:r w:rsidRPr="00FC0F2A">
        <w:rPr>
          <w:sz w:val="30"/>
          <w:szCs w:val="30"/>
        </w:rPr>
        <w:t>млн.руб.,г</w:t>
      </w:r>
      <w:proofErr w:type="spellEnd"/>
      <w:r w:rsidRPr="00FC0F2A">
        <w:rPr>
          <w:sz w:val="30"/>
          <w:szCs w:val="30"/>
        </w:rPr>
        <w:t>) на развитие семейной животноводческой фермы – 4,5 млн</w:t>
      </w:r>
      <w:proofErr w:type="gramStart"/>
      <w:r w:rsidRPr="00FC0F2A">
        <w:rPr>
          <w:sz w:val="30"/>
          <w:szCs w:val="30"/>
        </w:rPr>
        <w:t>.р</w:t>
      </w:r>
      <w:proofErr w:type="gramEnd"/>
      <w:r w:rsidRPr="00FC0F2A">
        <w:rPr>
          <w:sz w:val="30"/>
          <w:szCs w:val="30"/>
        </w:rPr>
        <w:t xml:space="preserve">уб. Прочие (возмещение процентной ставки) – 1,7 млн. рублей а) </w:t>
      </w:r>
      <w:proofErr w:type="spellStart"/>
      <w:r w:rsidRPr="00FC0F2A">
        <w:rPr>
          <w:sz w:val="30"/>
          <w:szCs w:val="30"/>
        </w:rPr>
        <w:t>сельхозтоваропрозводители</w:t>
      </w:r>
      <w:proofErr w:type="spellEnd"/>
      <w:r w:rsidRPr="00FC0F2A">
        <w:rPr>
          <w:sz w:val="30"/>
          <w:szCs w:val="30"/>
        </w:rPr>
        <w:t xml:space="preserve"> – 1,4 </w:t>
      </w:r>
      <w:proofErr w:type="spellStart"/>
      <w:r w:rsidRPr="00FC0F2A">
        <w:rPr>
          <w:sz w:val="30"/>
          <w:szCs w:val="30"/>
        </w:rPr>
        <w:t>млн.руб.,б</w:t>
      </w:r>
      <w:proofErr w:type="spellEnd"/>
      <w:r w:rsidRPr="00FC0F2A">
        <w:rPr>
          <w:sz w:val="30"/>
          <w:szCs w:val="30"/>
        </w:rPr>
        <w:t>) ЛПХ – 0,3 млн.руб.</w:t>
      </w:r>
    </w:p>
    <w:p w:rsidR="00782770" w:rsidRDefault="00782770" w:rsidP="00782770">
      <w:pPr>
        <w:ind w:firstLine="709"/>
        <w:jc w:val="both"/>
        <w:rPr>
          <w:sz w:val="30"/>
          <w:szCs w:val="30"/>
        </w:rPr>
      </w:pPr>
      <w:r w:rsidRPr="00FC0F2A">
        <w:rPr>
          <w:sz w:val="30"/>
          <w:szCs w:val="30"/>
        </w:rPr>
        <w:t>Привлечено 28,9 млн</w:t>
      </w:r>
      <w:proofErr w:type="gramStart"/>
      <w:r w:rsidRPr="00FC0F2A">
        <w:rPr>
          <w:sz w:val="30"/>
          <w:szCs w:val="30"/>
        </w:rPr>
        <w:t>.р</w:t>
      </w:r>
      <w:proofErr w:type="gramEnd"/>
      <w:r w:rsidRPr="00FC0F2A">
        <w:rPr>
          <w:sz w:val="30"/>
          <w:szCs w:val="30"/>
        </w:rPr>
        <w:t>ублей заемных средств.</w:t>
      </w:r>
      <w:r>
        <w:rPr>
          <w:sz w:val="30"/>
          <w:szCs w:val="30"/>
        </w:rPr>
        <w:t xml:space="preserve"> </w:t>
      </w:r>
      <w:r w:rsidRPr="00FC0F2A">
        <w:rPr>
          <w:sz w:val="30"/>
          <w:szCs w:val="30"/>
        </w:rPr>
        <w:t>(</w:t>
      </w:r>
      <w:proofErr w:type="spellStart"/>
      <w:r w:rsidRPr="00FC0F2A">
        <w:rPr>
          <w:sz w:val="30"/>
          <w:szCs w:val="30"/>
        </w:rPr>
        <w:t>Дергачевское</w:t>
      </w:r>
      <w:proofErr w:type="spellEnd"/>
      <w:r w:rsidRPr="00FC0F2A">
        <w:rPr>
          <w:sz w:val="30"/>
          <w:szCs w:val="30"/>
        </w:rPr>
        <w:t xml:space="preserve"> ОСБ № 3968/021 выдало кредитов на сумму 8,0 млн</w:t>
      </w:r>
      <w:proofErr w:type="gramStart"/>
      <w:r w:rsidRPr="00FC0F2A">
        <w:rPr>
          <w:sz w:val="30"/>
          <w:szCs w:val="30"/>
        </w:rPr>
        <w:t>.р</w:t>
      </w:r>
      <w:proofErr w:type="gramEnd"/>
      <w:r w:rsidRPr="00FC0F2A">
        <w:rPr>
          <w:sz w:val="30"/>
          <w:szCs w:val="30"/>
        </w:rPr>
        <w:t>ублей; АО «</w:t>
      </w:r>
      <w:proofErr w:type="spellStart"/>
      <w:r w:rsidRPr="00FC0F2A">
        <w:rPr>
          <w:sz w:val="30"/>
          <w:szCs w:val="30"/>
        </w:rPr>
        <w:t>Россельхозбанк</w:t>
      </w:r>
      <w:proofErr w:type="spellEnd"/>
      <w:r w:rsidRPr="00FC0F2A">
        <w:rPr>
          <w:sz w:val="30"/>
          <w:szCs w:val="30"/>
        </w:rPr>
        <w:t>» одобрило кредиты на общую сумму 5,4 млн.рублей.</w:t>
      </w:r>
      <w:r>
        <w:rPr>
          <w:sz w:val="30"/>
          <w:szCs w:val="30"/>
        </w:rPr>
        <w:t xml:space="preserve"> </w:t>
      </w:r>
      <w:r w:rsidRPr="00FC0F2A">
        <w:rPr>
          <w:sz w:val="30"/>
          <w:szCs w:val="30"/>
        </w:rPr>
        <w:t>СХПКК «Надежда» выдано займов в объеме 15,5 млн. рублей</w:t>
      </w:r>
      <w:r>
        <w:rPr>
          <w:sz w:val="30"/>
          <w:szCs w:val="30"/>
        </w:rPr>
        <w:t>.</w:t>
      </w:r>
    </w:p>
    <w:p w:rsidR="00782770" w:rsidRPr="00FC0F2A" w:rsidRDefault="00782770" w:rsidP="00782770">
      <w:pPr>
        <w:ind w:firstLine="709"/>
        <w:jc w:val="both"/>
        <w:rPr>
          <w:sz w:val="30"/>
          <w:szCs w:val="30"/>
        </w:rPr>
      </w:pPr>
      <w:r w:rsidRPr="00FC0F2A">
        <w:rPr>
          <w:sz w:val="30"/>
          <w:szCs w:val="30"/>
        </w:rPr>
        <w:lastRenderedPageBreak/>
        <w:t>Сумма инвестиций в основной капитал сельхозпредприятий составила 26,2 млн</w:t>
      </w:r>
      <w:proofErr w:type="gramStart"/>
      <w:r w:rsidRPr="00FC0F2A">
        <w:rPr>
          <w:sz w:val="30"/>
          <w:szCs w:val="30"/>
        </w:rPr>
        <w:t>.р</w:t>
      </w:r>
      <w:proofErr w:type="gramEnd"/>
      <w:r w:rsidRPr="00FC0F2A">
        <w:rPr>
          <w:sz w:val="30"/>
          <w:szCs w:val="30"/>
        </w:rPr>
        <w:t xml:space="preserve">ублей. (в рамках технической модернизации приобретено 1 трактор, 4 зерноуборочных комбайна и ряд сельхозинвентаря – сеялки, приспособления для уборки подсолнечника, жатки валковые зерновые). </w:t>
      </w:r>
    </w:p>
    <w:p w:rsidR="00782770" w:rsidRPr="00FC0F2A" w:rsidRDefault="00782770" w:rsidP="00782770">
      <w:pPr>
        <w:ind w:firstLine="709"/>
        <w:jc w:val="both"/>
        <w:rPr>
          <w:sz w:val="30"/>
          <w:szCs w:val="30"/>
        </w:rPr>
      </w:pPr>
      <w:r w:rsidRPr="00FC0F2A">
        <w:rPr>
          <w:sz w:val="30"/>
          <w:szCs w:val="30"/>
        </w:rPr>
        <w:t>Средняя заработная плата за 2015 год составила 8205 рублей. (Наибольшую заработную плату выплачивают в СПК «</w:t>
      </w:r>
      <w:proofErr w:type="spellStart"/>
      <w:r w:rsidRPr="00FC0F2A">
        <w:rPr>
          <w:sz w:val="30"/>
          <w:szCs w:val="30"/>
        </w:rPr>
        <w:t>Синегорье</w:t>
      </w:r>
      <w:proofErr w:type="spellEnd"/>
      <w:r w:rsidRPr="00FC0F2A">
        <w:rPr>
          <w:sz w:val="30"/>
          <w:szCs w:val="30"/>
        </w:rPr>
        <w:t>» - 8298 рублей, наименьшую в ООО «</w:t>
      </w:r>
      <w:proofErr w:type="spellStart"/>
      <w:r w:rsidRPr="00FC0F2A">
        <w:rPr>
          <w:sz w:val="30"/>
          <w:szCs w:val="30"/>
        </w:rPr>
        <w:t>Зерногрупп</w:t>
      </w:r>
      <w:proofErr w:type="spellEnd"/>
      <w:r w:rsidRPr="00FC0F2A">
        <w:rPr>
          <w:sz w:val="30"/>
          <w:szCs w:val="30"/>
        </w:rPr>
        <w:t>» - 7266 рублей).</w:t>
      </w:r>
    </w:p>
    <w:p w:rsidR="00782770" w:rsidRPr="00FC0F2A" w:rsidRDefault="00782770" w:rsidP="00782770">
      <w:pPr>
        <w:ind w:left="2832" w:firstLine="708"/>
        <w:rPr>
          <w:b/>
          <w:sz w:val="30"/>
          <w:szCs w:val="30"/>
        </w:rPr>
      </w:pPr>
    </w:p>
    <w:p w:rsidR="00782770" w:rsidRPr="00372911" w:rsidRDefault="00782770" w:rsidP="00782770">
      <w:pPr>
        <w:ind w:left="2832" w:firstLine="708"/>
        <w:rPr>
          <w:b/>
          <w:sz w:val="28"/>
          <w:szCs w:val="28"/>
        </w:rPr>
      </w:pPr>
      <w:r w:rsidRPr="00372911">
        <w:rPr>
          <w:b/>
          <w:sz w:val="28"/>
          <w:szCs w:val="28"/>
        </w:rPr>
        <w:t>1.6.5. Строительство</w:t>
      </w:r>
    </w:p>
    <w:p w:rsidR="00782770" w:rsidRPr="00372911" w:rsidRDefault="00782770" w:rsidP="00782770">
      <w:pPr>
        <w:ind w:firstLine="709"/>
        <w:jc w:val="both"/>
        <w:rPr>
          <w:sz w:val="28"/>
          <w:szCs w:val="28"/>
        </w:rPr>
      </w:pPr>
      <w:r w:rsidRPr="00372911">
        <w:rPr>
          <w:sz w:val="28"/>
          <w:szCs w:val="28"/>
        </w:rPr>
        <w:t>Увеличение объемов жилищного строительства, объектов социального назначения являются приоритетными задачами строительного комплекса.</w:t>
      </w:r>
    </w:p>
    <w:p w:rsidR="00782770" w:rsidRDefault="00782770" w:rsidP="00782770">
      <w:pPr>
        <w:numPr>
          <w:ilvl w:val="12"/>
          <w:numId w:val="0"/>
        </w:numPr>
        <w:ind w:firstLine="601"/>
        <w:jc w:val="both"/>
        <w:rPr>
          <w:sz w:val="28"/>
          <w:szCs w:val="28"/>
          <w:lang w:eastAsia="en-US"/>
        </w:rPr>
      </w:pPr>
      <w:r w:rsidRPr="00C645B6">
        <w:rPr>
          <w:rFonts w:eastAsia="Calibri"/>
          <w:sz w:val="30"/>
          <w:szCs w:val="30"/>
          <w:lang w:eastAsia="en-US"/>
        </w:rPr>
        <w:tab/>
        <w:t>В 201</w:t>
      </w:r>
      <w:r>
        <w:rPr>
          <w:rFonts w:eastAsia="Calibri"/>
          <w:sz w:val="30"/>
          <w:szCs w:val="30"/>
          <w:lang w:eastAsia="en-US"/>
        </w:rPr>
        <w:t>5</w:t>
      </w:r>
      <w:r w:rsidRPr="00C645B6">
        <w:rPr>
          <w:rFonts w:eastAsia="Calibri"/>
          <w:sz w:val="30"/>
          <w:szCs w:val="30"/>
          <w:lang w:eastAsia="en-US"/>
        </w:rPr>
        <w:t xml:space="preserve"> году</w:t>
      </w:r>
      <w:r w:rsidRPr="00C645B6">
        <w:rPr>
          <w:rFonts w:eastAsia="Calibri"/>
          <w:color w:val="FF0000"/>
          <w:sz w:val="30"/>
          <w:szCs w:val="30"/>
          <w:lang w:eastAsia="en-US"/>
        </w:rPr>
        <w:t xml:space="preserve"> </w:t>
      </w:r>
      <w:r w:rsidRPr="00C645B6">
        <w:rPr>
          <w:rFonts w:eastAsia="Calibri"/>
          <w:sz w:val="30"/>
          <w:szCs w:val="30"/>
          <w:lang w:eastAsia="en-US"/>
        </w:rPr>
        <w:t xml:space="preserve">построены и введены в эксплуатацию </w:t>
      </w:r>
      <w:r w:rsidRPr="00BC47E0">
        <w:rPr>
          <w:sz w:val="28"/>
          <w:szCs w:val="28"/>
          <w:lang w:eastAsia="en-US"/>
        </w:rPr>
        <w:t xml:space="preserve">индивидуальными застройщиками </w:t>
      </w:r>
      <w:r>
        <w:rPr>
          <w:sz w:val="28"/>
          <w:szCs w:val="28"/>
          <w:lang w:eastAsia="en-US"/>
        </w:rPr>
        <w:t>8</w:t>
      </w:r>
      <w:r w:rsidRPr="00BC47E0">
        <w:rPr>
          <w:sz w:val="28"/>
          <w:szCs w:val="28"/>
          <w:lang w:eastAsia="en-US"/>
        </w:rPr>
        <w:t xml:space="preserve"> жилых домов общей площадью </w:t>
      </w:r>
      <w:r>
        <w:rPr>
          <w:sz w:val="28"/>
          <w:szCs w:val="28"/>
          <w:lang w:eastAsia="en-US"/>
        </w:rPr>
        <w:t>1313</w:t>
      </w:r>
      <w:r w:rsidRPr="00BC47E0">
        <w:rPr>
          <w:sz w:val="28"/>
          <w:szCs w:val="28"/>
          <w:lang w:eastAsia="en-US"/>
        </w:rPr>
        <w:t xml:space="preserve"> кв. м</w:t>
      </w:r>
      <w:r>
        <w:rPr>
          <w:sz w:val="28"/>
          <w:szCs w:val="28"/>
          <w:lang w:eastAsia="en-US"/>
        </w:rPr>
        <w:t>.</w:t>
      </w:r>
      <w:r w:rsidRPr="000E5F5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Проложено 23</w:t>
      </w:r>
      <w:r w:rsidRPr="00BC47E0">
        <w:rPr>
          <w:sz w:val="28"/>
          <w:szCs w:val="28"/>
          <w:lang w:eastAsia="en-US"/>
        </w:rPr>
        <w:t xml:space="preserve"> км волоконно-оптической связи.</w:t>
      </w:r>
    </w:p>
    <w:p w:rsidR="00782770" w:rsidRPr="004E2818" w:rsidRDefault="00782770" w:rsidP="00782770">
      <w:pPr>
        <w:numPr>
          <w:ilvl w:val="12"/>
          <w:numId w:val="0"/>
        </w:numPr>
        <w:ind w:firstLine="60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веден в эксплуатацию православный храм с. Солянка, площадью 73 кв.м., а также завершено строительство </w:t>
      </w:r>
      <w:r w:rsidRPr="004E2818">
        <w:rPr>
          <w:sz w:val="28"/>
          <w:szCs w:val="28"/>
        </w:rPr>
        <w:t>Храма Федоровской иконы Божией Матери р.п</w:t>
      </w:r>
      <w:proofErr w:type="gramStart"/>
      <w:r w:rsidRPr="004E2818">
        <w:rPr>
          <w:sz w:val="28"/>
          <w:szCs w:val="28"/>
        </w:rPr>
        <w:t>.О</w:t>
      </w:r>
      <w:proofErr w:type="gramEnd"/>
      <w:r w:rsidRPr="004E2818">
        <w:rPr>
          <w:sz w:val="28"/>
          <w:szCs w:val="28"/>
        </w:rPr>
        <w:t>зинки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eastAsia="en-US"/>
        </w:rPr>
        <w:t>В стадии строительства находи</w:t>
      </w:r>
      <w:r w:rsidRPr="00BC47E0">
        <w:rPr>
          <w:sz w:val="28"/>
          <w:szCs w:val="28"/>
          <w:lang w:eastAsia="en-US"/>
        </w:rPr>
        <w:t xml:space="preserve">тся </w:t>
      </w:r>
      <w:r>
        <w:rPr>
          <w:sz w:val="28"/>
          <w:szCs w:val="28"/>
          <w:lang w:eastAsia="en-US"/>
        </w:rPr>
        <w:t>1 православный храм</w:t>
      </w:r>
      <w:r w:rsidRPr="00BC47E0">
        <w:rPr>
          <w:sz w:val="28"/>
          <w:szCs w:val="28"/>
          <w:lang w:eastAsia="en-US"/>
        </w:rPr>
        <w:t>.</w:t>
      </w:r>
    </w:p>
    <w:p w:rsidR="00782770" w:rsidRPr="00372911" w:rsidRDefault="00782770" w:rsidP="00782770">
      <w:pPr>
        <w:ind w:firstLine="540"/>
        <w:jc w:val="both"/>
        <w:rPr>
          <w:sz w:val="28"/>
          <w:szCs w:val="28"/>
        </w:rPr>
      </w:pPr>
      <w:r w:rsidRPr="00372911">
        <w:rPr>
          <w:sz w:val="28"/>
          <w:szCs w:val="28"/>
        </w:rPr>
        <w:t>Основные показатели в сфере строительства</w:t>
      </w:r>
    </w:p>
    <w:tbl>
      <w:tblPr>
        <w:tblW w:w="9249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280"/>
        <w:gridCol w:w="1276"/>
        <w:gridCol w:w="1276"/>
        <w:gridCol w:w="1417"/>
      </w:tblGrid>
      <w:tr w:rsidR="00782770" w:rsidRPr="00372911" w:rsidTr="00596675">
        <w:trPr>
          <w:trHeight w:val="434"/>
          <w:tblHeader/>
        </w:trPr>
        <w:tc>
          <w:tcPr>
            <w:tcW w:w="5280" w:type="dxa"/>
            <w:vMerge w:val="restart"/>
            <w:shd w:val="clear" w:color="auto" w:fill="auto"/>
            <w:vAlign w:val="center"/>
          </w:tcPr>
          <w:p w:rsidR="00782770" w:rsidRPr="00372911" w:rsidRDefault="00782770" w:rsidP="009F2423">
            <w:pPr>
              <w:jc w:val="both"/>
              <w:rPr>
                <w:b/>
                <w:bCs/>
                <w:sz w:val="28"/>
                <w:szCs w:val="28"/>
              </w:rPr>
            </w:pPr>
            <w:r w:rsidRPr="00372911">
              <w:rPr>
                <w:b/>
                <w:bCs/>
                <w:sz w:val="28"/>
                <w:szCs w:val="28"/>
              </w:rPr>
              <w:t>Показатели</w:t>
            </w:r>
          </w:p>
        </w:tc>
        <w:tc>
          <w:tcPr>
            <w:tcW w:w="1276" w:type="dxa"/>
            <w:vMerge w:val="restart"/>
            <w:vAlign w:val="center"/>
          </w:tcPr>
          <w:p w:rsidR="00782770" w:rsidRPr="00372911" w:rsidRDefault="00782770" w:rsidP="009F242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2014</w:t>
            </w:r>
            <w:r w:rsidRPr="00372911">
              <w:rPr>
                <w:b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vMerge w:val="restart"/>
            <w:vAlign w:val="center"/>
          </w:tcPr>
          <w:p w:rsidR="00782770" w:rsidRPr="00372911" w:rsidRDefault="00782770" w:rsidP="009F2423">
            <w:pPr>
              <w:jc w:val="both"/>
              <w:rPr>
                <w:b/>
                <w:bCs/>
                <w:sz w:val="28"/>
                <w:szCs w:val="28"/>
              </w:rPr>
            </w:pPr>
            <w:r w:rsidRPr="00372911">
              <w:rPr>
                <w:b/>
                <w:sz w:val="28"/>
                <w:szCs w:val="28"/>
              </w:rPr>
              <w:t>201</w:t>
            </w:r>
            <w:r>
              <w:rPr>
                <w:b/>
                <w:sz w:val="28"/>
                <w:szCs w:val="28"/>
              </w:rPr>
              <w:t>5</w:t>
            </w:r>
            <w:r w:rsidRPr="00372911"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82770" w:rsidRPr="00372911" w:rsidRDefault="00782770" w:rsidP="009F2423">
            <w:pPr>
              <w:jc w:val="both"/>
              <w:rPr>
                <w:b/>
                <w:bCs/>
                <w:sz w:val="28"/>
                <w:szCs w:val="28"/>
              </w:rPr>
            </w:pPr>
            <w:r w:rsidRPr="00372911">
              <w:rPr>
                <w:b/>
                <w:sz w:val="28"/>
                <w:szCs w:val="28"/>
              </w:rPr>
              <w:t>201</w:t>
            </w:r>
            <w:r>
              <w:rPr>
                <w:b/>
                <w:sz w:val="28"/>
                <w:szCs w:val="28"/>
              </w:rPr>
              <w:t>4</w:t>
            </w:r>
            <w:r w:rsidRPr="00372911">
              <w:rPr>
                <w:b/>
                <w:sz w:val="28"/>
                <w:szCs w:val="28"/>
              </w:rPr>
              <w:t xml:space="preserve"> год к 201</w:t>
            </w:r>
            <w:r>
              <w:rPr>
                <w:b/>
                <w:sz w:val="28"/>
                <w:szCs w:val="28"/>
              </w:rPr>
              <w:t>5</w:t>
            </w:r>
            <w:r w:rsidRPr="00372911">
              <w:rPr>
                <w:b/>
                <w:sz w:val="28"/>
                <w:szCs w:val="28"/>
              </w:rPr>
              <w:t xml:space="preserve"> году </w:t>
            </w:r>
            <w:proofErr w:type="gramStart"/>
            <w:r w:rsidRPr="00372911">
              <w:rPr>
                <w:b/>
                <w:sz w:val="28"/>
                <w:szCs w:val="28"/>
              </w:rPr>
              <w:t>в</w:t>
            </w:r>
            <w:proofErr w:type="gramEnd"/>
            <w:r w:rsidRPr="00372911">
              <w:rPr>
                <w:b/>
                <w:sz w:val="28"/>
                <w:szCs w:val="28"/>
              </w:rPr>
              <w:t xml:space="preserve"> %</w:t>
            </w:r>
          </w:p>
        </w:tc>
      </w:tr>
      <w:tr w:rsidR="00782770" w:rsidRPr="00372911" w:rsidTr="00596675">
        <w:trPr>
          <w:trHeight w:val="675"/>
          <w:tblHeader/>
        </w:trPr>
        <w:tc>
          <w:tcPr>
            <w:tcW w:w="5280" w:type="dxa"/>
            <w:vMerge/>
            <w:shd w:val="clear" w:color="auto" w:fill="auto"/>
            <w:vAlign w:val="center"/>
          </w:tcPr>
          <w:p w:rsidR="00782770" w:rsidRPr="00372911" w:rsidRDefault="00782770" w:rsidP="009F242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782770" w:rsidRPr="00372911" w:rsidRDefault="00782770" w:rsidP="009F242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782770" w:rsidRPr="00372911" w:rsidRDefault="00782770" w:rsidP="009F242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82770" w:rsidRPr="00372911" w:rsidRDefault="00782770" w:rsidP="009F242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782770" w:rsidRPr="00372911" w:rsidTr="00596675">
        <w:trPr>
          <w:trHeight w:val="276"/>
        </w:trPr>
        <w:tc>
          <w:tcPr>
            <w:tcW w:w="5280" w:type="dxa"/>
            <w:shd w:val="clear" w:color="auto" w:fill="auto"/>
            <w:vAlign w:val="center"/>
          </w:tcPr>
          <w:p w:rsidR="00782770" w:rsidRPr="00372911" w:rsidRDefault="00782770" w:rsidP="009F2423">
            <w:pPr>
              <w:jc w:val="both"/>
              <w:rPr>
                <w:sz w:val="28"/>
                <w:szCs w:val="28"/>
              </w:rPr>
            </w:pPr>
            <w:r w:rsidRPr="00372911">
              <w:rPr>
                <w:sz w:val="28"/>
                <w:szCs w:val="28"/>
              </w:rPr>
              <w:t xml:space="preserve">Ввод в действие жилых домов за счет всех источников финансирования, </w:t>
            </w:r>
            <w:proofErr w:type="gramStart"/>
            <w:r w:rsidRPr="00372911">
              <w:rPr>
                <w:sz w:val="28"/>
                <w:szCs w:val="28"/>
              </w:rPr>
              <w:t>м</w:t>
            </w:r>
            <w:proofErr w:type="gramEnd"/>
            <w:r w:rsidRPr="00372911">
              <w:rPr>
                <w:sz w:val="28"/>
                <w:szCs w:val="28"/>
              </w:rPr>
              <w:t xml:space="preserve">² </w:t>
            </w:r>
          </w:p>
        </w:tc>
        <w:tc>
          <w:tcPr>
            <w:tcW w:w="1276" w:type="dxa"/>
            <w:vAlign w:val="center"/>
          </w:tcPr>
          <w:p w:rsidR="00782770" w:rsidRPr="00372911" w:rsidRDefault="00782770" w:rsidP="009F24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446</w:t>
            </w:r>
          </w:p>
        </w:tc>
        <w:tc>
          <w:tcPr>
            <w:tcW w:w="1276" w:type="dxa"/>
            <w:vAlign w:val="center"/>
          </w:tcPr>
          <w:p w:rsidR="00782770" w:rsidRPr="00372911" w:rsidRDefault="00782770" w:rsidP="009F24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82770" w:rsidRPr="00372911" w:rsidRDefault="00782770" w:rsidP="009F24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 2,9</w:t>
            </w:r>
          </w:p>
        </w:tc>
      </w:tr>
    </w:tbl>
    <w:p w:rsidR="00782770" w:rsidRPr="00727A39" w:rsidRDefault="00782770" w:rsidP="00782770">
      <w:pPr>
        <w:ind w:firstLine="720"/>
        <w:jc w:val="both"/>
      </w:pPr>
    </w:p>
    <w:p w:rsidR="00782770" w:rsidRPr="00727A39" w:rsidRDefault="00782770" w:rsidP="00782770">
      <w:pPr>
        <w:tabs>
          <w:tab w:val="left" w:pos="567"/>
        </w:tabs>
        <w:jc w:val="both"/>
        <w:rPr>
          <w:b/>
        </w:rPr>
      </w:pPr>
      <w:r>
        <w:rPr>
          <w:rFonts w:eastAsia="Calibri"/>
          <w:sz w:val="30"/>
          <w:szCs w:val="30"/>
          <w:lang w:eastAsia="en-US"/>
        </w:rPr>
        <w:tab/>
      </w:r>
    </w:p>
    <w:p w:rsidR="00782770" w:rsidRPr="00A56950" w:rsidRDefault="00782770" w:rsidP="00782770">
      <w:pPr>
        <w:jc w:val="center"/>
        <w:rPr>
          <w:b/>
          <w:sz w:val="28"/>
          <w:szCs w:val="28"/>
        </w:rPr>
      </w:pPr>
      <w:r w:rsidRPr="00A56950">
        <w:rPr>
          <w:b/>
          <w:sz w:val="28"/>
          <w:szCs w:val="28"/>
        </w:rPr>
        <w:t>1.6.6. Транспортные коммуникации и транспорт</w:t>
      </w:r>
    </w:p>
    <w:p w:rsidR="00782770" w:rsidRPr="00A56950" w:rsidRDefault="00782770" w:rsidP="00782770">
      <w:pPr>
        <w:pStyle w:val="a9"/>
        <w:ind w:firstLine="567"/>
        <w:jc w:val="both"/>
        <w:rPr>
          <w:sz w:val="28"/>
          <w:szCs w:val="28"/>
        </w:rPr>
      </w:pPr>
      <w:r w:rsidRPr="00A56950">
        <w:rPr>
          <w:sz w:val="28"/>
          <w:szCs w:val="28"/>
        </w:rPr>
        <w:t>Транспортная инфраструктура Озинского района интегрирована в транспортную сеть Саратовской области и европейской части России и представлена железнодорожным, автомобильным транспортом.</w:t>
      </w:r>
    </w:p>
    <w:p w:rsidR="00782770" w:rsidRPr="00A56950" w:rsidRDefault="00782770" w:rsidP="00782770">
      <w:pPr>
        <w:pStyle w:val="a9"/>
        <w:ind w:firstLine="567"/>
        <w:jc w:val="both"/>
        <w:rPr>
          <w:sz w:val="28"/>
          <w:szCs w:val="28"/>
        </w:rPr>
      </w:pPr>
      <w:r w:rsidRPr="00A56950">
        <w:rPr>
          <w:sz w:val="28"/>
          <w:szCs w:val="28"/>
        </w:rPr>
        <w:t xml:space="preserve">В южной части района с запада на восток проходит участок железнодорожной линии, </w:t>
      </w:r>
      <w:proofErr w:type="gramStart"/>
      <w:r w:rsidRPr="00A56950">
        <w:rPr>
          <w:sz w:val="28"/>
          <w:szCs w:val="28"/>
        </w:rPr>
        <w:t>однопутная</w:t>
      </w:r>
      <w:proofErr w:type="gramEnd"/>
      <w:r w:rsidRPr="00A56950">
        <w:rPr>
          <w:sz w:val="28"/>
          <w:szCs w:val="28"/>
        </w:rPr>
        <w:t xml:space="preserve"> на тепловозной тяге, Саратов – Оренбург. Протяженность дороги в границах района — 50,8 км. По направлению Саратов - Озинки ежедневно осуществляется движение поезда местного сообщения.</w:t>
      </w:r>
    </w:p>
    <w:p w:rsidR="00782770" w:rsidRPr="00A56950" w:rsidRDefault="00782770" w:rsidP="00782770">
      <w:pPr>
        <w:pStyle w:val="a9"/>
        <w:ind w:firstLine="567"/>
        <w:jc w:val="both"/>
        <w:rPr>
          <w:sz w:val="28"/>
          <w:szCs w:val="28"/>
        </w:rPr>
      </w:pPr>
      <w:r w:rsidRPr="00A56950">
        <w:rPr>
          <w:sz w:val="28"/>
          <w:szCs w:val="28"/>
        </w:rPr>
        <w:t xml:space="preserve">Основной региональной дорогой в районе является, автодорога Энгельс – Ершов - Озинки – гр. Казахстана (в пределах района), которая пересекает территорию района в южной его части и обеспечивает транспортные связи р.п. Озинки со смежными районами и областным центром. Дорога имеет </w:t>
      </w:r>
      <w:r w:rsidRPr="00A56950">
        <w:rPr>
          <w:sz w:val="28"/>
          <w:szCs w:val="28"/>
          <w:lang w:val="en-US"/>
        </w:rPr>
        <w:t>III</w:t>
      </w:r>
      <w:r w:rsidRPr="00A56950">
        <w:rPr>
          <w:sz w:val="28"/>
          <w:szCs w:val="28"/>
        </w:rPr>
        <w:t> техническую категорию, протяженность в пределах района — 48,45 км, покрытие усовершенствованное.</w:t>
      </w:r>
    </w:p>
    <w:p w:rsidR="00782770" w:rsidRPr="00A56950" w:rsidRDefault="00782770" w:rsidP="00782770">
      <w:pPr>
        <w:pStyle w:val="a9"/>
        <w:ind w:firstLine="567"/>
        <w:jc w:val="both"/>
        <w:rPr>
          <w:sz w:val="28"/>
          <w:szCs w:val="28"/>
        </w:rPr>
      </w:pPr>
      <w:r w:rsidRPr="00A56950">
        <w:rPr>
          <w:sz w:val="28"/>
          <w:szCs w:val="28"/>
        </w:rPr>
        <w:lastRenderedPageBreak/>
        <w:t>Остальные автодороги регионального и местного значения обеспечивают внутрирайонные межпоселковые связи.</w:t>
      </w:r>
    </w:p>
    <w:p w:rsidR="00782770" w:rsidRPr="00A56950" w:rsidRDefault="00782770" w:rsidP="00782770">
      <w:pPr>
        <w:pStyle w:val="a9"/>
        <w:ind w:firstLine="567"/>
        <w:jc w:val="both"/>
        <w:rPr>
          <w:sz w:val="28"/>
          <w:szCs w:val="28"/>
        </w:rPr>
      </w:pPr>
      <w:r w:rsidRPr="00A56950">
        <w:rPr>
          <w:sz w:val="28"/>
          <w:szCs w:val="28"/>
        </w:rPr>
        <w:t xml:space="preserve">Практически все региональные дороги имеют усовершенствованное покрытие и построены по параметрам </w:t>
      </w:r>
      <w:r w:rsidRPr="00A56950">
        <w:rPr>
          <w:sz w:val="28"/>
          <w:szCs w:val="28"/>
          <w:lang w:val="en-US"/>
        </w:rPr>
        <w:t>IV</w:t>
      </w:r>
      <w:r w:rsidRPr="00A56950">
        <w:rPr>
          <w:sz w:val="28"/>
          <w:szCs w:val="28"/>
        </w:rPr>
        <w:t xml:space="preserve"> технической категории. Местные автодороги, как правило, не имеют твердого покрытия и представляют собой грунтовые дороги.</w:t>
      </w:r>
    </w:p>
    <w:p w:rsidR="00782770" w:rsidRPr="00C645B6" w:rsidRDefault="00782770" w:rsidP="00782770">
      <w:pPr>
        <w:tabs>
          <w:tab w:val="left" w:pos="567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Pr="00A56950">
        <w:rPr>
          <w:sz w:val="30"/>
          <w:szCs w:val="30"/>
        </w:rPr>
        <w:t>Транспортные перевозки</w:t>
      </w:r>
      <w:r w:rsidRPr="00C645B6">
        <w:rPr>
          <w:sz w:val="30"/>
          <w:szCs w:val="30"/>
        </w:rPr>
        <w:t xml:space="preserve"> в районе осуществляет ОАО «Озинское АТП», </w:t>
      </w:r>
      <w:proofErr w:type="gramStart"/>
      <w:r w:rsidRPr="00C645B6">
        <w:rPr>
          <w:sz w:val="30"/>
          <w:szCs w:val="30"/>
        </w:rPr>
        <w:t>которое</w:t>
      </w:r>
      <w:proofErr w:type="gramEnd"/>
      <w:r w:rsidRPr="00C645B6">
        <w:rPr>
          <w:sz w:val="30"/>
          <w:szCs w:val="30"/>
        </w:rPr>
        <w:t xml:space="preserve"> обслуживает 14 автобусных маршрутов, в том числе 2 – международных.</w:t>
      </w:r>
      <w:r>
        <w:rPr>
          <w:sz w:val="30"/>
          <w:szCs w:val="30"/>
        </w:rPr>
        <w:t xml:space="preserve">  </w:t>
      </w:r>
    </w:p>
    <w:p w:rsidR="00782770" w:rsidRPr="00720169" w:rsidRDefault="00782770" w:rsidP="00782770">
      <w:pPr>
        <w:ind w:firstLine="708"/>
        <w:jc w:val="both"/>
        <w:rPr>
          <w:sz w:val="30"/>
          <w:szCs w:val="30"/>
        </w:rPr>
      </w:pPr>
      <w:r w:rsidRPr="00C645B6">
        <w:rPr>
          <w:sz w:val="30"/>
          <w:szCs w:val="30"/>
        </w:rPr>
        <w:t xml:space="preserve">С 2012 года </w:t>
      </w:r>
      <w:r w:rsidRPr="00C645B6">
        <w:rPr>
          <w:color w:val="000000"/>
          <w:sz w:val="30"/>
          <w:szCs w:val="30"/>
        </w:rPr>
        <w:t>междугородние  перевозки на территории района осуществляет  транспортная  компания «Властелин».</w:t>
      </w:r>
      <w:r w:rsidRPr="00C645B6">
        <w:rPr>
          <w:sz w:val="30"/>
          <w:szCs w:val="30"/>
        </w:rPr>
        <w:t xml:space="preserve"> Оказание услуг по перевозкам продолжают предоставлять российские железные дороги.</w:t>
      </w:r>
      <w:r>
        <w:rPr>
          <w:sz w:val="30"/>
          <w:szCs w:val="30"/>
        </w:rPr>
        <w:t xml:space="preserve"> </w:t>
      </w:r>
    </w:p>
    <w:p w:rsidR="00782770" w:rsidRDefault="00782770" w:rsidP="00782770">
      <w:pPr>
        <w:jc w:val="center"/>
        <w:rPr>
          <w:b/>
          <w:sz w:val="28"/>
          <w:szCs w:val="28"/>
        </w:rPr>
      </w:pPr>
    </w:p>
    <w:p w:rsidR="00782770" w:rsidRPr="00A56950" w:rsidRDefault="00782770" w:rsidP="00782770">
      <w:pPr>
        <w:jc w:val="center"/>
        <w:rPr>
          <w:b/>
          <w:sz w:val="28"/>
          <w:szCs w:val="28"/>
        </w:rPr>
      </w:pPr>
      <w:r w:rsidRPr="00A56950">
        <w:rPr>
          <w:b/>
          <w:sz w:val="28"/>
          <w:szCs w:val="28"/>
        </w:rPr>
        <w:t>1.6.7. Кредитно-финансовая система</w:t>
      </w:r>
    </w:p>
    <w:p w:rsidR="00782770" w:rsidRPr="00A56950" w:rsidRDefault="00782770" w:rsidP="00782770">
      <w:pPr>
        <w:pStyle w:val="a7"/>
        <w:ind w:firstLine="540"/>
        <w:jc w:val="both"/>
        <w:rPr>
          <w:sz w:val="28"/>
          <w:szCs w:val="28"/>
        </w:rPr>
      </w:pPr>
      <w:r w:rsidRPr="00A56950">
        <w:rPr>
          <w:sz w:val="28"/>
          <w:szCs w:val="28"/>
        </w:rPr>
        <w:t>Развита сеть финансовых учреждений, в том числе отделение Сбербанка России,  «</w:t>
      </w:r>
      <w:proofErr w:type="spellStart"/>
      <w:r w:rsidRPr="00A56950">
        <w:rPr>
          <w:sz w:val="28"/>
          <w:szCs w:val="28"/>
        </w:rPr>
        <w:t>Россельхозбанка</w:t>
      </w:r>
      <w:proofErr w:type="spellEnd"/>
      <w:r w:rsidRPr="00A56950">
        <w:rPr>
          <w:sz w:val="28"/>
          <w:szCs w:val="28"/>
        </w:rPr>
        <w:t xml:space="preserve">» и кредитного кооператива  «Надежда», представительств 3 страховых компаний. </w:t>
      </w:r>
    </w:p>
    <w:p w:rsidR="00782770" w:rsidRPr="00A56950" w:rsidRDefault="00782770" w:rsidP="00782770">
      <w:pPr>
        <w:ind w:left="720" w:hanging="720"/>
        <w:jc w:val="center"/>
        <w:rPr>
          <w:b/>
          <w:sz w:val="28"/>
          <w:szCs w:val="28"/>
        </w:rPr>
      </w:pPr>
      <w:r w:rsidRPr="00A56950">
        <w:rPr>
          <w:b/>
          <w:sz w:val="28"/>
          <w:szCs w:val="28"/>
        </w:rPr>
        <w:t>1.6.8. Потребительский рынок</w:t>
      </w:r>
    </w:p>
    <w:p w:rsidR="00782770" w:rsidRPr="00A56950" w:rsidRDefault="00782770" w:rsidP="00782770">
      <w:pPr>
        <w:ind w:firstLine="900"/>
        <w:jc w:val="both"/>
        <w:rPr>
          <w:sz w:val="28"/>
          <w:szCs w:val="28"/>
        </w:rPr>
      </w:pPr>
      <w:r w:rsidRPr="00A56950">
        <w:rPr>
          <w:sz w:val="28"/>
          <w:szCs w:val="28"/>
        </w:rPr>
        <w:t>В сравнении с 201</w:t>
      </w:r>
      <w:r>
        <w:rPr>
          <w:sz w:val="28"/>
          <w:szCs w:val="28"/>
        </w:rPr>
        <w:t>4</w:t>
      </w:r>
      <w:r w:rsidRPr="00A56950">
        <w:rPr>
          <w:sz w:val="28"/>
          <w:szCs w:val="28"/>
        </w:rPr>
        <w:t xml:space="preserve"> годом, динамика основных показателей потребительского рынка в 201</w:t>
      </w:r>
      <w:r>
        <w:rPr>
          <w:sz w:val="28"/>
          <w:szCs w:val="28"/>
        </w:rPr>
        <w:t>5</w:t>
      </w:r>
      <w:r w:rsidRPr="00A56950">
        <w:rPr>
          <w:sz w:val="28"/>
          <w:szCs w:val="28"/>
        </w:rPr>
        <w:t xml:space="preserve"> году</w:t>
      </w:r>
      <w:r>
        <w:rPr>
          <w:sz w:val="28"/>
          <w:szCs w:val="28"/>
        </w:rPr>
        <w:t>.</w:t>
      </w:r>
    </w:p>
    <w:tbl>
      <w:tblPr>
        <w:tblW w:w="9908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422"/>
        <w:gridCol w:w="1701"/>
        <w:gridCol w:w="1276"/>
        <w:gridCol w:w="1509"/>
      </w:tblGrid>
      <w:tr w:rsidR="00782770" w:rsidRPr="00F819E9" w:rsidTr="00596675">
        <w:trPr>
          <w:trHeight w:val="511"/>
          <w:tblHeader/>
        </w:trPr>
        <w:tc>
          <w:tcPr>
            <w:tcW w:w="5422" w:type="dxa"/>
            <w:vMerge w:val="restart"/>
            <w:shd w:val="clear" w:color="auto" w:fill="auto"/>
            <w:vAlign w:val="center"/>
          </w:tcPr>
          <w:p w:rsidR="00782770" w:rsidRPr="00F819E9" w:rsidRDefault="00782770" w:rsidP="009F2423">
            <w:pPr>
              <w:jc w:val="center"/>
              <w:rPr>
                <w:b/>
                <w:bCs/>
                <w:sz w:val="28"/>
                <w:szCs w:val="28"/>
              </w:rPr>
            </w:pPr>
            <w:r w:rsidRPr="00F819E9">
              <w:rPr>
                <w:b/>
                <w:bCs/>
                <w:sz w:val="28"/>
                <w:szCs w:val="28"/>
              </w:rPr>
              <w:t>Показатели</w:t>
            </w:r>
          </w:p>
        </w:tc>
        <w:tc>
          <w:tcPr>
            <w:tcW w:w="1701" w:type="dxa"/>
            <w:vMerge w:val="restart"/>
            <w:vAlign w:val="center"/>
          </w:tcPr>
          <w:p w:rsidR="00782770" w:rsidRPr="00F819E9" w:rsidRDefault="00782770" w:rsidP="009F2423">
            <w:pPr>
              <w:jc w:val="center"/>
              <w:rPr>
                <w:b/>
                <w:bCs/>
                <w:sz w:val="28"/>
                <w:szCs w:val="28"/>
              </w:rPr>
            </w:pPr>
            <w:r w:rsidRPr="00F819E9">
              <w:rPr>
                <w:b/>
                <w:bCs/>
                <w:sz w:val="28"/>
                <w:szCs w:val="28"/>
              </w:rPr>
              <w:t>201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F819E9">
              <w:rPr>
                <w:b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vMerge w:val="restart"/>
            <w:vAlign w:val="center"/>
          </w:tcPr>
          <w:p w:rsidR="00782770" w:rsidRPr="00F819E9" w:rsidRDefault="00782770" w:rsidP="009F2423">
            <w:pPr>
              <w:jc w:val="center"/>
              <w:rPr>
                <w:b/>
                <w:bCs/>
                <w:sz w:val="28"/>
                <w:szCs w:val="28"/>
              </w:rPr>
            </w:pPr>
            <w:r w:rsidRPr="00F819E9">
              <w:rPr>
                <w:b/>
                <w:bCs/>
                <w:sz w:val="28"/>
                <w:szCs w:val="28"/>
              </w:rPr>
              <w:t>201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F819E9">
              <w:rPr>
                <w:b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 w:rsidR="00782770" w:rsidRPr="00F819E9" w:rsidRDefault="00782770" w:rsidP="009F2423">
            <w:pPr>
              <w:jc w:val="center"/>
              <w:rPr>
                <w:b/>
                <w:bCs/>
                <w:sz w:val="28"/>
                <w:szCs w:val="28"/>
              </w:rPr>
            </w:pPr>
            <w:r w:rsidRPr="00F819E9">
              <w:rPr>
                <w:b/>
                <w:sz w:val="28"/>
                <w:szCs w:val="28"/>
              </w:rPr>
              <w:t>201</w:t>
            </w:r>
            <w:r>
              <w:rPr>
                <w:b/>
                <w:sz w:val="28"/>
                <w:szCs w:val="28"/>
              </w:rPr>
              <w:t>5</w:t>
            </w:r>
            <w:r w:rsidRPr="00F819E9">
              <w:rPr>
                <w:b/>
                <w:sz w:val="28"/>
                <w:szCs w:val="28"/>
              </w:rPr>
              <w:t xml:space="preserve"> год в % к 201</w:t>
            </w:r>
            <w:r>
              <w:rPr>
                <w:b/>
                <w:sz w:val="28"/>
                <w:szCs w:val="28"/>
              </w:rPr>
              <w:t>4</w:t>
            </w:r>
            <w:r w:rsidRPr="00F819E9">
              <w:rPr>
                <w:b/>
                <w:sz w:val="28"/>
                <w:szCs w:val="28"/>
              </w:rPr>
              <w:t xml:space="preserve"> году</w:t>
            </w:r>
          </w:p>
        </w:tc>
      </w:tr>
      <w:tr w:rsidR="00782770" w:rsidRPr="00F819E9" w:rsidTr="00596675">
        <w:trPr>
          <w:trHeight w:val="675"/>
          <w:tblHeader/>
        </w:trPr>
        <w:tc>
          <w:tcPr>
            <w:tcW w:w="5422" w:type="dxa"/>
            <w:vMerge/>
            <w:shd w:val="clear" w:color="auto" w:fill="auto"/>
            <w:vAlign w:val="center"/>
          </w:tcPr>
          <w:p w:rsidR="00782770" w:rsidRPr="00F819E9" w:rsidRDefault="00782770" w:rsidP="009F242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82770" w:rsidRPr="00F819E9" w:rsidRDefault="00782770" w:rsidP="009F242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782770" w:rsidRPr="00F819E9" w:rsidRDefault="00782770" w:rsidP="009F242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782770" w:rsidRPr="00F819E9" w:rsidRDefault="00782770" w:rsidP="009F242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82770" w:rsidRPr="00F819E9" w:rsidTr="00596675">
        <w:trPr>
          <w:trHeight w:val="330"/>
        </w:trPr>
        <w:tc>
          <w:tcPr>
            <w:tcW w:w="5422" w:type="dxa"/>
            <w:shd w:val="clear" w:color="auto" w:fill="auto"/>
            <w:vAlign w:val="center"/>
          </w:tcPr>
          <w:p w:rsidR="00782770" w:rsidRPr="00F819E9" w:rsidRDefault="00782770" w:rsidP="009F2423">
            <w:pPr>
              <w:rPr>
                <w:sz w:val="28"/>
                <w:szCs w:val="28"/>
              </w:rPr>
            </w:pPr>
            <w:r w:rsidRPr="00F819E9">
              <w:rPr>
                <w:sz w:val="28"/>
                <w:szCs w:val="28"/>
              </w:rPr>
              <w:t xml:space="preserve">Оборот розничной торговли, </w:t>
            </w:r>
          </w:p>
          <w:p w:rsidR="00782770" w:rsidRPr="00F819E9" w:rsidRDefault="00782770" w:rsidP="009F2423">
            <w:pPr>
              <w:rPr>
                <w:sz w:val="28"/>
                <w:szCs w:val="28"/>
              </w:rPr>
            </w:pPr>
            <w:r w:rsidRPr="00F819E9">
              <w:rPr>
                <w:sz w:val="28"/>
                <w:szCs w:val="28"/>
              </w:rPr>
              <w:t>тыс. руб.</w:t>
            </w:r>
          </w:p>
        </w:tc>
        <w:tc>
          <w:tcPr>
            <w:tcW w:w="1701" w:type="dxa"/>
            <w:vAlign w:val="center"/>
          </w:tcPr>
          <w:p w:rsidR="00782770" w:rsidRPr="00F819E9" w:rsidRDefault="00782770" w:rsidP="009F24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978189</w:t>
            </w:r>
          </w:p>
        </w:tc>
        <w:tc>
          <w:tcPr>
            <w:tcW w:w="1276" w:type="dxa"/>
            <w:vAlign w:val="center"/>
          </w:tcPr>
          <w:p w:rsidR="00782770" w:rsidRPr="00F819E9" w:rsidRDefault="00782770" w:rsidP="009F24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990447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782770" w:rsidRPr="00F819E9" w:rsidRDefault="00782770" w:rsidP="009F24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101,1</w:t>
            </w:r>
          </w:p>
        </w:tc>
      </w:tr>
      <w:tr w:rsidR="00782770" w:rsidRPr="00F819E9" w:rsidTr="00596675">
        <w:trPr>
          <w:trHeight w:val="330"/>
        </w:trPr>
        <w:tc>
          <w:tcPr>
            <w:tcW w:w="5422" w:type="dxa"/>
            <w:shd w:val="clear" w:color="auto" w:fill="auto"/>
            <w:vAlign w:val="center"/>
          </w:tcPr>
          <w:p w:rsidR="00782770" w:rsidRPr="00F819E9" w:rsidRDefault="00782770" w:rsidP="009F2423">
            <w:pPr>
              <w:rPr>
                <w:sz w:val="28"/>
                <w:szCs w:val="28"/>
              </w:rPr>
            </w:pPr>
            <w:r w:rsidRPr="00F819E9">
              <w:rPr>
                <w:sz w:val="28"/>
                <w:szCs w:val="28"/>
              </w:rPr>
              <w:t xml:space="preserve">Оборот общественного питания, </w:t>
            </w:r>
            <w:r>
              <w:rPr>
                <w:sz w:val="28"/>
                <w:szCs w:val="28"/>
              </w:rPr>
              <w:t>тыс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F819E9">
              <w:rPr>
                <w:sz w:val="28"/>
                <w:szCs w:val="28"/>
              </w:rPr>
              <w:t>р</w:t>
            </w:r>
            <w:proofErr w:type="gramEnd"/>
            <w:r w:rsidRPr="00F819E9">
              <w:rPr>
                <w:sz w:val="28"/>
                <w:szCs w:val="28"/>
              </w:rPr>
              <w:t>уб.</w:t>
            </w:r>
          </w:p>
        </w:tc>
        <w:tc>
          <w:tcPr>
            <w:tcW w:w="1701" w:type="dxa"/>
            <w:vAlign w:val="center"/>
          </w:tcPr>
          <w:p w:rsidR="00782770" w:rsidRPr="00F819E9" w:rsidRDefault="00782770" w:rsidP="009F24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19507</w:t>
            </w:r>
          </w:p>
        </w:tc>
        <w:tc>
          <w:tcPr>
            <w:tcW w:w="1276" w:type="dxa"/>
            <w:vAlign w:val="center"/>
          </w:tcPr>
          <w:p w:rsidR="00782770" w:rsidRPr="00F819E9" w:rsidRDefault="00782770" w:rsidP="009F24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16109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782770" w:rsidRPr="00F819E9" w:rsidRDefault="00782770" w:rsidP="009F24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82,5</w:t>
            </w:r>
          </w:p>
        </w:tc>
      </w:tr>
      <w:tr w:rsidR="00782770" w:rsidRPr="00F819E9" w:rsidTr="00596675">
        <w:trPr>
          <w:trHeight w:val="330"/>
        </w:trPr>
        <w:tc>
          <w:tcPr>
            <w:tcW w:w="5422" w:type="dxa"/>
            <w:shd w:val="clear" w:color="auto" w:fill="auto"/>
            <w:vAlign w:val="center"/>
          </w:tcPr>
          <w:p w:rsidR="00782770" w:rsidRPr="00F819E9" w:rsidRDefault="00782770" w:rsidP="009F2423">
            <w:pPr>
              <w:rPr>
                <w:sz w:val="28"/>
                <w:szCs w:val="28"/>
              </w:rPr>
            </w:pPr>
            <w:r w:rsidRPr="00F819E9">
              <w:rPr>
                <w:sz w:val="28"/>
                <w:szCs w:val="28"/>
              </w:rPr>
              <w:t>Объем платных услуг населению на душу населения, руб.</w:t>
            </w:r>
          </w:p>
        </w:tc>
        <w:tc>
          <w:tcPr>
            <w:tcW w:w="1701" w:type="dxa"/>
            <w:vAlign w:val="center"/>
          </w:tcPr>
          <w:p w:rsidR="00782770" w:rsidRPr="00F819E9" w:rsidRDefault="00782770" w:rsidP="009F24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318674</w:t>
            </w:r>
          </w:p>
        </w:tc>
        <w:tc>
          <w:tcPr>
            <w:tcW w:w="1276" w:type="dxa"/>
            <w:vAlign w:val="center"/>
          </w:tcPr>
          <w:p w:rsidR="00782770" w:rsidRPr="00F819E9" w:rsidRDefault="00782770" w:rsidP="009F24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316361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782770" w:rsidRPr="00F819E9" w:rsidRDefault="00782770" w:rsidP="009F24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99,2</w:t>
            </w:r>
          </w:p>
        </w:tc>
      </w:tr>
    </w:tbl>
    <w:p w:rsidR="00782770" w:rsidRPr="00F819E9" w:rsidRDefault="00782770" w:rsidP="00782770">
      <w:pPr>
        <w:jc w:val="both"/>
        <w:rPr>
          <w:b/>
          <w:i/>
          <w:sz w:val="28"/>
          <w:szCs w:val="28"/>
        </w:rPr>
      </w:pPr>
    </w:p>
    <w:p w:rsidR="00782770" w:rsidRPr="00F819E9" w:rsidRDefault="00782770" w:rsidP="00782770">
      <w:pPr>
        <w:jc w:val="center"/>
        <w:rPr>
          <w:b/>
          <w:i/>
          <w:sz w:val="28"/>
          <w:szCs w:val="28"/>
        </w:rPr>
      </w:pPr>
      <w:r w:rsidRPr="00F819E9">
        <w:rPr>
          <w:b/>
          <w:i/>
          <w:sz w:val="28"/>
          <w:szCs w:val="28"/>
        </w:rPr>
        <w:t>1.7. Социальное развитие района</w:t>
      </w:r>
    </w:p>
    <w:p w:rsidR="00782770" w:rsidRPr="00727A39" w:rsidRDefault="00782770" w:rsidP="00782770">
      <w:pPr>
        <w:jc w:val="center"/>
        <w:rPr>
          <w:b/>
        </w:rPr>
      </w:pPr>
    </w:p>
    <w:p w:rsidR="00782770" w:rsidRPr="00E0045B" w:rsidRDefault="00782770" w:rsidP="00782770">
      <w:pPr>
        <w:jc w:val="center"/>
        <w:rPr>
          <w:b/>
          <w:sz w:val="28"/>
          <w:szCs w:val="28"/>
        </w:rPr>
      </w:pPr>
      <w:r w:rsidRPr="00E0045B">
        <w:rPr>
          <w:b/>
          <w:sz w:val="28"/>
          <w:szCs w:val="28"/>
        </w:rPr>
        <w:t>1.7.1. Трудовые ресурсы и рынок труда</w:t>
      </w:r>
    </w:p>
    <w:p w:rsidR="00782770" w:rsidRPr="00E0045B" w:rsidRDefault="00782770" w:rsidP="00782770">
      <w:pPr>
        <w:pStyle w:val="a5"/>
        <w:spacing w:after="0"/>
        <w:ind w:left="0" w:firstLine="540"/>
        <w:jc w:val="both"/>
        <w:rPr>
          <w:noProof/>
          <w:sz w:val="28"/>
          <w:szCs w:val="28"/>
        </w:rPr>
      </w:pPr>
      <w:r w:rsidRPr="00E0045B">
        <w:rPr>
          <w:sz w:val="28"/>
          <w:szCs w:val="28"/>
        </w:rPr>
        <w:t>По состоянию на 1.01.201</w:t>
      </w:r>
      <w:r>
        <w:rPr>
          <w:sz w:val="28"/>
          <w:szCs w:val="28"/>
        </w:rPr>
        <w:t>6</w:t>
      </w:r>
      <w:r w:rsidRPr="00E0045B">
        <w:rPr>
          <w:sz w:val="28"/>
          <w:szCs w:val="28"/>
        </w:rPr>
        <w:t xml:space="preserve"> года на учете в службе занятости  состоит </w:t>
      </w:r>
      <w:r>
        <w:rPr>
          <w:sz w:val="28"/>
          <w:szCs w:val="28"/>
        </w:rPr>
        <w:t xml:space="preserve">93 </w:t>
      </w:r>
      <w:r w:rsidRPr="00E0045B">
        <w:rPr>
          <w:sz w:val="28"/>
          <w:szCs w:val="28"/>
        </w:rPr>
        <w:t xml:space="preserve">безработных или </w:t>
      </w:r>
      <w:r>
        <w:rPr>
          <w:sz w:val="28"/>
          <w:szCs w:val="28"/>
        </w:rPr>
        <w:t>0,9</w:t>
      </w:r>
      <w:r w:rsidRPr="00E0045B">
        <w:rPr>
          <w:sz w:val="28"/>
          <w:szCs w:val="28"/>
        </w:rPr>
        <w:t xml:space="preserve"> % к трудоспособному населению. В течение года </w:t>
      </w:r>
      <w:r>
        <w:rPr>
          <w:sz w:val="28"/>
          <w:szCs w:val="28"/>
        </w:rPr>
        <w:t>уровень безработицы остался на прежнем уровне.</w:t>
      </w:r>
      <w:r w:rsidRPr="00E0045B">
        <w:rPr>
          <w:sz w:val="28"/>
          <w:szCs w:val="28"/>
        </w:rPr>
        <w:t xml:space="preserve"> </w:t>
      </w:r>
    </w:p>
    <w:p w:rsidR="00782770" w:rsidRPr="00E0045B" w:rsidRDefault="00782770" w:rsidP="00782770">
      <w:pPr>
        <w:pStyle w:val="a5"/>
        <w:spacing w:after="0"/>
        <w:ind w:left="0" w:firstLine="540"/>
        <w:jc w:val="both"/>
        <w:rPr>
          <w:noProof/>
          <w:sz w:val="28"/>
          <w:szCs w:val="28"/>
        </w:rPr>
      </w:pPr>
      <w:r w:rsidRPr="00E0045B">
        <w:rPr>
          <w:sz w:val="28"/>
          <w:szCs w:val="28"/>
        </w:rPr>
        <w:t>На 1 января 201</w:t>
      </w:r>
      <w:r>
        <w:rPr>
          <w:sz w:val="28"/>
          <w:szCs w:val="28"/>
        </w:rPr>
        <w:t>6</w:t>
      </w:r>
      <w:r w:rsidRPr="00E0045B">
        <w:rPr>
          <w:sz w:val="28"/>
          <w:szCs w:val="28"/>
        </w:rPr>
        <w:t xml:space="preserve">г. в ЦЗН Озинского района имеется </w:t>
      </w:r>
      <w:r>
        <w:rPr>
          <w:sz w:val="28"/>
          <w:szCs w:val="28"/>
        </w:rPr>
        <w:t>300</w:t>
      </w:r>
      <w:r w:rsidRPr="00E0045B">
        <w:rPr>
          <w:sz w:val="28"/>
          <w:szCs w:val="28"/>
        </w:rPr>
        <w:t xml:space="preserve"> вакансий, а</w:t>
      </w:r>
      <w:r w:rsidRPr="00E0045B">
        <w:rPr>
          <w:noProof/>
          <w:sz w:val="28"/>
          <w:szCs w:val="28"/>
        </w:rPr>
        <w:t>нализ состава вакансий показал, что работодателями района наиболее востребованы: врачи (9%), учителя (10%), водители (6,5%), электрики (3,1%). Средняя заработна</w:t>
      </w:r>
      <w:r>
        <w:rPr>
          <w:noProof/>
          <w:sz w:val="28"/>
          <w:szCs w:val="28"/>
        </w:rPr>
        <w:t>я плата по вакансиям составила 7,0</w:t>
      </w:r>
      <w:r w:rsidRPr="00E0045B">
        <w:rPr>
          <w:noProof/>
          <w:sz w:val="28"/>
          <w:szCs w:val="28"/>
        </w:rPr>
        <w:t xml:space="preserve"> тыс. руб. </w:t>
      </w:r>
    </w:p>
    <w:p w:rsidR="00782770" w:rsidRPr="00E0045B" w:rsidRDefault="00782770" w:rsidP="00782770">
      <w:pPr>
        <w:ind w:right="140" w:firstLine="540"/>
        <w:jc w:val="both"/>
        <w:rPr>
          <w:sz w:val="28"/>
          <w:szCs w:val="28"/>
        </w:rPr>
      </w:pPr>
      <w:r w:rsidRPr="00E0045B">
        <w:rPr>
          <w:sz w:val="28"/>
          <w:szCs w:val="28"/>
        </w:rPr>
        <w:t xml:space="preserve">Это подтверждает тот факт, что в целом в Озинском районе на рынке труда достаточно благополучная ситуация, проблемы есть: старение кадров, дефицит высококвалифицированных работников,  </w:t>
      </w:r>
      <w:r w:rsidRPr="00E0045B">
        <w:rPr>
          <w:sz w:val="28"/>
          <w:szCs w:val="28"/>
        </w:rPr>
        <w:lastRenderedPageBreak/>
        <w:t xml:space="preserve">разбалансированность рынка труда. В связи с этим, перед центром занятости населения стоят две основные задачи: минимизация дисбаланса на рынке труда,  повышение </w:t>
      </w:r>
      <w:proofErr w:type="gramStart"/>
      <w:r w:rsidRPr="00E0045B">
        <w:rPr>
          <w:sz w:val="28"/>
          <w:szCs w:val="28"/>
        </w:rPr>
        <w:t>эффективности использования трудового потенциала всех категорий граждан</w:t>
      </w:r>
      <w:proofErr w:type="gramEnd"/>
      <w:r w:rsidRPr="00E0045B">
        <w:rPr>
          <w:sz w:val="28"/>
          <w:szCs w:val="28"/>
        </w:rPr>
        <w:t>.</w:t>
      </w:r>
    </w:p>
    <w:p w:rsidR="00782770" w:rsidRPr="00727A39" w:rsidRDefault="00782770" w:rsidP="00782770">
      <w:pPr>
        <w:jc w:val="both"/>
      </w:pPr>
    </w:p>
    <w:p w:rsidR="00782770" w:rsidRPr="00745BC8" w:rsidRDefault="00782770" w:rsidP="00782770">
      <w:pPr>
        <w:jc w:val="center"/>
        <w:rPr>
          <w:b/>
          <w:sz w:val="28"/>
          <w:szCs w:val="28"/>
        </w:rPr>
      </w:pPr>
      <w:r w:rsidRPr="00745BC8">
        <w:rPr>
          <w:b/>
          <w:sz w:val="28"/>
          <w:szCs w:val="28"/>
        </w:rPr>
        <w:t>1.7.2 Уровень жизни</w:t>
      </w:r>
    </w:p>
    <w:p w:rsidR="00782770" w:rsidRPr="0010610C" w:rsidRDefault="00782770" w:rsidP="00782770">
      <w:pPr>
        <w:ind w:firstLine="709"/>
        <w:jc w:val="both"/>
        <w:rPr>
          <w:sz w:val="28"/>
          <w:szCs w:val="28"/>
        </w:rPr>
      </w:pPr>
      <w:r w:rsidRPr="00745BC8">
        <w:rPr>
          <w:sz w:val="28"/>
          <w:szCs w:val="28"/>
        </w:rPr>
        <w:t>Среднемесячная заработная плата  по Озинского муниципальному району за 201</w:t>
      </w:r>
      <w:r>
        <w:rPr>
          <w:sz w:val="28"/>
          <w:szCs w:val="28"/>
        </w:rPr>
        <w:t>5</w:t>
      </w:r>
      <w:r w:rsidRPr="00745BC8">
        <w:rPr>
          <w:sz w:val="28"/>
          <w:szCs w:val="28"/>
        </w:rPr>
        <w:t xml:space="preserve"> год составила </w:t>
      </w:r>
      <w:r>
        <w:rPr>
          <w:sz w:val="28"/>
          <w:szCs w:val="28"/>
        </w:rPr>
        <w:t>16415</w:t>
      </w:r>
      <w:r w:rsidRPr="00745BC8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ей.</w:t>
      </w:r>
      <w:r w:rsidRPr="00745BC8">
        <w:rPr>
          <w:sz w:val="28"/>
          <w:szCs w:val="28"/>
        </w:rPr>
        <w:t xml:space="preserve"> </w:t>
      </w:r>
      <w:r w:rsidRPr="0010610C">
        <w:rPr>
          <w:sz w:val="28"/>
          <w:szCs w:val="28"/>
        </w:rPr>
        <w:t xml:space="preserve">Увеличение среднемесячной заработной платы произошло в таких отраслях экономики, как:  </w:t>
      </w:r>
      <w:r>
        <w:rPr>
          <w:sz w:val="28"/>
          <w:szCs w:val="28"/>
        </w:rPr>
        <w:t xml:space="preserve">операции с недвижимым имуществом, аренда и предоставление услуг </w:t>
      </w:r>
      <w:r w:rsidRPr="0010610C">
        <w:rPr>
          <w:sz w:val="28"/>
          <w:szCs w:val="28"/>
        </w:rPr>
        <w:t xml:space="preserve">(на </w:t>
      </w:r>
      <w:r>
        <w:rPr>
          <w:sz w:val="28"/>
          <w:szCs w:val="28"/>
        </w:rPr>
        <w:t>19,1</w:t>
      </w:r>
      <w:r w:rsidRPr="0010610C">
        <w:rPr>
          <w:sz w:val="28"/>
          <w:szCs w:val="28"/>
        </w:rPr>
        <w:t>%);</w:t>
      </w:r>
      <w:r>
        <w:rPr>
          <w:sz w:val="28"/>
          <w:szCs w:val="28"/>
        </w:rPr>
        <w:t xml:space="preserve"> оптовая и розничная торговля, ремонт автотранспортных средств (11,4%);  обрабатывающие производства (9,5%); здравоохранение и предоставление социальных услуг (9,1%).</w:t>
      </w:r>
    </w:p>
    <w:p w:rsidR="00782770" w:rsidRDefault="00782770" w:rsidP="00782770">
      <w:pPr>
        <w:jc w:val="both"/>
        <w:rPr>
          <w:sz w:val="28"/>
          <w:szCs w:val="28"/>
        </w:rPr>
      </w:pPr>
      <w:r w:rsidRPr="0010610C">
        <w:rPr>
          <w:sz w:val="28"/>
          <w:szCs w:val="28"/>
        </w:rPr>
        <w:tab/>
        <w:t xml:space="preserve">Средний размер пенсии </w:t>
      </w:r>
      <w:r>
        <w:rPr>
          <w:sz w:val="28"/>
          <w:szCs w:val="28"/>
        </w:rPr>
        <w:t>на 1 декабря</w:t>
      </w:r>
      <w:r w:rsidRPr="0010610C">
        <w:rPr>
          <w:sz w:val="28"/>
          <w:szCs w:val="28"/>
        </w:rPr>
        <w:t xml:space="preserve"> вырос до </w:t>
      </w:r>
      <w:r>
        <w:rPr>
          <w:sz w:val="28"/>
          <w:szCs w:val="28"/>
        </w:rPr>
        <w:t>9342,3</w:t>
      </w:r>
      <w:r w:rsidRPr="009C0D20">
        <w:rPr>
          <w:sz w:val="28"/>
          <w:szCs w:val="28"/>
          <w:shd w:val="clear" w:color="auto" w:fill="FFFFFF"/>
        </w:rPr>
        <w:t xml:space="preserve"> </w:t>
      </w:r>
      <w:r w:rsidRPr="0010610C">
        <w:rPr>
          <w:sz w:val="28"/>
          <w:szCs w:val="28"/>
        </w:rPr>
        <w:t xml:space="preserve">рублей,  рост с начала истекшего года составил </w:t>
      </w:r>
      <w:r>
        <w:rPr>
          <w:sz w:val="28"/>
          <w:szCs w:val="28"/>
          <w:shd w:val="clear" w:color="auto" w:fill="FFFFFF"/>
        </w:rPr>
        <w:t>110,2</w:t>
      </w:r>
      <w:r w:rsidRPr="0010610C">
        <w:rPr>
          <w:sz w:val="28"/>
          <w:szCs w:val="28"/>
        </w:rPr>
        <w:t xml:space="preserve">%.  </w:t>
      </w:r>
      <w:r>
        <w:rPr>
          <w:sz w:val="28"/>
          <w:szCs w:val="28"/>
        </w:rPr>
        <w:t>Количество пенсионеров составило  5474 человека, увеличившись на 0,4% или 21 человека.</w:t>
      </w:r>
    </w:p>
    <w:p w:rsidR="00782770" w:rsidRPr="00727A39" w:rsidRDefault="00782770" w:rsidP="00782770">
      <w:pPr>
        <w:ind w:firstLine="540"/>
        <w:jc w:val="both"/>
      </w:pPr>
    </w:p>
    <w:p w:rsidR="00782770" w:rsidRPr="008E4CB3" w:rsidRDefault="00782770" w:rsidP="00782770">
      <w:pPr>
        <w:spacing w:after="60"/>
        <w:jc w:val="center"/>
        <w:rPr>
          <w:b/>
          <w:sz w:val="28"/>
          <w:szCs w:val="28"/>
        </w:rPr>
      </w:pPr>
      <w:r w:rsidRPr="008E4CB3">
        <w:rPr>
          <w:b/>
          <w:sz w:val="28"/>
          <w:szCs w:val="28"/>
        </w:rPr>
        <w:t>1.7.3. Строительство жилья и жилищная политика</w:t>
      </w:r>
    </w:p>
    <w:p w:rsidR="00782770" w:rsidRPr="00AE52F4" w:rsidRDefault="00782770" w:rsidP="00782770">
      <w:pPr>
        <w:spacing w:after="60"/>
        <w:ind w:firstLine="709"/>
        <w:jc w:val="both"/>
        <w:rPr>
          <w:sz w:val="28"/>
          <w:szCs w:val="28"/>
        </w:rPr>
      </w:pPr>
      <w:r w:rsidRPr="00AE52F4">
        <w:rPr>
          <w:sz w:val="28"/>
          <w:szCs w:val="28"/>
        </w:rPr>
        <w:t>Обеспечение устойчивости и надежности функционирования систем жизнеобеспечения населения, повышение их эффективности, обеспечение безаварийной работы объектов жилищно-коммунального хозяйства, улучшение качества коммунальных услуг, повышение уровня безопасности жилищной, коммунальной инфраструктуры, проведение капитального ремонта жилищного комплекса являются приоритетными направлениями в сфере жилищно-коммунального хозяйства.</w:t>
      </w:r>
    </w:p>
    <w:p w:rsidR="00782770" w:rsidRPr="001740E1" w:rsidRDefault="00782770" w:rsidP="00782770">
      <w:pPr>
        <w:tabs>
          <w:tab w:val="left" w:pos="1620"/>
          <w:tab w:val="center" w:pos="4677"/>
        </w:tabs>
        <w:jc w:val="center"/>
        <w:rPr>
          <w:sz w:val="28"/>
          <w:szCs w:val="28"/>
        </w:rPr>
      </w:pPr>
      <w:r w:rsidRPr="001740E1">
        <w:rPr>
          <w:sz w:val="28"/>
          <w:szCs w:val="28"/>
        </w:rPr>
        <w:t>Основные показатели в сфере строительства жилья</w:t>
      </w:r>
    </w:p>
    <w:tbl>
      <w:tblPr>
        <w:tblW w:w="9107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564"/>
        <w:gridCol w:w="850"/>
        <w:gridCol w:w="1276"/>
        <w:gridCol w:w="1417"/>
      </w:tblGrid>
      <w:tr w:rsidR="00782770" w:rsidRPr="001740E1" w:rsidTr="00A5701A">
        <w:trPr>
          <w:trHeight w:val="1240"/>
          <w:tblHeader/>
        </w:trPr>
        <w:tc>
          <w:tcPr>
            <w:tcW w:w="5564" w:type="dxa"/>
            <w:shd w:val="clear" w:color="auto" w:fill="auto"/>
            <w:vAlign w:val="center"/>
          </w:tcPr>
          <w:p w:rsidR="00782770" w:rsidRPr="001740E1" w:rsidRDefault="00782770" w:rsidP="009F2423">
            <w:pPr>
              <w:jc w:val="center"/>
              <w:rPr>
                <w:b/>
                <w:bCs/>
                <w:sz w:val="28"/>
                <w:szCs w:val="28"/>
              </w:rPr>
            </w:pPr>
            <w:r w:rsidRPr="001740E1">
              <w:rPr>
                <w:b/>
                <w:bCs/>
                <w:sz w:val="28"/>
                <w:szCs w:val="28"/>
              </w:rPr>
              <w:t>Показатели</w:t>
            </w:r>
          </w:p>
        </w:tc>
        <w:tc>
          <w:tcPr>
            <w:tcW w:w="850" w:type="dxa"/>
            <w:vAlign w:val="center"/>
          </w:tcPr>
          <w:p w:rsidR="00782770" w:rsidRPr="001740E1" w:rsidRDefault="00782770" w:rsidP="009F2423">
            <w:pPr>
              <w:jc w:val="center"/>
              <w:rPr>
                <w:b/>
                <w:bCs/>
                <w:sz w:val="28"/>
                <w:szCs w:val="28"/>
              </w:rPr>
            </w:pPr>
            <w:r w:rsidRPr="001740E1">
              <w:rPr>
                <w:b/>
                <w:sz w:val="28"/>
                <w:szCs w:val="28"/>
              </w:rPr>
              <w:t>201</w:t>
            </w:r>
            <w:r>
              <w:rPr>
                <w:b/>
                <w:sz w:val="28"/>
                <w:szCs w:val="28"/>
              </w:rPr>
              <w:t>4</w:t>
            </w:r>
            <w:r w:rsidRPr="001740E1"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782770" w:rsidRPr="001740E1" w:rsidRDefault="00782770" w:rsidP="009F2423">
            <w:pPr>
              <w:jc w:val="center"/>
              <w:rPr>
                <w:b/>
                <w:bCs/>
                <w:sz w:val="28"/>
                <w:szCs w:val="28"/>
              </w:rPr>
            </w:pPr>
            <w:r w:rsidRPr="001740E1">
              <w:rPr>
                <w:b/>
                <w:bCs/>
                <w:sz w:val="28"/>
                <w:szCs w:val="28"/>
              </w:rPr>
              <w:t>201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1740E1">
              <w:rPr>
                <w:b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82770" w:rsidRPr="001740E1" w:rsidRDefault="00782770" w:rsidP="009F2423">
            <w:pPr>
              <w:jc w:val="center"/>
              <w:rPr>
                <w:b/>
                <w:bCs/>
                <w:sz w:val="28"/>
                <w:szCs w:val="28"/>
              </w:rPr>
            </w:pPr>
            <w:r w:rsidRPr="001740E1">
              <w:rPr>
                <w:b/>
                <w:sz w:val="28"/>
                <w:szCs w:val="28"/>
              </w:rPr>
              <w:t>201</w:t>
            </w:r>
            <w:r>
              <w:rPr>
                <w:b/>
                <w:sz w:val="28"/>
                <w:szCs w:val="28"/>
              </w:rPr>
              <w:t>4</w:t>
            </w:r>
            <w:r w:rsidRPr="001740E1">
              <w:rPr>
                <w:b/>
                <w:sz w:val="28"/>
                <w:szCs w:val="28"/>
              </w:rPr>
              <w:t xml:space="preserve"> год в % к 201</w:t>
            </w:r>
            <w:r>
              <w:rPr>
                <w:b/>
                <w:sz w:val="28"/>
                <w:szCs w:val="28"/>
              </w:rPr>
              <w:t>5</w:t>
            </w:r>
            <w:r w:rsidRPr="001740E1">
              <w:rPr>
                <w:b/>
                <w:sz w:val="28"/>
                <w:szCs w:val="28"/>
              </w:rPr>
              <w:t xml:space="preserve"> году</w:t>
            </w:r>
          </w:p>
        </w:tc>
      </w:tr>
      <w:tr w:rsidR="00782770" w:rsidRPr="001740E1" w:rsidTr="00A5701A">
        <w:trPr>
          <w:trHeight w:val="276"/>
        </w:trPr>
        <w:tc>
          <w:tcPr>
            <w:tcW w:w="5564" w:type="dxa"/>
            <w:shd w:val="clear" w:color="auto" w:fill="auto"/>
          </w:tcPr>
          <w:p w:rsidR="00782770" w:rsidRPr="001740E1" w:rsidRDefault="00782770" w:rsidP="009F2423">
            <w:pPr>
              <w:rPr>
                <w:sz w:val="28"/>
                <w:szCs w:val="28"/>
              </w:rPr>
            </w:pPr>
            <w:r w:rsidRPr="001740E1">
              <w:rPr>
                <w:sz w:val="28"/>
                <w:szCs w:val="28"/>
              </w:rPr>
              <w:t>Ввод в действие жилых домов за счет всех источников финансирования, тыс</w:t>
            </w:r>
            <w:proofErr w:type="gramStart"/>
            <w:r w:rsidRPr="001740E1">
              <w:rPr>
                <w:sz w:val="28"/>
                <w:szCs w:val="28"/>
              </w:rPr>
              <w:t>.м</w:t>
            </w:r>
            <w:proofErr w:type="gramEnd"/>
            <w:r w:rsidRPr="001740E1">
              <w:rPr>
                <w:sz w:val="28"/>
                <w:szCs w:val="28"/>
              </w:rPr>
              <w:t xml:space="preserve">² </w:t>
            </w:r>
          </w:p>
        </w:tc>
        <w:tc>
          <w:tcPr>
            <w:tcW w:w="850" w:type="dxa"/>
            <w:vAlign w:val="center"/>
          </w:tcPr>
          <w:p w:rsidR="00782770" w:rsidRPr="001740E1" w:rsidRDefault="00782770" w:rsidP="009F24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446</w:t>
            </w:r>
          </w:p>
        </w:tc>
        <w:tc>
          <w:tcPr>
            <w:tcW w:w="1276" w:type="dxa"/>
            <w:vAlign w:val="center"/>
          </w:tcPr>
          <w:p w:rsidR="00782770" w:rsidRPr="001740E1" w:rsidRDefault="00782770" w:rsidP="009F24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82770" w:rsidRPr="001740E1" w:rsidRDefault="00782770" w:rsidP="009F24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2,9</w:t>
            </w:r>
          </w:p>
        </w:tc>
      </w:tr>
    </w:tbl>
    <w:p w:rsidR="00782770" w:rsidRDefault="00782770" w:rsidP="00782770">
      <w:pPr>
        <w:spacing w:line="20" w:lineRule="atLeast"/>
        <w:ind w:firstLine="540"/>
        <w:jc w:val="both"/>
        <w:rPr>
          <w:sz w:val="28"/>
          <w:szCs w:val="28"/>
        </w:rPr>
      </w:pPr>
      <w:r w:rsidRPr="001740E1">
        <w:rPr>
          <w:sz w:val="28"/>
          <w:szCs w:val="28"/>
        </w:rPr>
        <w:t>По итогам 201</w:t>
      </w:r>
      <w:r>
        <w:rPr>
          <w:sz w:val="28"/>
          <w:szCs w:val="28"/>
        </w:rPr>
        <w:t>5</w:t>
      </w:r>
      <w:r w:rsidRPr="001740E1">
        <w:rPr>
          <w:sz w:val="28"/>
          <w:szCs w:val="28"/>
        </w:rPr>
        <w:t xml:space="preserve"> года совокупная площадь жилищного фонда на территории Озинского муниципального района составила </w:t>
      </w:r>
      <w:r w:rsidR="00A5701A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557,63</w:t>
      </w:r>
      <w:r w:rsidRPr="001740E1">
        <w:rPr>
          <w:sz w:val="28"/>
          <w:szCs w:val="28"/>
        </w:rPr>
        <w:t xml:space="preserve"> тыс. кв. м.</w:t>
      </w:r>
    </w:p>
    <w:p w:rsidR="00782770" w:rsidRDefault="00782770" w:rsidP="00782770">
      <w:pPr>
        <w:numPr>
          <w:ilvl w:val="12"/>
          <w:numId w:val="0"/>
        </w:numPr>
        <w:ind w:firstLine="60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Проложено 23</w:t>
      </w:r>
      <w:r w:rsidRPr="00BC47E0">
        <w:rPr>
          <w:sz w:val="28"/>
          <w:szCs w:val="28"/>
          <w:lang w:eastAsia="en-US"/>
        </w:rPr>
        <w:t xml:space="preserve"> км</w:t>
      </w:r>
      <w:proofErr w:type="gramStart"/>
      <w:r w:rsidRPr="00BC47E0">
        <w:rPr>
          <w:sz w:val="28"/>
          <w:szCs w:val="28"/>
          <w:lang w:eastAsia="en-US"/>
        </w:rPr>
        <w:t>.</w:t>
      </w:r>
      <w:proofErr w:type="gramEnd"/>
      <w:r w:rsidRPr="00BC47E0">
        <w:rPr>
          <w:sz w:val="28"/>
          <w:szCs w:val="28"/>
          <w:lang w:eastAsia="en-US"/>
        </w:rPr>
        <w:t xml:space="preserve"> </w:t>
      </w:r>
      <w:proofErr w:type="gramStart"/>
      <w:r w:rsidRPr="00BC47E0">
        <w:rPr>
          <w:sz w:val="28"/>
          <w:szCs w:val="28"/>
          <w:lang w:eastAsia="en-US"/>
        </w:rPr>
        <w:t>в</w:t>
      </w:r>
      <w:proofErr w:type="gramEnd"/>
      <w:r w:rsidRPr="00BC47E0">
        <w:rPr>
          <w:sz w:val="28"/>
          <w:szCs w:val="28"/>
          <w:lang w:eastAsia="en-US"/>
        </w:rPr>
        <w:t>олоконно-оптической связи.</w:t>
      </w:r>
    </w:p>
    <w:p w:rsidR="00782770" w:rsidRPr="004E2818" w:rsidRDefault="00782770" w:rsidP="00782770">
      <w:pPr>
        <w:numPr>
          <w:ilvl w:val="12"/>
          <w:numId w:val="0"/>
        </w:numPr>
        <w:ind w:firstLine="60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веден в эксплуатацию православный храм с. Солянка, площадью 73 кв.м., а также завершено строительство </w:t>
      </w:r>
      <w:r w:rsidRPr="004E2818">
        <w:rPr>
          <w:sz w:val="28"/>
          <w:szCs w:val="28"/>
        </w:rPr>
        <w:t>Храма Федоровской иконы Божией Матери р.п</w:t>
      </w:r>
      <w:proofErr w:type="gramStart"/>
      <w:r w:rsidRPr="004E2818">
        <w:rPr>
          <w:sz w:val="28"/>
          <w:szCs w:val="28"/>
        </w:rPr>
        <w:t>.О</w:t>
      </w:r>
      <w:proofErr w:type="gramEnd"/>
      <w:r w:rsidRPr="004E2818">
        <w:rPr>
          <w:sz w:val="28"/>
          <w:szCs w:val="28"/>
        </w:rPr>
        <w:t>зинки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eastAsia="en-US"/>
        </w:rPr>
        <w:t>В стадии строительства находи</w:t>
      </w:r>
      <w:r w:rsidRPr="00BC47E0">
        <w:rPr>
          <w:sz w:val="28"/>
          <w:szCs w:val="28"/>
          <w:lang w:eastAsia="en-US"/>
        </w:rPr>
        <w:t xml:space="preserve">тся </w:t>
      </w:r>
      <w:r>
        <w:rPr>
          <w:sz w:val="28"/>
          <w:szCs w:val="28"/>
          <w:lang w:eastAsia="en-US"/>
        </w:rPr>
        <w:t>1 православный храм</w:t>
      </w:r>
      <w:r w:rsidRPr="00BC47E0">
        <w:rPr>
          <w:sz w:val="28"/>
          <w:szCs w:val="28"/>
          <w:lang w:eastAsia="en-US"/>
        </w:rPr>
        <w:t>.</w:t>
      </w:r>
    </w:p>
    <w:p w:rsidR="00782770" w:rsidRPr="00363E5E" w:rsidRDefault="00782770" w:rsidP="007827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2015 году </w:t>
      </w:r>
      <w:r w:rsidRPr="00363E5E">
        <w:rPr>
          <w:sz w:val="28"/>
          <w:szCs w:val="28"/>
        </w:rPr>
        <w:t>завершены работы по капитальному ремонту крыш по адресу: ул.</w:t>
      </w:r>
      <w:r>
        <w:rPr>
          <w:sz w:val="28"/>
          <w:szCs w:val="28"/>
        </w:rPr>
        <w:t xml:space="preserve"> </w:t>
      </w:r>
      <w:proofErr w:type="gramStart"/>
      <w:r w:rsidRPr="00363E5E">
        <w:rPr>
          <w:sz w:val="28"/>
          <w:szCs w:val="28"/>
        </w:rPr>
        <w:t>Советская</w:t>
      </w:r>
      <w:proofErr w:type="gramEnd"/>
      <w:r>
        <w:rPr>
          <w:sz w:val="28"/>
          <w:szCs w:val="28"/>
        </w:rPr>
        <w:t xml:space="preserve">, </w:t>
      </w:r>
      <w:r w:rsidRPr="00363E5E">
        <w:rPr>
          <w:sz w:val="28"/>
          <w:szCs w:val="28"/>
        </w:rPr>
        <w:t>пер.</w:t>
      </w:r>
      <w:r>
        <w:rPr>
          <w:sz w:val="28"/>
          <w:szCs w:val="28"/>
        </w:rPr>
        <w:t xml:space="preserve"> </w:t>
      </w:r>
      <w:r w:rsidRPr="00363E5E">
        <w:rPr>
          <w:sz w:val="28"/>
          <w:szCs w:val="28"/>
        </w:rPr>
        <w:t>Мирный, в р.п.</w:t>
      </w:r>
      <w:r>
        <w:rPr>
          <w:sz w:val="28"/>
          <w:szCs w:val="28"/>
        </w:rPr>
        <w:t xml:space="preserve"> </w:t>
      </w:r>
      <w:r w:rsidRPr="00363E5E">
        <w:rPr>
          <w:sz w:val="28"/>
          <w:szCs w:val="28"/>
        </w:rPr>
        <w:t>Озинки согласно краткосрочному плану «Проведение капитального ремонта многоквартирных жилых домов на территории Озинского муниципального района Саратовской области» на 2015 год.</w:t>
      </w:r>
    </w:p>
    <w:p w:rsidR="00782770" w:rsidRDefault="00782770" w:rsidP="00782770">
      <w:pPr>
        <w:ind w:firstLine="708"/>
        <w:jc w:val="both"/>
        <w:rPr>
          <w:sz w:val="28"/>
          <w:szCs w:val="28"/>
        </w:rPr>
      </w:pPr>
      <w:r w:rsidRPr="00007E98">
        <w:rPr>
          <w:sz w:val="28"/>
          <w:szCs w:val="28"/>
        </w:rPr>
        <w:lastRenderedPageBreak/>
        <w:t>В целях наведения порядка со сбором и утилизацией твердых бытовых отходов в марте этого года введен в эксплуатацию мусороперегрузочный пункт.</w:t>
      </w:r>
    </w:p>
    <w:p w:rsidR="00782770" w:rsidRDefault="00782770" w:rsidP="00782770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Проведено строительство нежилого здания – котельная для МДОУ «Детский сад №4 «Колосок»» на сумму, 1500,0 тыс. рублей.</w:t>
      </w:r>
    </w:p>
    <w:p w:rsidR="00782770" w:rsidRDefault="00782770" w:rsidP="00782770">
      <w:pPr>
        <w:ind w:firstLine="60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 рамках муниципальной программы «Повышение энергетической эффективности и энергосбережения на территории Озинского муниципального района Саратовской области» на 2015 год проведены следующие мероприятия на сумму 1500,0 тыс. рублей:</w:t>
      </w:r>
    </w:p>
    <w:p w:rsidR="00782770" w:rsidRDefault="00782770" w:rsidP="00782770">
      <w:pPr>
        <w:ind w:firstLine="60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строительство нежилого здания – котельной по адресу: р.п. Озинки, ул. Комарова, д. 1 «В» для общежития по адресу: р.п. </w:t>
      </w:r>
      <w:proofErr w:type="gramStart"/>
      <w:r>
        <w:rPr>
          <w:sz w:val="28"/>
          <w:szCs w:val="28"/>
          <w:shd w:val="clear" w:color="auto" w:fill="FFFFFF"/>
        </w:rPr>
        <w:t>Озинки, ул. Комарова, д. 1 «А» и 3;</w:t>
      </w:r>
      <w:proofErr w:type="gramEnd"/>
    </w:p>
    <w:p w:rsidR="00782770" w:rsidRDefault="00782770" w:rsidP="00782770">
      <w:pPr>
        <w:ind w:firstLine="60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разработка технических условий, подготовка проектно сметной документации, проведение пуско-наладочных работ, врезки, инструктажа, технического обслуживания. Согласно проектной документации, техническое подключение, проверка исполнительной документации, проверка дымоходов и вент</w:t>
      </w:r>
      <w:proofErr w:type="gramStart"/>
      <w:r>
        <w:rPr>
          <w:sz w:val="28"/>
          <w:szCs w:val="28"/>
          <w:shd w:val="clear" w:color="auto" w:fill="FFFFFF"/>
        </w:rPr>
        <w:t>.</w:t>
      </w:r>
      <w:proofErr w:type="gramEnd"/>
      <w:r>
        <w:rPr>
          <w:sz w:val="28"/>
          <w:szCs w:val="28"/>
          <w:shd w:val="clear" w:color="auto" w:fill="FFFFFF"/>
        </w:rPr>
        <w:t xml:space="preserve"> </w:t>
      </w:r>
      <w:proofErr w:type="gramStart"/>
      <w:r>
        <w:rPr>
          <w:sz w:val="28"/>
          <w:szCs w:val="28"/>
          <w:shd w:val="clear" w:color="auto" w:fill="FFFFFF"/>
        </w:rPr>
        <w:t>к</w:t>
      </w:r>
      <w:proofErr w:type="gramEnd"/>
      <w:r>
        <w:rPr>
          <w:sz w:val="28"/>
          <w:szCs w:val="28"/>
          <w:shd w:val="clear" w:color="auto" w:fill="FFFFFF"/>
        </w:rPr>
        <w:t>аналов;</w:t>
      </w:r>
    </w:p>
    <w:p w:rsidR="00782770" w:rsidRDefault="00782770" w:rsidP="00782770">
      <w:pPr>
        <w:ind w:firstLine="60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монтаж газового оборудования в нежилом здании – котельной по адресу: р.п. </w:t>
      </w:r>
      <w:proofErr w:type="gramStart"/>
      <w:r>
        <w:rPr>
          <w:sz w:val="28"/>
          <w:szCs w:val="28"/>
          <w:shd w:val="clear" w:color="auto" w:fill="FFFFFF"/>
        </w:rPr>
        <w:t>Озинки, ул. Комарова, д. 1 «В»;</w:t>
      </w:r>
      <w:proofErr w:type="gramEnd"/>
    </w:p>
    <w:p w:rsidR="00782770" w:rsidRDefault="00782770" w:rsidP="00782770">
      <w:pPr>
        <w:ind w:firstLine="60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монтаж системы электроснабжения, водоснабжения, теплоснабжения в нежилом здании – котельной по адресу: р.п. Озинки, ул. Комарова, д. 1 «В».</w:t>
      </w:r>
    </w:p>
    <w:p w:rsidR="00782770" w:rsidRDefault="00782770" w:rsidP="00782770">
      <w:pPr>
        <w:ind w:firstLine="60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 рамках муниципальной программы «Обеспечение населения питьевой водой на территории Заволжского муниципального образования Озинского муниципального района Саратовской области» на 2015 год, проведен капитальный ремонт системы </w:t>
      </w:r>
      <w:proofErr w:type="spellStart"/>
      <w:r>
        <w:rPr>
          <w:sz w:val="28"/>
          <w:szCs w:val="28"/>
          <w:shd w:val="clear" w:color="auto" w:fill="FFFFFF"/>
        </w:rPr>
        <w:t>водообеспечения</w:t>
      </w:r>
      <w:proofErr w:type="spellEnd"/>
      <w:r>
        <w:rPr>
          <w:sz w:val="28"/>
          <w:szCs w:val="28"/>
          <w:shd w:val="clear" w:color="auto" w:fill="FFFFFF"/>
        </w:rPr>
        <w:t xml:space="preserve"> в п. Новозаволжский Заволжского муниципального образования Саратовской области на сумму 399,0 тыс. руб.</w:t>
      </w:r>
    </w:p>
    <w:p w:rsidR="00782770" w:rsidRDefault="00782770" w:rsidP="00782770">
      <w:pPr>
        <w:ind w:firstLine="60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 рамках муниципальной программы «Обеспечение населения питьевой водой на территории Озинского муниципального района Саратовской области» на 2015 год, проведено строительство разводящей системы водоснабжения в п. Известковый от водовода п. Сланцевый Рудник – р.п. Озинки до жилых домов на сумму 75,0 тыс. рублей.</w:t>
      </w:r>
    </w:p>
    <w:p w:rsidR="00782770" w:rsidRPr="00363E5E" w:rsidRDefault="00782770" w:rsidP="00782770">
      <w:pPr>
        <w:ind w:firstLine="601"/>
        <w:jc w:val="both"/>
        <w:rPr>
          <w:sz w:val="28"/>
          <w:szCs w:val="28"/>
          <w:shd w:val="clear" w:color="auto" w:fill="FFFFFF"/>
        </w:rPr>
      </w:pPr>
    </w:p>
    <w:p w:rsidR="00782770" w:rsidRPr="00492FE0" w:rsidRDefault="00782770" w:rsidP="00782770">
      <w:pPr>
        <w:ind w:firstLine="708"/>
        <w:jc w:val="center"/>
        <w:rPr>
          <w:b/>
          <w:sz w:val="28"/>
          <w:szCs w:val="28"/>
        </w:rPr>
      </w:pPr>
      <w:r w:rsidRPr="00492FE0">
        <w:rPr>
          <w:b/>
          <w:sz w:val="28"/>
          <w:szCs w:val="28"/>
        </w:rPr>
        <w:t>1.7.4. Образование</w:t>
      </w:r>
    </w:p>
    <w:p w:rsidR="00782770" w:rsidRPr="00693209" w:rsidRDefault="00782770" w:rsidP="00782770">
      <w:pPr>
        <w:ind w:firstLine="539"/>
        <w:jc w:val="both"/>
        <w:rPr>
          <w:sz w:val="28"/>
          <w:szCs w:val="28"/>
          <w:shd w:val="clear" w:color="auto" w:fill="FFFFFF"/>
        </w:rPr>
      </w:pPr>
      <w:r w:rsidRPr="00693209">
        <w:rPr>
          <w:sz w:val="28"/>
          <w:szCs w:val="28"/>
        </w:rPr>
        <w:t xml:space="preserve">На территории района функционирует:34 образовательных учреждений, из них: 17 школ, 16 дошкольных учреждений, 1 учреждение дополнительного образования «Дом школьников р.п. Озинки». </w:t>
      </w:r>
    </w:p>
    <w:p w:rsidR="00782770" w:rsidRPr="00693209" w:rsidRDefault="00782770" w:rsidP="00782770">
      <w:pPr>
        <w:jc w:val="both"/>
        <w:rPr>
          <w:sz w:val="28"/>
          <w:szCs w:val="28"/>
        </w:rPr>
      </w:pPr>
      <w:r w:rsidRPr="00693209">
        <w:rPr>
          <w:sz w:val="28"/>
          <w:szCs w:val="28"/>
        </w:rPr>
        <w:t xml:space="preserve">          В 2014-2015 учебном году школах района обучались 2155 человек.  </w:t>
      </w:r>
    </w:p>
    <w:p w:rsidR="00782770" w:rsidRPr="00693209" w:rsidRDefault="00782770" w:rsidP="00782770">
      <w:pPr>
        <w:ind w:firstLine="708"/>
        <w:jc w:val="both"/>
        <w:rPr>
          <w:sz w:val="28"/>
          <w:szCs w:val="28"/>
        </w:rPr>
      </w:pPr>
      <w:r w:rsidRPr="00693209">
        <w:rPr>
          <w:color w:val="000000"/>
          <w:spacing w:val="-1"/>
          <w:sz w:val="28"/>
          <w:szCs w:val="28"/>
          <w:lang w:eastAsia="ar-SA"/>
        </w:rPr>
        <w:t xml:space="preserve">Дошкольное образование получают  1063 </w:t>
      </w:r>
      <w:r w:rsidRPr="00693209">
        <w:rPr>
          <w:color w:val="000000"/>
          <w:sz w:val="28"/>
          <w:szCs w:val="28"/>
          <w:lang w:eastAsia="ar-SA"/>
        </w:rPr>
        <w:t>детей  в возрасте от 1,5 до 6,5 лет, что составляет  87%.</w:t>
      </w:r>
      <w:r w:rsidRPr="00693209">
        <w:rPr>
          <w:sz w:val="28"/>
          <w:szCs w:val="28"/>
        </w:rPr>
        <w:t xml:space="preserve">  Дети с 3-х до 7-ми лет охвачены 100 %.</w:t>
      </w:r>
    </w:p>
    <w:p w:rsidR="00782770" w:rsidRPr="00693209" w:rsidRDefault="00782770" w:rsidP="00782770">
      <w:pPr>
        <w:ind w:firstLine="709"/>
        <w:jc w:val="both"/>
        <w:rPr>
          <w:sz w:val="28"/>
          <w:szCs w:val="28"/>
        </w:rPr>
      </w:pPr>
      <w:r w:rsidRPr="00693209">
        <w:rPr>
          <w:sz w:val="28"/>
          <w:szCs w:val="28"/>
        </w:rPr>
        <w:t xml:space="preserve">В государственной итоговой аттестации приняли участие в форме ЕГЭ  112 выпускников. Все выпускники текущего года получили аттестаты о среднем общем образовании, 6 (шесть) выпускников получили аттестат с отличием и медаль «За особые успехи в обучении». Аттестаты </w:t>
      </w:r>
      <w:r w:rsidRPr="00693209">
        <w:rPr>
          <w:sz w:val="28"/>
          <w:szCs w:val="28"/>
        </w:rPr>
        <w:lastRenderedPageBreak/>
        <w:t>об основном общем образовании получили 100% (223 ребенка) обучающихся  9-х классов.</w:t>
      </w:r>
    </w:p>
    <w:p w:rsidR="00782770" w:rsidRPr="00693209" w:rsidRDefault="00782770" w:rsidP="00782770">
      <w:pPr>
        <w:jc w:val="both"/>
        <w:rPr>
          <w:sz w:val="28"/>
          <w:szCs w:val="28"/>
        </w:rPr>
      </w:pPr>
      <w:r w:rsidRPr="00693209">
        <w:rPr>
          <w:sz w:val="28"/>
          <w:szCs w:val="28"/>
        </w:rPr>
        <w:t xml:space="preserve">           В 2015 году в рамках реализации проекта по созданию в общеобразовательных организациях, расположенных в сельской местности, условий для занятий физической культурой и спортом в МОУ «СОШ п. Белоглинный» проведен ремонт спортивного зала. Все работы выполнены в срок, в полном объеме. </w:t>
      </w:r>
    </w:p>
    <w:p w:rsidR="00782770" w:rsidRPr="00693209" w:rsidRDefault="00782770" w:rsidP="00782770">
      <w:pPr>
        <w:jc w:val="both"/>
        <w:rPr>
          <w:sz w:val="28"/>
          <w:szCs w:val="28"/>
        </w:rPr>
      </w:pPr>
      <w:r w:rsidRPr="00693209">
        <w:rPr>
          <w:sz w:val="28"/>
          <w:szCs w:val="28"/>
        </w:rPr>
        <w:t xml:space="preserve">         По федеральной программе «Доступная среда», на создание условий  для обучения детей с ограниченными возможностями здоровья (инклюзивное образование) основной общеобразовательной школе р.п. Озинки выделено 1,4млн</w:t>
      </w:r>
      <w:proofErr w:type="gramStart"/>
      <w:r w:rsidRPr="00693209">
        <w:rPr>
          <w:sz w:val="28"/>
          <w:szCs w:val="28"/>
        </w:rPr>
        <w:t>.р</w:t>
      </w:r>
      <w:proofErr w:type="gramEnd"/>
      <w:r w:rsidRPr="00693209">
        <w:rPr>
          <w:sz w:val="28"/>
          <w:szCs w:val="28"/>
        </w:rPr>
        <w:t>ублей. Произведен капитальный ремонт кабинетов логопеда и психолога, крыльца и подъездных путей, обустройство пандуса на сумму 861,5 тыс. рублей. Приобретено оборудование для детей с ограниченными возможностями на сумму 605,5тыс. рублей.</w:t>
      </w:r>
    </w:p>
    <w:p w:rsidR="00782770" w:rsidRPr="00693209" w:rsidRDefault="00782770" w:rsidP="00782770">
      <w:pPr>
        <w:shd w:val="clear" w:color="auto" w:fill="FFFFFF"/>
        <w:ind w:firstLine="709"/>
        <w:jc w:val="both"/>
        <w:rPr>
          <w:sz w:val="28"/>
          <w:szCs w:val="28"/>
        </w:rPr>
      </w:pPr>
      <w:r w:rsidRPr="00693209">
        <w:rPr>
          <w:sz w:val="28"/>
          <w:szCs w:val="28"/>
        </w:rPr>
        <w:t xml:space="preserve">17 общеобразовательных учреждений района оборудованы системами пожарной сигнализации, обеспечивающие дублирование сигналов о возникновении пожара на пульт подразделения охраны без участия дежурного персонала. На эти цели затрачено 208,0 тыс. рублей. </w:t>
      </w:r>
    </w:p>
    <w:p w:rsidR="00782770" w:rsidRPr="00693209" w:rsidRDefault="00782770" w:rsidP="00782770">
      <w:pPr>
        <w:shd w:val="clear" w:color="auto" w:fill="FFFFFF"/>
        <w:ind w:firstLine="709"/>
        <w:jc w:val="both"/>
        <w:rPr>
          <w:sz w:val="28"/>
          <w:szCs w:val="28"/>
        </w:rPr>
      </w:pPr>
      <w:r w:rsidRPr="00693209">
        <w:rPr>
          <w:sz w:val="28"/>
          <w:szCs w:val="28"/>
        </w:rPr>
        <w:t>64,7 тыс</w:t>
      </w:r>
      <w:proofErr w:type="gramStart"/>
      <w:r w:rsidRPr="00693209">
        <w:rPr>
          <w:sz w:val="28"/>
          <w:szCs w:val="28"/>
        </w:rPr>
        <w:t>.р</w:t>
      </w:r>
      <w:proofErr w:type="gramEnd"/>
      <w:r w:rsidRPr="00693209">
        <w:rPr>
          <w:sz w:val="28"/>
          <w:szCs w:val="28"/>
        </w:rPr>
        <w:t>ублей из местного бюджета выделено на изготовление планов эвакуации на все общеобразовательные учреждения района.</w:t>
      </w:r>
    </w:p>
    <w:p w:rsidR="00782770" w:rsidRPr="00693209" w:rsidRDefault="00782770" w:rsidP="00782770">
      <w:pPr>
        <w:jc w:val="both"/>
        <w:rPr>
          <w:sz w:val="28"/>
          <w:szCs w:val="28"/>
        </w:rPr>
      </w:pPr>
      <w:r w:rsidRPr="00693209">
        <w:rPr>
          <w:sz w:val="28"/>
          <w:szCs w:val="28"/>
        </w:rPr>
        <w:t xml:space="preserve">         Увеличилось число детей, подвозимых к образовательным учреждениям,  </w:t>
      </w:r>
      <w:proofErr w:type="spellStart"/>
      <w:r w:rsidRPr="00693209">
        <w:rPr>
          <w:sz w:val="28"/>
          <w:szCs w:val="28"/>
        </w:rPr>
        <w:t>составивв</w:t>
      </w:r>
      <w:proofErr w:type="spellEnd"/>
      <w:r w:rsidRPr="00693209">
        <w:rPr>
          <w:sz w:val="28"/>
          <w:szCs w:val="28"/>
        </w:rPr>
        <w:t xml:space="preserve"> 2015 году – 154 человека. Все школьные автобусы оснащены системой  </w:t>
      </w:r>
      <w:proofErr w:type="spellStart"/>
      <w:r w:rsidRPr="00693209">
        <w:rPr>
          <w:sz w:val="28"/>
          <w:szCs w:val="28"/>
        </w:rPr>
        <w:t>Глонасс</w:t>
      </w:r>
      <w:proofErr w:type="spellEnd"/>
      <w:r w:rsidRPr="00693209">
        <w:rPr>
          <w:sz w:val="28"/>
          <w:szCs w:val="28"/>
        </w:rPr>
        <w:t xml:space="preserve"> и  в сентябре месяце установлены </w:t>
      </w:r>
      <w:proofErr w:type="spellStart"/>
      <w:r w:rsidRPr="00693209">
        <w:rPr>
          <w:sz w:val="28"/>
          <w:szCs w:val="28"/>
        </w:rPr>
        <w:t>тахографы</w:t>
      </w:r>
      <w:proofErr w:type="spellEnd"/>
      <w:r w:rsidRPr="00693209">
        <w:rPr>
          <w:sz w:val="28"/>
          <w:szCs w:val="28"/>
        </w:rPr>
        <w:t xml:space="preserve"> на сумму 340,0 тыс. рублей. </w:t>
      </w:r>
    </w:p>
    <w:p w:rsidR="00782770" w:rsidRPr="00693209" w:rsidRDefault="00782770" w:rsidP="00782770">
      <w:pPr>
        <w:jc w:val="center"/>
        <w:rPr>
          <w:b/>
          <w:sz w:val="28"/>
          <w:szCs w:val="28"/>
        </w:rPr>
      </w:pPr>
    </w:p>
    <w:p w:rsidR="00782770" w:rsidRPr="00A3481E" w:rsidRDefault="00782770" w:rsidP="00782770">
      <w:pPr>
        <w:jc w:val="center"/>
        <w:rPr>
          <w:b/>
          <w:sz w:val="28"/>
          <w:szCs w:val="28"/>
        </w:rPr>
      </w:pPr>
      <w:r w:rsidRPr="00A3481E">
        <w:rPr>
          <w:b/>
          <w:sz w:val="28"/>
          <w:szCs w:val="28"/>
        </w:rPr>
        <w:t>1.7.5. Здравоохранение</w:t>
      </w:r>
    </w:p>
    <w:p w:rsidR="00782770" w:rsidRPr="00693209" w:rsidRDefault="00782770" w:rsidP="00782770">
      <w:pPr>
        <w:pStyle w:val="1"/>
        <w:spacing w:after="0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3209">
        <w:rPr>
          <w:rFonts w:ascii="Times New Roman" w:hAnsi="Times New Roman" w:cs="Times New Roman"/>
          <w:b w:val="0"/>
          <w:sz w:val="28"/>
          <w:szCs w:val="28"/>
        </w:rPr>
        <w:t xml:space="preserve">Включает в себя районную больницу с поликлиникой на 350 посещений в смену, кабинет врача общей практики и 21 фельдшерско-акушерский пункт. Коечная мощность ЛПУ района с 01.01.2015 г  составляет 90 коек круглосуточного пребывания больных в 7 отделениях  плюс 2 койки сверхсметные – реанимационные (койки интенсивной терапии) 18 коек дневного стационара при поликлинике.   Продолжает работу отделение паллиативной медицинской помощи (сестринский уход)  на 10 коек.  </w:t>
      </w:r>
    </w:p>
    <w:p w:rsidR="00782770" w:rsidRPr="00693209" w:rsidRDefault="00782770" w:rsidP="00782770">
      <w:pPr>
        <w:ind w:firstLine="709"/>
        <w:jc w:val="both"/>
        <w:rPr>
          <w:sz w:val="28"/>
          <w:szCs w:val="28"/>
        </w:rPr>
      </w:pPr>
      <w:r w:rsidRPr="00693209">
        <w:rPr>
          <w:sz w:val="28"/>
          <w:szCs w:val="28"/>
        </w:rPr>
        <w:t xml:space="preserve"> В настоящее время в ГУЗ СО «Озинская районная больница» работает 316 человек, из них 23 врача и 146 средних медицинских работника (2014г – 25 врачей и 147 средних медицинских работников). </w:t>
      </w:r>
    </w:p>
    <w:p w:rsidR="00782770" w:rsidRPr="00693209" w:rsidRDefault="00782770" w:rsidP="00782770">
      <w:pPr>
        <w:ind w:firstLine="708"/>
        <w:jc w:val="both"/>
        <w:rPr>
          <w:bCs/>
          <w:color w:val="000000"/>
          <w:sz w:val="28"/>
          <w:szCs w:val="28"/>
        </w:rPr>
      </w:pPr>
      <w:r w:rsidRPr="00693209">
        <w:rPr>
          <w:sz w:val="28"/>
          <w:szCs w:val="28"/>
        </w:rPr>
        <w:t xml:space="preserve">Обеспеченность - врачами в 2014 году составляет 13,75 на 1000 населения, в 2015 году – 12,77; - средними медицинскими работниками в 2014 году – 80,67 на 1000 населения, в 2015 году составило 81,03. </w:t>
      </w:r>
    </w:p>
    <w:p w:rsidR="00782770" w:rsidRPr="00693209" w:rsidRDefault="00782770" w:rsidP="00782770">
      <w:pPr>
        <w:ind w:firstLine="60"/>
        <w:jc w:val="both"/>
        <w:rPr>
          <w:sz w:val="28"/>
          <w:szCs w:val="28"/>
        </w:rPr>
      </w:pPr>
      <w:r w:rsidRPr="00693209">
        <w:rPr>
          <w:sz w:val="28"/>
          <w:szCs w:val="28"/>
        </w:rPr>
        <w:t xml:space="preserve">        В сравнении с 2014 годом обеспеченность врачами уменьшилась в связи с увольнением сотрудников. Укомплектованность врачами  в 2015 году  уменьшилась и составляет 44,90 в сравнении с 2014 годом  46,94. </w:t>
      </w:r>
      <w:r w:rsidRPr="00693209">
        <w:rPr>
          <w:sz w:val="28"/>
          <w:szCs w:val="28"/>
        </w:rPr>
        <w:lastRenderedPageBreak/>
        <w:t>Укомплектованность  средними медицинскими работниками 86,47 в 2014 году, 90,18 в 2015 году увеличилась</w:t>
      </w:r>
      <w:r>
        <w:rPr>
          <w:sz w:val="28"/>
          <w:szCs w:val="28"/>
        </w:rPr>
        <w:t>,</w:t>
      </w:r>
      <w:r w:rsidRPr="00693209">
        <w:rPr>
          <w:sz w:val="28"/>
          <w:szCs w:val="28"/>
        </w:rPr>
        <w:t xml:space="preserve"> в связи с уменьшением количества штатных единиц.  </w:t>
      </w:r>
    </w:p>
    <w:p w:rsidR="00782770" w:rsidRPr="00693209" w:rsidRDefault="00782770" w:rsidP="00782770">
      <w:pPr>
        <w:pStyle w:val="af5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93209">
        <w:rPr>
          <w:rFonts w:ascii="Times New Roman" w:hAnsi="Times New Roman"/>
          <w:sz w:val="28"/>
          <w:szCs w:val="28"/>
        </w:rPr>
        <w:tab/>
        <w:t>В связи с проводимыми мероприятиями по привлечению врачей в район приняты: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3209">
        <w:rPr>
          <w:rFonts w:ascii="Times New Roman" w:hAnsi="Times New Roman"/>
          <w:sz w:val="28"/>
          <w:szCs w:val="28"/>
        </w:rPr>
        <w:t>врач – акушер - гинеколог, врач-стоматолог, врач – дерматовенеролог</w:t>
      </w:r>
      <w:r>
        <w:rPr>
          <w:sz w:val="28"/>
          <w:szCs w:val="28"/>
        </w:rPr>
        <w:t>,</w:t>
      </w:r>
      <w:r w:rsidRPr="00693209">
        <w:rPr>
          <w:rFonts w:ascii="Times New Roman" w:hAnsi="Times New Roman"/>
          <w:sz w:val="28"/>
          <w:szCs w:val="28"/>
        </w:rPr>
        <w:t xml:space="preserve"> врач-хирург.</w:t>
      </w:r>
    </w:p>
    <w:p w:rsidR="00782770" w:rsidRPr="00693209" w:rsidRDefault="00782770" w:rsidP="00782770">
      <w:pPr>
        <w:pStyle w:val="af5"/>
        <w:ind w:firstLine="708"/>
        <w:jc w:val="both"/>
        <w:rPr>
          <w:rFonts w:ascii="Times New Roman" w:eastAsia="Batang" w:hAnsi="Times New Roman"/>
          <w:sz w:val="28"/>
          <w:szCs w:val="28"/>
        </w:rPr>
      </w:pPr>
      <w:r w:rsidRPr="00693209">
        <w:rPr>
          <w:rFonts w:ascii="Times New Roman" w:hAnsi="Times New Roman"/>
          <w:sz w:val="28"/>
          <w:szCs w:val="28"/>
        </w:rPr>
        <w:t xml:space="preserve">В 2015 году  по целевым направлениям в СГМУ поступило 2 человека. В настоящее время в СГМУ по целевому направлению обучаются 17 студентов и 2 студента в медицинском колледже. </w:t>
      </w:r>
    </w:p>
    <w:p w:rsidR="00782770" w:rsidRPr="00693209" w:rsidRDefault="00782770" w:rsidP="00782770">
      <w:pPr>
        <w:pStyle w:val="a3"/>
        <w:tabs>
          <w:tab w:val="left" w:pos="2694"/>
        </w:tabs>
        <w:rPr>
          <w:szCs w:val="28"/>
        </w:rPr>
      </w:pPr>
      <w:r w:rsidRPr="00693209">
        <w:rPr>
          <w:szCs w:val="28"/>
        </w:rPr>
        <w:t xml:space="preserve">           </w:t>
      </w:r>
    </w:p>
    <w:p w:rsidR="00782770" w:rsidRPr="00A3481E" w:rsidRDefault="00782770" w:rsidP="00782770">
      <w:pPr>
        <w:jc w:val="center"/>
        <w:rPr>
          <w:b/>
          <w:sz w:val="28"/>
          <w:szCs w:val="28"/>
        </w:rPr>
      </w:pPr>
      <w:r w:rsidRPr="00A3481E">
        <w:rPr>
          <w:b/>
          <w:sz w:val="28"/>
          <w:szCs w:val="28"/>
        </w:rPr>
        <w:t>1.7.6. Культура</w:t>
      </w:r>
    </w:p>
    <w:p w:rsidR="00782770" w:rsidRPr="00591802" w:rsidRDefault="00782770" w:rsidP="00782770">
      <w:pPr>
        <w:tabs>
          <w:tab w:val="left" w:pos="709"/>
        </w:tabs>
        <w:jc w:val="both"/>
        <w:rPr>
          <w:sz w:val="28"/>
          <w:szCs w:val="28"/>
        </w:rPr>
      </w:pPr>
      <w:r w:rsidRPr="00591802">
        <w:rPr>
          <w:sz w:val="28"/>
          <w:szCs w:val="28"/>
        </w:rPr>
        <w:t xml:space="preserve">        В районе работает 35 учреждений культуры: 16 библиотек, 18 клубных учреждений, Детская школа искусств. В учреждениях функционирует 145 клубных формирований (кружки, клубы по интересам и др.), которые посещают 2193 человека. Из них - 77 детских, в которых занимаются 1160 человек, 31 молодежных  с численностью участников – 465 человек. </w:t>
      </w:r>
    </w:p>
    <w:p w:rsidR="00782770" w:rsidRPr="00591802" w:rsidRDefault="00782770" w:rsidP="00782770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591802">
        <w:rPr>
          <w:rFonts w:ascii="Times New Roman" w:hAnsi="Times New Roman"/>
          <w:sz w:val="28"/>
          <w:szCs w:val="28"/>
        </w:rPr>
        <w:t>Весомый вклад в дело сохранения и пропаганды культурного наследия вносит Озинский историко-краеведческий музей. В музее работают выставки изобразительного и декоративно прикладного творчества  местных умельцев. За отчетный период работниками музея проведено 272 мероприятия, большинство из которых были посвящены юбилею Великой Победы.</w:t>
      </w:r>
    </w:p>
    <w:p w:rsidR="00782770" w:rsidRPr="00591802" w:rsidRDefault="00782770" w:rsidP="00782770">
      <w:pPr>
        <w:ind w:firstLine="708"/>
        <w:jc w:val="both"/>
        <w:rPr>
          <w:sz w:val="28"/>
          <w:szCs w:val="28"/>
        </w:rPr>
      </w:pPr>
      <w:r w:rsidRPr="00591802">
        <w:rPr>
          <w:sz w:val="28"/>
          <w:szCs w:val="28"/>
        </w:rPr>
        <w:t xml:space="preserve">В 2015 году учреждениями культуры проведено 6068 мероприятий, которые посетило 151485 человек, в том числе отделом по делам кино проведено 592 мероприятий, обслужено 10180 человек. </w:t>
      </w:r>
    </w:p>
    <w:p w:rsidR="00782770" w:rsidRPr="00591802" w:rsidRDefault="00782770" w:rsidP="00782770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591802">
        <w:rPr>
          <w:rFonts w:ascii="Times New Roman" w:hAnsi="Times New Roman"/>
          <w:sz w:val="28"/>
          <w:szCs w:val="28"/>
        </w:rPr>
        <w:t xml:space="preserve">В 2015 году творческие коллективы и работники стали участниками и призерами различных фестивалей и смотров-конкурсов:  театр мод "Триумф" стал лауреатом </w:t>
      </w:r>
      <w:r w:rsidRPr="00591802">
        <w:rPr>
          <w:rFonts w:ascii="Times New Roman" w:hAnsi="Times New Roman"/>
          <w:sz w:val="28"/>
          <w:szCs w:val="28"/>
          <w:lang w:val="en-US"/>
        </w:rPr>
        <w:t>I</w:t>
      </w:r>
      <w:r w:rsidRPr="00591802">
        <w:rPr>
          <w:rFonts w:ascii="Times New Roman" w:hAnsi="Times New Roman"/>
          <w:sz w:val="28"/>
          <w:szCs w:val="28"/>
        </w:rPr>
        <w:t xml:space="preserve"> степени второго Международного фестиваля-конкурса детского, юношеского и взрослого творчества "Сияние талантов" (г. Саратов), диплом лауреата областного смотра-конкурса хореографических коллективов по народному танцу "Волжский перепляс" получил   танцевальный коллектив "Околица" районного дома культуры, диплом лауреата </w:t>
      </w:r>
      <w:r w:rsidRPr="00591802">
        <w:rPr>
          <w:rFonts w:ascii="Times New Roman" w:hAnsi="Times New Roman"/>
          <w:sz w:val="28"/>
          <w:szCs w:val="28"/>
          <w:lang w:val="en-US"/>
        </w:rPr>
        <w:t>II</w:t>
      </w:r>
      <w:r w:rsidRPr="00591802">
        <w:rPr>
          <w:rFonts w:ascii="Times New Roman" w:hAnsi="Times New Roman"/>
          <w:sz w:val="28"/>
          <w:szCs w:val="28"/>
        </w:rPr>
        <w:t xml:space="preserve"> степени получил хор «Озинская Радуга</w:t>
      </w:r>
      <w:proofErr w:type="gramEnd"/>
      <w:r w:rsidRPr="00591802">
        <w:rPr>
          <w:rFonts w:ascii="Times New Roman" w:hAnsi="Times New Roman"/>
          <w:sz w:val="28"/>
          <w:szCs w:val="28"/>
        </w:rPr>
        <w:t xml:space="preserve">» Озинской ДШИ  в </w:t>
      </w:r>
      <w:r w:rsidRPr="00591802">
        <w:rPr>
          <w:rFonts w:ascii="Times New Roman" w:hAnsi="Times New Roman"/>
          <w:sz w:val="28"/>
          <w:szCs w:val="28"/>
          <w:lang w:val="en-US"/>
        </w:rPr>
        <w:t>VI</w:t>
      </w:r>
      <w:r w:rsidRPr="00591802">
        <w:rPr>
          <w:rFonts w:ascii="Times New Roman" w:hAnsi="Times New Roman"/>
          <w:sz w:val="28"/>
          <w:szCs w:val="28"/>
        </w:rPr>
        <w:t xml:space="preserve"> Международном фестивале-конкурсе детского и юношеского творчества «Звёздный дождь» </w:t>
      </w:r>
      <w:proofErr w:type="gramStart"/>
      <w:r w:rsidRPr="00591802">
        <w:rPr>
          <w:rFonts w:ascii="Times New Roman" w:hAnsi="Times New Roman"/>
          <w:sz w:val="28"/>
          <w:szCs w:val="28"/>
        </w:rPr>
        <w:t>г</w:t>
      </w:r>
      <w:proofErr w:type="gramEnd"/>
      <w:r w:rsidRPr="00591802">
        <w:rPr>
          <w:rFonts w:ascii="Times New Roman" w:hAnsi="Times New Roman"/>
          <w:sz w:val="28"/>
          <w:szCs w:val="28"/>
        </w:rPr>
        <w:t xml:space="preserve">. Саратов и это далеко не весь список наших  достижений. Творческие коллективы, юные певцы и художники приняли участие в 6 международных, 15 областных, 2 зональных конкурсах. Получено 33 диплома различной степени. </w:t>
      </w:r>
    </w:p>
    <w:p w:rsidR="00782770" w:rsidRPr="00591802" w:rsidRDefault="00782770" w:rsidP="00782770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591802">
        <w:rPr>
          <w:rFonts w:ascii="Times New Roman" w:hAnsi="Times New Roman"/>
          <w:sz w:val="28"/>
          <w:szCs w:val="28"/>
        </w:rPr>
        <w:t xml:space="preserve">Распоряжением Губернатора Саратовской области Радаева В.В.от 01 декабря 2015 года № 926-р муниципальное бюджетное учреждение культуры «Межпоселенческая централизованная библиотечная система Озинского муниципального района» получила Свидетельство о занесении  </w:t>
      </w:r>
      <w:r w:rsidRPr="00591802">
        <w:rPr>
          <w:rFonts w:ascii="Times New Roman" w:hAnsi="Times New Roman"/>
          <w:sz w:val="28"/>
          <w:szCs w:val="28"/>
        </w:rPr>
        <w:lastRenderedPageBreak/>
        <w:t>на Доску почета Саратовской области за заслуги в развитии социальной, экономической и культурных сфер</w:t>
      </w:r>
    </w:p>
    <w:p w:rsidR="00782770" w:rsidRPr="00591802" w:rsidRDefault="00782770" w:rsidP="00782770">
      <w:pPr>
        <w:pStyle w:val="NoSpacing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91802">
        <w:rPr>
          <w:rFonts w:ascii="Times New Roman" w:hAnsi="Times New Roman"/>
          <w:color w:val="000000"/>
          <w:sz w:val="28"/>
          <w:szCs w:val="28"/>
        </w:rPr>
        <w:t xml:space="preserve">В рамках федеральной программы «Доступная среда» было выделено 500,0 тыс. руб., (350,0 - Федеральный бюджет, 150,0 - местный бюджет) на обеспечение доступности учреждений культуры для </w:t>
      </w:r>
      <w:proofErr w:type="spellStart"/>
      <w:r w:rsidRPr="00591802">
        <w:rPr>
          <w:rFonts w:ascii="Times New Roman" w:hAnsi="Times New Roman"/>
          <w:color w:val="000000"/>
          <w:sz w:val="28"/>
          <w:szCs w:val="28"/>
        </w:rPr>
        <w:t>маломобильных</w:t>
      </w:r>
      <w:proofErr w:type="spellEnd"/>
      <w:r w:rsidRPr="00591802">
        <w:rPr>
          <w:rFonts w:ascii="Times New Roman" w:hAnsi="Times New Roman"/>
          <w:color w:val="000000"/>
          <w:sz w:val="28"/>
          <w:szCs w:val="28"/>
        </w:rPr>
        <w:t xml:space="preserve"> групп населения - на эти средства обустроен  пандус для инвалидов, </w:t>
      </w:r>
      <w:proofErr w:type="gramStart"/>
      <w:r w:rsidRPr="00591802">
        <w:rPr>
          <w:rFonts w:ascii="Times New Roman" w:hAnsi="Times New Roman"/>
          <w:color w:val="000000"/>
          <w:sz w:val="28"/>
          <w:szCs w:val="28"/>
        </w:rPr>
        <w:t>произведена</w:t>
      </w:r>
      <w:proofErr w:type="gramEnd"/>
      <w:r w:rsidRPr="00591802">
        <w:rPr>
          <w:rFonts w:ascii="Times New Roman" w:hAnsi="Times New Roman"/>
          <w:color w:val="000000"/>
          <w:sz w:val="28"/>
          <w:szCs w:val="28"/>
        </w:rPr>
        <w:t xml:space="preserve"> заменена дверей, отремонтирован тамбур Озинской ДШИ, расширена дверь МБУК "МЦБС ОМР", заменена дверь в филиале МБУК "СКО ОМР" Новочерниговский СДК.   </w:t>
      </w:r>
    </w:p>
    <w:p w:rsidR="00782770" w:rsidRPr="00591802" w:rsidRDefault="00782770" w:rsidP="00782770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591802">
        <w:rPr>
          <w:rFonts w:ascii="Times New Roman" w:hAnsi="Times New Roman"/>
          <w:sz w:val="28"/>
          <w:szCs w:val="28"/>
        </w:rPr>
        <w:t>С начала текущего года расходы на приобретение оборудования и техники составили 402,1 тысяч рублей</w:t>
      </w:r>
      <w:r>
        <w:rPr>
          <w:rFonts w:ascii="Times New Roman" w:hAnsi="Times New Roman"/>
          <w:sz w:val="28"/>
          <w:szCs w:val="28"/>
        </w:rPr>
        <w:t xml:space="preserve"> на 34% больше, чем в 2014году.</w:t>
      </w:r>
      <w:r w:rsidRPr="00591802">
        <w:rPr>
          <w:rFonts w:ascii="Times New Roman" w:hAnsi="Times New Roman"/>
          <w:sz w:val="28"/>
          <w:szCs w:val="28"/>
        </w:rPr>
        <w:t xml:space="preserve"> </w:t>
      </w:r>
    </w:p>
    <w:p w:rsidR="00782770" w:rsidRPr="00591802" w:rsidRDefault="00782770" w:rsidP="00782770">
      <w:pPr>
        <w:ind w:firstLine="708"/>
        <w:rPr>
          <w:sz w:val="28"/>
          <w:szCs w:val="28"/>
        </w:rPr>
      </w:pPr>
    </w:p>
    <w:p w:rsidR="00782770" w:rsidRPr="00CA13B1" w:rsidRDefault="00782770" w:rsidP="00782770">
      <w:pPr>
        <w:jc w:val="center"/>
        <w:rPr>
          <w:b/>
          <w:sz w:val="28"/>
          <w:szCs w:val="28"/>
        </w:rPr>
      </w:pPr>
      <w:r w:rsidRPr="00CA13B1">
        <w:rPr>
          <w:b/>
          <w:sz w:val="28"/>
          <w:szCs w:val="28"/>
        </w:rPr>
        <w:t>1.7.7. Физическая культура и  спорт</w:t>
      </w:r>
    </w:p>
    <w:p w:rsidR="00782770" w:rsidRPr="00591802" w:rsidRDefault="00782770" w:rsidP="00782770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  <w:r w:rsidRPr="00591802">
        <w:rPr>
          <w:sz w:val="28"/>
          <w:szCs w:val="28"/>
        </w:rPr>
        <w:t xml:space="preserve">Основной целью политики в сфере физической культуры и спорту является оздоровление жителей района, воспитание здоровой, физически крепкой молодежи, пропаганда здорового образа жизни. </w:t>
      </w:r>
    </w:p>
    <w:p w:rsidR="00782770" w:rsidRPr="00591802" w:rsidRDefault="00782770" w:rsidP="00782770">
      <w:pPr>
        <w:ind w:firstLine="709"/>
        <w:jc w:val="both"/>
        <w:rPr>
          <w:sz w:val="28"/>
          <w:szCs w:val="28"/>
        </w:rPr>
      </w:pPr>
      <w:r w:rsidRPr="00591802">
        <w:rPr>
          <w:sz w:val="28"/>
          <w:szCs w:val="28"/>
        </w:rPr>
        <w:t>В целом за 2015 год проведено 268 мероприятий, из них 63 мероприятий по молодежной политике. (2014 год было проведено 256 мероприятий из них: 56 по молодежной политике).</w:t>
      </w:r>
    </w:p>
    <w:p w:rsidR="00782770" w:rsidRPr="00591802" w:rsidRDefault="00782770" w:rsidP="00782770">
      <w:pPr>
        <w:pStyle w:val="a7"/>
        <w:spacing w:after="0"/>
        <w:ind w:right="-2"/>
        <w:jc w:val="both"/>
        <w:rPr>
          <w:sz w:val="28"/>
          <w:szCs w:val="28"/>
        </w:rPr>
      </w:pPr>
      <w:r w:rsidRPr="00591802">
        <w:rPr>
          <w:sz w:val="28"/>
          <w:szCs w:val="28"/>
        </w:rPr>
        <w:t xml:space="preserve">   </w:t>
      </w:r>
      <w:r w:rsidRPr="00591802">
        <w:rPr>
          <w:sz w:val="28"/>
          <w:szCs w:val="28"/>
        </w:rPr>
        <w:tab/>
        <w:t xml:space="preserve"> Число занимающихся в спортивных кружках, спортивных секциях, посещающих занятия по ОФП, участвующих в соревнованиях  - 8075  человек, что составляет  44 % от общей численности района.</w:t>
      </w:r>
    </w:p>
    <w:p w:rsidR="00782770" w:rsidRPr="00591802" w:rsidRDefault="00782770" w:rsidP="00782770">
      <w:pPr>
        <w:pStyle w:val="a7"/>
        <w:spacing w:after="0"/>
        <w:ind w:right="-2"/>
        <w:jc w:val="both"/>
        <w:rPr>
          <w:sz w:val="28"/>
          <w:szCs w:val="28"/>
        </w:rPr>
      </w:pPr>
      <w:r w:rsidRPr="00591802">
        <w:rPr>
          <w:sz w:val="28"/>
          <w:szCs w:val="28"/>
        </w:rPr>
        <w:t xml:space="preserve">     </w:t>
      </w:r>
      <w:r w:rsidRPr="00591802">
        <w:rPr>
          <w:sz w:val="28"/>
          <w:szCs w:val="28"/>
        </w:rPr>
        <w:tab/>
        <w:t xml:space="preserve">За </w:t>
      </w:r>
      <w:r>
        <w:rPr>
          <w:sz w:val="28"/>
          <w:szCs w:val="28"/>
        </w:rPr>
        <w:t>2015 год</w:t>
      </w:r>
      <w:r w:rsidRPr="00591802">
        <w:rPr>
          <w:sz w:val="28"/>
          <w:szCs w:val="28"/>
        </w:rPr>
        <w:t xml:space="preserve"> в районе подготовлено 620 человек, имеющих  массовые разряды</w:t>
      </w:r>
      <w:r>
        <w:rPr>
          <w:sz w:val="28"/>
          <w:szCs w:val="28"/>
        </w:rPr>
        <w:t>.</w:t>
      </w:r>
    </w:p>
    <w:p w:rsidR="00782770" w:rsidRPr="00591802" w:rsidRDefault="00782770" w:rsidP="00782770">
      <w:pPr>
        <w:pStyle w:val="33"/>
        <w:spacing w:after="0"/>
        <w:jc w:val="both"/>
        <w:rPr>
          <w:sz w:val="28"/>
          <w:szCs w:val="28"/>
        </w:rPr>
      </w:pPr>
      <w:r w:rsidRPr="00591802">
        <w:rPr>
          <w:sz w:val="28"/>
          <w:szCs w:val="28"/>
        </w:rPr>
        <w:t xml:space="preserve">   </w:t>
      </w:r>
      <w:r w:rsidRPr="00591802">
        <w:rPr>
          <w:sz w:val="28"/>
          <w:szCs w:val="28"/>
        </w:rPr>
        <w:tab/>
        <w:t xml:space="preserve">В течение 2015 года  проведено 205 спортивных мероприятий. </w:t>
      </w:r>
    </w:p>
    <w:p w:rsidR="00782770" w:rsidRPr="00591802" w:rsidRDefault="00782770" w:rsidP="00782770">
      <w:pPr>
        <w:pStyle w:val="33"/>
        <w:spacing w:after="0"/>
        <w:jc w:val="both"/>
        <w:rPr>
          <w:sz w:val="28"/>
          <w:szCs w:val="28"/>
        </w:rPr>
      </w:pPr>
      <w:r w:rsidRPr="00591802">
        <w:rPr>
          <w:sz w:val="28"/>
          <w:szCs w:val="28"/>
        </w:rPr>
        <w:t>Из них: - выездные - 62 мероприятий; команды Озинского района принимали участие в финальных соревнованиях областных Спартакиад среди сельской молодежи;  областных финальных соревнованиях по легкоатлетическому кроссу «Олимпийский день бега» (г</w:t>
      </w:r>
      <w:proofErr w:type="gramStart"/>
      <w:r w:rsidRPr="00591802">
        <w:rPr>
          <w:sz w:val="28"/>
          <w:szCs w:val="28"/>
        </w:rPr>
        <w:t>.С</w:t>
      </w:r>
      <w:proofErr w:type="gramEnd"/>
      <w:r w:rsidRPr="00591802">
        <w:rPr>
          <w:sz w:val="28"/>
          <w:szCs w:val="28"/>
        </w:rPr>
        <w:t xml:space="preserve">аратов); областных зимней, весенней, летней, осенней Спартакиадах сельских спортсменов;   </w:t>
      </w:r>
    </w:p>
    <w:p w:rsidR="00782770" w:rsidRPr="00591802" w:rsidRDefault="00782770" w:rsidP="00782770">
      <w:pPr>
        <w:pStyle w:val="33"/>
        <w:spacing w:after="0"/>
        <w:jc w:val="both"/>
        <w:rPr>
          <w:sz w:val="28"/>
          <w:szCs w:val="28"/>
        </w:rPr>
      </w:pPr>
      <w:r w:rsidRPr="00591802">
        <w:rPr>
          <w:sz w:val="28"/>
          <w:szCs w:val="28"/>
        </w:rPr>
        <w:t xml:space="preserve">- межрайонных – 10  мероприятий, </w:t>
      </w:r>
    </w:p>
    <w:p w:rsidR="00782770" w:rsidRPr="00591802" w:rsidRDefault="00782770" w:rsidP="00782770">
      <w:pPr>
        <w:pStyle w:val="33"/>
        <w:spacing w:after="0"/>
        <w:jc w:val="both"/>
        <w:rPr>
          <w:sz w:val="28"/>
          <w:szCs w:val="28"/>
        </w:rPr>
      </w:pPr>
      <w:r w:rsidRPr="00591802">
        <w:rPr>
          <w:sz w:val="28"/>
          <w:szCs w:val="28"/>
        </w:rPr>
        <w:t xml:space="preserve">- </w:t>
      </w:r>
      <w:proofErr w:type="gramStart"/>
      <w:r w:rsidRPr="00591802">
        <w:rPr>
          <w:sz w:val="28"/>
          <w:szCs w:val="28"/>
        </w:rPr>
        <w:t>муниципальных</w:t>
      </w:r>
      <w:proofErr w:type="gramEnd"/>
      <w:r w:rsidRPr="00591802">
        <w:rPr>
          <w:sz w:val="28"/>
          <w:szCs w:val="28"/>
        </w:rPr>
        <w:t xml:space="preserve"> -  142 мероприятия:</w:t>
      </w:r>
    </w:p>
    <w:p w:rsidR="00782770" w:rsidRPr="00591802" w:rsidRDefault="00782770" w:rsidP="00782770">
      <w:pPr>
        <w:pStyle w:val="a7"/>
        <w:spacing w:after="0"/>
        <w:ind w:right="-2"/>
        <w:jc w:val="both"/>
        <w:rPr>
          <w:sz w:val="28"/>
          <w:szCs w:val="28"/>
        </w:rPr>
      </w:pPr>
      <w:r w:rsidRPr="00591802">
        <w:rPr>
          <w:sz w:val="28"/>
          <w:szCs w:val="28"/>
        </w:rPr>
        <w:t>- спортивные мероприятия, посвященные знаменательным датам среди школьников и студентов</w:t>
      </w:r>
      <w:proofErr w:type="gramStart"/>
      <w:r w:rsidRPr="00591802">
        <w:rPr>
          <w:sz w:val="28"/>
          <w:szCs w:val="28"/>
        </w:rPr>
        <w:t xml:space="preserve"> ,</w:t>
      </w:r>
      <w:proofErr w:type="gramEnd"/>
      <w:r w:rsidRPr="00591802">
        <w:rPr>
          <w:sz w:val="28"/>
          <w:szCs w:val="28"/>
        </w:rPr>
        <w:t xml:space="preserve"> среди ветеранов спорта , инвалидов,  спортивно-массовые мероприятия, по видам спорта. </w:t>
      </w:r>
    </w:p>
    <w:p w:rsidR="00782770" w:rsidRPr="00591802" w:rsidRDefault="00782770" w:rsidP="00782770">
      <w:pPr>
        <w:pStyle w:val="a7"/>
        <w:spacing w:after="0"/>
        <w:ind w:right="-2" w:firstLine="708"/>
        <w:jc w:val="both"/>
        <w:rPr>
          <w:sz w:val="28"/>
          <w:szCs w:val="28"/>
        </w:rPr>
      </w:pPr>
      <w:r w:rsidRPr="00591802">
        <w:rPr>
          <w:sz w:val="28"/>
          <w:szCs w:val="28"/>
        </w:rPr>
        <w:t xml:space="preserve">Завоевано 157 медалей различного достоинства. </w:t>
      </w:r>
    </w:p>
    <w:p w:rsidR="00782770" w:rsidRPr="00591802" w:rsidRDefault="00782770" w:rsidP="00782770">
      <w:pPr>
        <w:pStyle w:val="a7"/>
        <w:spacing w:after="0"/>
        <w:ind w:right="-1" w:firstLine="708"/>
        <w:jc w:val="both"/>
        <w:rPr>
          <w:sz w:val="28"/>
          <w:szCs w:val="28"/>
        </w:rPr>
      </w:pPr>
      <w:r w:rsidRPr="00591802">
        <w:rPr>
          <w:sz w:val="28"/>
          <w:szCs w:val="28"/>
        </w:rPr>
        <w:t xml:space="preserve">За текущий год в спортивно – массовых мероприятиях района по различным видам спорта приняли участие более 10 тысяч человек.  </w:t>
      </w:r>
    </w:p>
    <w:p w:rsidR="00782770" w:rsidRPr="00591802" w:rsidRDefault="00782770" w:rsidP="00782770">
      <w:pPr>
        <w:pStyle w:val="a7"/>
        <w:spacing w:after="0"/>
        <w:ind w:right="-1"/>
        <w:jc w:val="both"/>
        <w:rPr>
          <w:sz w:val="28"/>
          <w:szCs w:val="28"/>
        </w:rPr>
      </w:pPr>
      <w:r w:rsidRPr="00591802">
        <w:rPr>
          <w:sz w:val="28"/>
          <w:szCs w:val="28"/>
        </w:rPr>
        <w:t xml:space="preserve">     </w:t>
      </w:r>
      <w:r w:rsidRPr="00591802">
        <w:rPr>
          <w:sz w:val="28"/>
          <w:szCs w:val="28"/>
        </w:rPr>
        <w:tab/>
        <w:t>В 2015 году 3769 человек приняли участие в сдаче норм Всероссийского физкультурно – спортивного комплекса  «Готов к труду и обороне» (ГТО).</w:t>
      </w:r>
    </w:p>
    <w:p w:rsidR="00782770" w:rsidRPr="00591802" w:rsidRDefault="00782770" w:rsidP="00782770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82770" w:rsidRDefault="00782770" w:rsidP="00782770">
      <w:pPr>
        <w:pStyle w:val="af5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596675" w:rsidRDefault="00596675" w:rsidP="00782770">
      <w:pPr>
        <w:jc w:val="center"/>
        <w:rPr>
          <w:b/>
          <w:i/>
          <w:sz w:val="28"/>
          <w:szCs w:val="28"/>
        </w:rPr>
      </w:pPr>
    </w:p>
    <w:p w:rsidR="00596675" w:rsidRDefault="00596675" w:rsidP="00782770">
      <w:pPr>
        <w:jc w:val="center"/>
        <w:rPr>
          <w:b/>
          <w:i/>
          <w:sz w:val="28"/>
          <w:szCs w:val="28"/>
        </w:rPr>
      </w:pPr>
    </w:p>
    <w:p w:rsidR="00782770" w:rsidRPr="006121EF" w:rsidRDefault="00782770" w:rsidP="0078277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</w:t>
      </w:r>
      <w:r w:rsidRPr="006121EF">
        <w:rPr>
          <w:b/>
          <w:i/>
          <w:sz w:val="28"/>
          <w:szCs w:val="28"/>
        </w:rPr>
        <w:t>.</w:t>
      </w:r>
      <w:r>
        <w:rPr>
          <w:b/>
          <w:i/>
          <w:sz w:val="28"/>
          <w:szCs w:val="28"/>
        </w:rPr>
        <w:t>8</w:t>
      </w:r>
      <w:r w:rsidRPr="006121EF">
        <w:rPr>
          <w:b/>
          <w:i/>
          <w:sz w:val="28"/>
          <w:szCs w:val="28"/>
        </w:rPr>
        <w:t xml:space="preserve"> Контактная информация </w:t>
      </w:r>
    </w:p>
    <w:p w:rsidR="00782770" w:rsidRPr="006121EF" w:rsidRDefault="00782770" w:rsidP="00782770">
      <w:pPr>
        <w:jc w:val="center"/>
        <w:rPr>
          <w:b/>
          <w:sz w:val="28"/>
          <w:szCs w:val="28"/>
        </w:rPr>
      </w:pPr>
    </w:p>
    <w:p w:rsidR="00782770" w:rsidRPr="006121EF" w:rsidRDefault="00782770" w:rsidP="00782770">
      <w:pPr>
        <w:jc w:val="center"/>
        <w:rPr>
          <w:b/>
          <w:sz w:val="28"/>
          <w:szCs w:val="28"/>
        </w:rPr>
      </w:pPr>
      <w:r w:rsidRPr="006121EF">
        <w:rPr>
          <w:b/>
          <w:sz w:val="28"/>
          <w:szCs w:val="28"/>
        </w:rPr>
        <w:t>Уважаемые господа!</w:t>
      </w:r>
    </w:p>
    <w:p w:rsidR="00782770" w:rsidRPr="006121EF" w:rsidRDefault="00782770" w:rsidP="00782770">
      <w:pPr>
        <w:ind w:firstLine="900"/>
        <w:jc w:val="both"/>
        <w:rPr>
          <w:sz w:val="28"/>
          <w:szCs w:val="28"/>
        </w:rPr>
      </w:pPr>
      <w:r w:rsidRPr="006121EF">
        <w:rPr>
          <w:sz w:val="28"/>
          <w:szCs w:val="28"/>
        </w:rPr>
        <w:t xml:space="preserve">Более подробную информацию об инвестиционном потенциале, инвестиционной деятельности </w:t>
      </w:r>
      <w:r>
        <w:rPr>
          <w:sz w:val="28"/>
          <w:szCs w:val="28"/>
        </w:rPr>
        <w:t>Озинского м</w:t>
      </w:r>
      <w:r w:rsidRPr="006121EF">
        <w:rPr>
          <w:sz w:val="28"/>
          <w:szCs w:val="28"/>
        </w:rPr>
        <w:t xml:space="preserve">униципального района и другую, интересующую Вас более конкретную информацию, можно получить на сайте администрации </w:t>
      </w:r>
      <w:r>
        <w:rPr>
          <w:sz w:val="28"/>
          <w:szCs w:val="28"/>
        </w:rPr>
        <w:t>Озинского</w:t>
      </w:r>
      <w:r w:rsidRPr="006121EF">
        <w:rPr>
          <w:sz w:val="28"/>
          <w:szCs w:val="28"/>
        </w:rPr>
        <w:t xml:space="preserve"> муниципального района (</w:t>
      </w:r>
      <w:r w:rsidRPr="006121EF">
        <w:rPr>
          <w:spacing w:val="-3"/>
          <w:sz w:val="28"/>
          <w:szCs w:val="28"/>
          <w:lang w:val="en-US"/>
        </w:rPr>
        <w:t>www</w:t>
      </w:r>
      <w:r w:rsidRPr="006121EF">
        <w:rPr>
          <w:spacing w:val="-3"/>
          <w:sz w:val="28"/>
          <w:szCs w:val="28"/>
        </w:rPr>
        <w:t>.</w:t>
      </w:r>
      <w:proofErr w:type="spellStart"/>
      <w:r>
        <w:rPr>
          <w:spacing w:val="-3"/>
          <w:sz w:val="28"/>
          <w:szCs w:val="28"/>
          <w:lang w:val="en-US"/>
        </w:rPr>
        <w:t>ozinki</w:t>
      </w:r>
      <w:proofErr w:type="spellEnd"/>
      <w:r w:rsidRPr="00472D30">
        <w:rPr>
          <w:spacing w:val="-3"/>
          <w:sz w:val="28"/>
          <w:szCs w:val="28"/>
        </w:rPr>
        <w:t>.</w:t>
      </w:r>
      <w:proofErr w:type="spellStart"/>
      <w:r>
        <w:rPr>
          <w:spacing w:val="-3"/>
          <w:sz w:val="28"/>
          <w:szCs w:val="28"/>
          <w:lang w:val="en-US"/>
        </w:rPr>
        <w:t>sarmo</w:t>
      </w:r>
      <w:proofErr w:type="spellEnd"/>
      <w:r w:rsidRPr="006121EF">
        <w:rPr>
          <w:sz w:val="28"/>
          <w:szCs w:val="28"/>
        </w:rPr>
        <w:t>.</w:t>
      </w:r>
      <w:r w:rsidRPr="006121EF">
        <w:rPr>
          <w:sz w:val="28"/>
          <w:szCs w:val="28"/>
          <w:lang w:val="en-US"/>
        </w:rPr>
        <w:t>ru</w:t>
      </w:r>
      <w:r w:rsidRPr="006121EF">
        <w:rPr>
          <w:sz w:val="28"/>
          <w:szCs w:val="28"/>
        </w:rPr>
        <w:t>) или в администрации по следующим контактным телефонам:</w:t>
      </w:r>
    </w:p>
    <w:p w:rsidR="00782770" w:rsidRPr="004E3161" w:rsidRDefault="00782770" w:rsidP="00782770">
      <w:pPr>
        <w:ind w:firstLine="708"/>
        <w:jc w:val="both"/>
        <w:rPr>
          <w:sz w:val="28"/>
          <w:szCs w:val="28"/>
        </w:rPr>
      </w:pPr>
      <w:r w:rsidRPr="004E3161">
        <w:rPr>
          <w:sz w:val="28"/>
          <w:szCs w:val="28"/>
        </w:rPr>
        <w:t xml:space="preserve">Перин Дмитрий Владимирович - первый заместитель главы администрации района, тел.: </w:t>
      </w:r>
      <w:proofErr w:type="gramStart"/>
      <w:r w:rsidRPr="004E3161">
        <w:rPr>
          <w:sz w:val="28"/>
          <w:szCs w:val="28"/>
        </w:rPr>
        <w:t xml:space="preserve">( </w:t>
      </w:r>
      <w:proofErr w:type="gramEnd"/>
      <w:r w:rsidRPr="004E3161">
        <w:rPr>
          <w:sz w:val="28"/>
          <w:szCs w:val="28"/>
        </w:rPr>
        <w:t>845-76) 4-10-89;</w:t>
      </w:r>
    </w:p>
    <w:p w:rsidR="00782770" w:rsidRPr="004E3161" w:rsidRDefault="00782770" w:rsidP="00782770">
      <w:pPr>
        <w:ind w:firstLine="708"/>
        <w:jc w:val="both"/>
        <w:rPr>
          <w:sz w:val="28"/>
          <w:szCs w:val="28"/>
        </w:rPr>
      </w:pPr>
      <w:r w:rsidRPr="004E3161">
        <w:rPr>
          <w:sz w:val="28"/>
          <w:szCs w:val="28"/>
        </w:rPr>
        <w:t>Захарова Наталья Николаевна - начальник отдела экономики, тел.: (845-76) 4-13-64.</w:t>
      </w:r>
    </w:p>
    <w:p w:rsidR="00782770" w:rsidRPr="004E3161" w:rsidRDefault="00782770" w:rsidP="00782770">
      <w:pPr>
        <w:ind w:firstLine="708"/>
        <w:jc w:val="both"/>
        <w:rPr>
          <w:sz w:val="28"/>
          <w:szCs w:val="28"/>
        </w:rPr>
      </w:pPr>
      <w:r w:rsidRPr="004E3161">
        <w:rPr>
          <w:sz w:val="28"/>
          <w:szCs w:val="28"/>
        </w:rPr>
        <w:t>Бабенкова Надежда Владимировна - руководитель аппарата администрации муниципального района, тел: (845-76) 4-81-87;</w:t>
      </w:r>
    </w:p>
    <w:p w:rsidR="00782770" w:rsidRPr="004E3161" w:rsidRDefault="00782770" w:rsidP="00A5701A">
      <w:pPr>
        <w:ind w:firstLine="708"/>
        <w:jc w:val="both"/>
        <w:rPr>
          <w:sz w:val="28"/>
          <w:szCs w:val="28"/>
        </w:rPr>
      </w:pPr>
      <w:r w:rsidRPr="004E3161">
        <w:rPr>
          <w:sz w:val="28"/>
          <w:szCs w:val="28"/>
        </w:rPr>
        <w:t>Воронкова Елена Николаевна - начальник финансового управления, тел.: (845-76) 4-13-42;</w:t>
      </w:r>
    </w:p>
    <w:p w:rsidR="00782770" w:rsidRPr="004E3161" w:rsidRDefault="00782770" w:rsidP="00782770">
      <w:pPr>
        <w:ind w:firstLine="708"/>
        <w:jc w:val="both"/>
        <w:rPr>
          <w:sz w:val="28"/>
          <w:szCs w:val="28"/>
        </w:rPr>
      </w:pPr>
      <w:r w:rsidRPr="004E3161">
        <w:rPr>
          <w:sz w:val="28"/>
          <w:szCs w:val="28"/>
        </w:rPr>
        <w:t>Зенкова  Оксана Викторовна - начальник отдела земельно-имущественных отношений, тел.: (845-76) 4-14-42.</w:t>
      </w:r>
    </w:p>
    <w:p w:rsidR="00782770" w:rsidRPr="004E3161" w:rsidRDefault="00782770" w:rsidP="00782770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Волкова Анна Алексеевна</w:t>
      </w:r>
      <w:r w:rsidRPr="004E3161">
        <w:rPr>
          <w:sz w:val="28"/>
          <w:szCs w:val="28"/>
        </w:rPr>
        <w:t xml:space="preserve"> - начальник отдела правового обеспечения и муниципально-кадровой службы, тел.: (845-76) 4-12-62.</w:t>
      </w:r>
    </w:p>
    <w:p w:rsidR="00782770" w:rsidRPr="004E3161" w:rsidRDefault="00782770" w:rsidP="00782770">
      <w:pPr>
        <w:ind w:firstLine="708"/>
        <w:jc w:val="both"/>
        <w:rPr>
          <w:sz w:val="28"/>
          <w:szCs w:val="28"/>
        </w:rPr>
      </w:pPr>
      <w:r w:rsidRPr="004E3161">
        <w:rPr>
          <w:sz w:val="28"/>
          <w:szCs w:val="28"/>
        </w:rPr>
        <w:t xml:space="preserve">Сайгин </w:t>
      </w:r>
      <w:r w:rsidRPr="004E3161">
        <w:rPr>
          <w:bCs/>
          <w:sz w:val="28"/>
          <w:szCs w:val="28"/>
        </w:rPr>
        <w:t>Андрей Анатольевич</w:t>
      </w:r>
      <w:r w:rsidRPr="004E3161">
        <w:rPr>
          <w:sz w:val="28"/>
          <w:szCs w:val="28"/>
        </w:rPr>
        <w:t xml:space="preserve"> - начальник отдела архитектуры, строительства, ЖКХ</w:t>
      </w:r>
      <w:r>
        <w:rPr>
          <w:sz w:val="28"/>
          <w:szCs w:val="28"/>
        </w:rPr>
        <w:t>, тел.: (845-76) 4-15-75.</w:t>
      </w:r>
    </w:p>
    <w:p w:rsidR="00782770" w:rsidRDefault="00782770" w:rsidP="00782770">
      <w:pPr>
        <w:pStyle w:val="af9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782770" w:rsidRDefault="00782770" w:rsidP="00782770">
      <w:pPr>
        <w:pStyle w:val="af9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782770" w:rsidRDefault="00782770" w:rsidP="00782770">
      <w:pPr>
        <w:pStyle w:val="af9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782770" w:rsidRDefault="00782770" w:rsidP="00782770">
      <w:pPr>
        <w:pStyle w:val="af9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782770" w:rsidRDefault="00782770" w:rsidP="00782770">
      <w:pPr>
        <w:pStyle w:val="af9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ВЕРНО: н</w:t>
      </w:r>
      <w:r w:rsidRPr="008E4CB3">
        <w:rPr>
          <w:rFonts w:ascii="Times New Roman" w:hAnsi="Times New Roman" w:cs="Times New Roman"/>
          <w:sz w:val="28"/>
          <w:szCs w:val="28"/>
        </w:rPr>
        <w:t>ачальник отдела делопроизводства</w:t>
      </w:r>
    </w:p>
    <w:p w:rsidR="00782770" w:rsidRDefault="00782770" w:rsidP="00782770">
      <w:pPr>
        <w:pStyle w:val="af9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и </w:t>
      </w:r>
      <w:r w:rsidRPr="008E4CB3">
        <w:rPr>
          <w:rFonts w:ascii="Times New Roman" w:hAnsi="Times New Roman" w:cs="Times New Roman"/>
          <w:sz w:val="28"/>
          <w:szCs w:val="28"/>
        </w:rPr>
        <w:t xml:space="preserve">технического обеспечения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F36C95">
        <w:rPr>
          <w:rFonts w:ascii="Times New Roman" w:hAnsi="Times New Roman" w:cs="Times New Roman"/>
          <w:sz w:val="28"/>
          <w:szCs w:val="28"/>
        </w:rPr>
        <w:t xml:space="preserve">С.В.Сибирь </w:t>
      </w:r>
    </w:p>
    <w:p w:rsidR="00782770" w:rsidRDefault="00782770" w:rsidP="00782770">
      <w:pPr>
        <w:pStyle w:val="af9"/>
        <w:framePr w:hSpace="180" w:wrap="around" w:vAnchor="text" w:hAnchor="page" w:x="2187" w:y="7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782770" w:rsidRPr="00146EF3" w:rsidRDefault="00782770" w:rsidP="00782770"/>
    <w:p w:rsidR="00F93AAE" w:rsidRDefault="00F93AAE"/>
    <w:sectPr w:rsidR="00F93AAE" w:rsidSect="0078277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panose1 w:val="00000000000000000000"/>
    <w:charset w:val="02"/>
    <w:family w:val="auto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ell MT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B2261B8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9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2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5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</w:lvl>
  </w:abstractNum>
  <w:abstractNum w:abstractNumId="3">
    <w:nsid w:val="02122675"/>
    <w:multiLevelType w:val="hybridMultilevel"/>
    <w:tmpl w:val="2DD0EA04"/>
    <w:lvl w:ilvl="0" w:tplc="04190001">
      <w:start w:val="1"/>
      <w:numFmt w:val="bullet"/>
      <w:lvlText w:val=""/>
      <w:lvlJc w:val="left"/>
      <w:pPr>
        <w:ind w:left="21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4">
    <w:nsid w:val="06EB0679"/>
    <w:multiLevelType w:val="multilevel"/>
    <w:tmpl w:val="2182C650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6FD54A5"/>
    <w:multiLevelType w:val="hybridMultilevel"/>
    <w:tmpl w:val="1BE21AA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0C153068"/>
    <w:multiLevelType w:val="multilevel"/>
    <w:tmpl w:val="2182C650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E1E25A5"/>
    <w:multiLevelType w:val="hybridMultilevel"/>
    <w:tmpl w:val="B06244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9C65E92"/>
    <w:multiLevelType w:val="hybridMultilevel"/>
    <w:tmpl w:val="B8D40C8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2DFA0A74"/>
    <w:multiLevelType w:val="hybridMultilevel"/>
    <w:tmpl w:val="8A02E724"/>
    <w:lvl w:ilvl="0" w:tplc="04190001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10">
    <w:nsid w:val="353871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11">
    <w:nsid w:val="3A120D1A"/>
    <w:multiLevelType w:val="hybridMultilevel"/>
    <w:tmpl w:val="AA18E182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2">
    <w:nsid w:val="3C2B7762"/>
    <w:multiLevelType w:val="hybridMultilevel"/>
    <w:tmpl w:val="AF56044C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3">
    <w:nsid w:val="3D510AA9"/>
    <w:multiLevelType w:val="hybridMultilevel"/>
    <w:tmpl w:val="E08011F6"/>
    <w:lvl w:ilvl="0" w:tplc="04190001">
      <w:start w:val="1"/>
      <w:numFmt w:val="bullet"/>
      <w:lvlText w:val=""/>
      <w:lvlJc w:val="left"/>
      <w:pPr>
        <w:tabs>
          <w:tab w:val="num" w:pos="880"/>
        </w:tabs>
        <w:ind w:left="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0"/>
        </w:tabs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0"/>
        </w:tabs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0"/>
        </w:tabs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0"/>
        </w:tabs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0"/>
        </w:tabs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0"/>
        </w:tabs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0"/>
        </w:tabs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0"/>
        </w:tabs>
        <w:ind w:left="6640" w:hanging="360"/>
      </w:pPr>
      <w:rPr>
        <w:rFonts w:ascii="Wingdings" w:hAnsi="Wingdings" w:hint="default"/>
      </w:rPr>
    </w:lvl>
  </w:abstractNum>
  <w:abstractNum w:abstractNumId="14">
    <w:nsid w:val="40F11604"/>
    <w:multiLevelType w:val="multilevel"/>
    <w:tmpl w:val="93A49F7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4251564B"/>
    <w:multiLevelType w:val="hybridMultilevel"/>
    <w:tmpl w:val="5972F9FE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6">
    <w:nsid w:val="43C51F59"/>
    <w:multiLevelType w:val="hybridMultilevel"/>
    <w:tmpl w:val="8A5EA8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AC810E3"/>
    <w:multiLevelType w:val="singleLevel"/>
    <w:tmpl w:val="15782250"/>
    <w:lvl w:ilvl="0">
      <w:numFmt w:val="bullet"/>
      <w:lvlText w:val="-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8">
    <w:nsid w:val="4E864270"/>
    <w:multiLevelType w:val="hybridMultilevel"/>
    <w:tmpl w:val="9D62238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5A401106"/>
    <w:multiLevelType w:val="hybridMultilevel"/>
    <w:tmpl w:val="07209280"/>
    <w:lvl w:ilvl="0" w:tplc="04190001">
      <w:start w:val="1"/>
      <w:numFmt w:val="bullet"/>
      <w:lvlText w:val=""/>
      <w:lvlJc w:val="left"/>
      <w:pPr>
        <w:tabs>
          <w:tab w:val="num" w:pos="1233"/>
        </w:tabs>
        <w:ind w:left="12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3"/>
        </w:tabs>
        <w:ind w:left="19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20">
    <w:nsid w:val="5CF870F2"/>
    <w:multiLevelType w:val="hybridMultilevel"/>
    <w:tmpl w:val="D980AA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661760E"/>
    <w:multiLevelType w:val="hybridMultilevel"/>
    <w:tmpl w:val="34805944"/>
    <w:lvl w:ilvl="0" w:tplc="DC44DF8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9F77443"/>
    <w:multiLevelType w:val="hybridMultilevel"/>
    <w:tmpl w:val="F29044A8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3">
    <w:nsid w:val="6C80435E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1662"/>
        </w:tabs>
        <w:ind w:left="1662" w:hanging="1095"/>
      </w:pPr>
    </w:lvl>
  </w:abstractNum>
  <w:abstractNum w:abstractNumId="24">
    <w:nsid w:val="7283643D"/>
    <w:multiLevelType w:val="hybridMultilevel"/>
    <w:tmpl w:val="AD540D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88C721E"/>
    <w:multiLevelType w:val="hybridMultilevel"/>
    <w:tmpl w:val="F518360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21"/>
  </w:num>
  <w:num w:numId="4">
    <w:abstractNumId w:val="12"/>
  </w:num>
  <w:num w:numId="5">
    <w:abstractNumId w:val="15"/>
  </w:num>
  <w:num w:numId="6">
    <w:abstractNumId w:val="20"/>
  </w:num>
  <w:num w:numId="7">
    <w:abstractNumId w:val="7"/>
  </w:num>
  <w:num w:numId="8">
    <w:abstractNumId w:val="22"/>
  </w:num>
  <w:num w:numId="9">
    <w:abstractNumId w:val="11"/>
  </w:num>
  <w:num w:numId="10">
    <w:abstractNumId w:val="10"/>
  </w:num>
  <w:num w:numId="11">
    <w:abstractNumId w:val="0"/>
    <w:lvlOverride w:ilvl="0">
      <w:lvl w:ilvl="0">
        <w:numFmt w:val="bullet"/>
        <w:lvlText w:val=""/>
        <w:legacy w:legacy="1" w:legacySpace="0" w:legacyIndent="0"/>
        <w:lvlJc w:val="left"/>
        <w:rPr>
          <w:rFonts w:ascii="Monotype Sorts" w:hAnsi="Monotype Sorts" w:hint="default"/>
          <w:sz w:val="28"/>
        </w:rPr>
      </w:lvl>
    </w:lvlOverride>
  </w:num>
  <w:num w:numId="12">
    <w:abstractNumId w:val="8"/>
  </w:num>
  <w:num w:numId="13">
    <w:abstractNumId w:val="18"/>
  </w:num>
  <w:num w:numId="14">
    <w:abstractNumId w:val="19"/>
  </w:num>
  <w:num w:numId="15">
    <w:abstractNumId w:val="4"/>
  </w:num>
  <w:num w:numId="16">
    <w:abstractNumId w:val="6"/>
  </w:num>
  <w:num w:numId="17">
    <w:abstractNumId w:val="14"/>
  </w:num>
  <w:num w:numId="18">
    <w:abstractNumId w:val="9"/>
  </w:num>
  <w:num w:numId="19">
    <w:abstractNumId w:val="24"/>
  </w:num>
  <w:num w:numId="20">
    <w:abstractNumId w:val="16"/>
  </w:num>
  <w:num w:numId="21">
    <w:abstractNumId w:val="1"/>
  </w:num>
  <w:num w:numId="22">
    <w:abstractNumId w:val="25"/>
  </w:num>
  <w:num w:numId="23">
    <w:abstractNumId w:val="2"/>
  </w:num>
  <w:num w:numId="24">
    <w:abstractNumId w:val="23"/>
  </w:num>
  <w:num w:numId="25">
    <w:abstractNumId w:val="5"/>
  </w:num>
  <w:num w:numId="2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484521"/>
    <w:rsid w:val="002D78FC"/>
    <w:rsid w:val="003A5F8A"/>
    <w:rsid w:val="00484521"/>
    <w:rsid w:val="004967B8"/>
    <w:rsid w:val="00596675"/>
    <w:rsid w:val="00652985"/>
    <w:rsid w:val="00782770"/>
    <w:rsid w:val="00A5701A"/>
    <w:rsid w:val="00B049AB"/>
    <w:rsid w:val="00BA4CED"/>
    <w:rsid w:val="00E91914"/>
    <w:rsid w:val="00F5403E"/>
    <w:rsid w:val="00F93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Address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521"/>
    <w:pPr>
      <w:overflowPunct w:val="0"/>
      <w:autoSpaceDE w:val="0"/>
      <w:autoSpaceDN w:val="0"/>
      <w:adjustRightInd w:val="0"/>
      <w:ind w:righ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82770"/>
    <w:pPr>
      <w:keepNext/>
      <w:suppressAutoHyphens/>
      <w:overflowPunct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782770"/>
    <w:pPr>
      <w:keepNext/>
      <w:overflowPunct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82770"/>
    <w:pPr>
      <w:keepNext/>
      <w:suppressAutoHyphens/>
      <w:overflowPunct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782770"/>
    <w:pPr>
      <w:keepNext/>
      <w:overflowPunct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82770"/>
    <w:pPr>
      <w:keepNext/>
      <w:shd w:val="clear" w:color="auto" w:fill="FFFFFF"/>
      <w:tabs>
        <w:tab w:val="num" w:pos="0"/>
      </w:tabs>
      <w:suppressAutoHyphens/>
      <w:overflowPunct/>
      <w:autoSpaceDE/>
      <w:autoSpaceDN/>
      <w:adjustRightInd/>
      <w:ind w:left="1008" w:hanging="1008"/>
      <w:jc w:val="both"/>
      <w:outlineLvl w:val="4"/>
    </w:pPr>
    <w:rPr>
      <w:b/>
      <w:color w:val="000000"/>
      <w:sz w:val="28"/>
      <w:lang w:eastAsia="zh-CN"/>
    </w:rPr>
  </w:style>
  <w:style w:type="paragraph" w:styleId="6">
    <w:name w:val="heading 6"/>
    <w:basedOn w:val="a"/>
    <w:next w:val="a"/>
    <w:link w:val="60"/>
    <w:qFormat/>
    <w:rsid w:val="00782770"/>
    <w:pPr>
      <w:keepNext/>
      <w:tabs>
        <w:tab w:val="num" w:pos="0"/>
      </w:tabs>
      <w:suppressAutoHyphens/>
      <w:overflowPunct/>
      <w:autoSpaceDE/>
      <w:autoSpaceDN/>
      <w:adjustRightInd/>
      <w:ind w:firstLine="720"/>
      <w:jc w:val="both"/>
      <w:outlineLvl w:val="5"/>
    </w:pPr>
    <w:rPr>
      <w:b/>
      <w:sz w:val="28"/>
      <w:lang w:eastAsia="zh-CN"/>
    </w:rPr>
  </w:style>
  <w:style w:type="paragraph" w:styleId="7">
    <w:name w:val="heading 7"/>
    <w:basedOn w:val="a"/>
    <w:next w:val="a"/>
    <w:link w:val="70"/>
    <w:qFormat/>
    <w:rsid w:val="00782770"/>
    <w:pPr>
      <w:keepNext/>
      <w:tabs>
        <w:tab w:val="num" w:pos="0"/>
      </w:tabs>
      <w:suppressAutoHyphens/>
      <w:overflowPunct/>
      <w:autoSpaceDE/>
      <w:autoSpaceDN/>
      <w:adjustRightInd/>
      <w:ind w:left="7230"/>
      <w:jc w:val="both"/>
      <w:outlineLvl w:val="6"/>
    </w:pPr>
    <w:rPr>
      <w:b/>
      <w:sz w:val="32"/>
      <w:lang w:eastAsia="zh-CN"/>
    </w:rPr>
  </w:style>
  <w:style w:type="paragraph" w:styleId="8">
    <w:name w:val="heading 8"/>
    <w:basedOn w:val="a"/>
    <w:next w:val="a"/>
    <w:link w:val="80"/>
    <w:qFormat/>
    <w:rsid w:val="00782770"/>
    <w:pPr>
      <w:overflowPunct/>
      <w:autoSpaceDE/>
      <w:autoSpaceDN/>
      <w:adjustRightInd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782770"/>
    <w:pPr>
      <w:keepNext/>
      <w:tabs>
        <w:tab w:val="num" w:pos="0"/>
      </w:tabs>
      <w:suppressAutoHyphens/>
      <w:overflowPunct/>
      <w:autoSpaceDE/>
      <w:autoSpaceDN/>
      <w:adjustRightInd/>
      <w:ind w:right="51" w:firstLine="720"/>
      <w:jc w:val="both"/>
      <w:outlineLvl w:val="8"/>
    </w:pPr>
    <w:rPr>
      <w:b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header"/>
    <w:basedOn w:val="a"/>
    <w:link w:val="a4"/>
    <w:unhideWhenUsed/>
    <w:rsid w:val="00484521"/>
    <w:pPr>
      <w:widowControl w:val="0"/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rsid w:val="004845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782770"/>
    <w:pPr>
      <w:overflowPunct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7827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nhideWhenUsed/>
    <w:rsid w:val="00782770"/>
    <w:pPr>
      <w:spacing w:after="120"/>
    </w:pPr>
  </w:style>
  <w:style w:type="character" w:customStyle="1" w:styleId="a8">
    <w:name w:val="Основной текст Знак"/>
    <w:basedOn w:val="a0"/>
    <w:link w:val="a7"/>
    <w:rsid w:val="007827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First Indent"/>
    <w:basedOn w:val="a7"/>
    <w:link w:val="aa"/>
    <w:unhideWhenUsed/>
    <w:rsid w:val="00782770"/>
    <w:pPr>
      <w:spacing w:after="0"/>
      <w:ind w:firstLine="360"/>
    </w:pPr>
  </w:style>
  <w:style w:type="character" w:customStyle="1" w:styleId="aa">
    <w:name w:val="Красная строка Знак"/>
    <w:basedOn w:val="a8"/>
    <w:link w:val="a9"/>
    <w:rsid w:val="00782770"/>
  </w:style>
  <w:style w:type="character" w:customStyle="1" w:styleId="10">
    <w:name w:val="Заголовок 1 Знак"/>
    <w:basedOn w:val="a0"/>
    <w:link w:val="1"/>
    <w:rsid w:val="00782770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78277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8277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78277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82770"/>
    <w:rPr>
      <w:rFonts w:ascii="Times New Roman" w:eastAsia="Times New Roman" w:hAnsi="Times New Roman" w:cs="Times New Roman"/>
      <w:b/>
      <w:color w:val="000000"/>
      <w:sz w:val="28"/>
      <w:szCs w:val="20"/>
      <w:shd w:val="clear" w:color="auto" w:fill="FFFFFF"/>
      <w:lang w:eastAsia="zh-CN"/>
    </w:rPr>
  </w:style>
  <w:style w:type="character" w:customStyle="1" w:styleId="60">
    <w:name w:val="Заголовок 6 Знак"/>
    <w:basedOn w:val="a0"/>
    <w:link w:val="6"/>
    <w:rsid w:val="00782770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70">
    <w:name w:val="Заголовок 7 Знак"/>
    <w:basedOn w:val="a0"/>
    <w:link w:val="7"/>
    <w:rsid w:val="00782770"/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character" w:customStyle="1" w:styleId="80">
    <w:name w:val="Заголовок 8 Знак"/>
    <w:basedOn w:val="a0"/>
    <w:link w:val="8"/>
    <w:rsid w:val="0078277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782770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customStyle="1" w:styleId="BodyTextIndent2">
    <w:name w:val="Body Text Indent 2"/>
    <w:basedOn w:val="a"/>
    <w:rsid w:val="00782770"/>
    <w:pPr>
      <w:overflowPunct/>
      <w:autoSpaceDE/>
      <w:autoSpaceDN/>
      <w:adjustRightInd/>
      <w:ind w:firstLine="709"/>
      <w:jc w:val="both"/>
    </w:pPr>
    <w:rPr>
      <w:sz w:val="24"/>
    </w:rPr>
  </w:style>
  <w:style w:type="paragraph" w:styleId="ab">
    <w:name w:val="Title"/>
    <w:basedOn w:val="a"/>
    <w:link w:val="ac"/>
    <w:qFormat/>
    <w:rsid w:val="00782770"/>
    <w:pPr>
      <w:overflowPunct/>
      <w:autoSpaceDE/>
      <w:autoSpaceDN/>
      <w:adjustRightInd/>
      <w:jc w:val="center"/>
    </w:pPr>
    <w:rPr>
      <w:b/>
      <w:sz w:val="28"/>
    </w:rPr>
  </w:style>
  <w:style w:type="character" w:customStyle="1" w:styleId="ac">
    <w:name w:val="Название Знак"/>
    <w:basedOn w:val="a0"/>
    <w:link w:val="ab"/>
    <w:rsid w:val="0078277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d">
    <w:name w:val="Table Grid"/>
    <w:basedOn w:val="a1"/>
    <w:rsid w:val="00782770"/>
    <w:pPr>
      <w:ind w:right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2">
    <w:name w:val="FR2"/>
    <w:rsid w:val="00782770"/>
    <w:pPr>
      <w:widowControl w:val="0"/>
      <w:spacing w:line="300" w:lineRule="auto"/>
      <w:ind w:right="0"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BodyTextIndent22">
    <w:name w:val="Body Text Indent 22"/>
    <w:basedOn w:val="a"/>
    <w:rsid w:val="00782770"/>
    <w:pPr>
      <w:overflowPunct/>
      <w:autoSpaceDE/>
      <w:autoSpaceDN/>
      <w:adjustRightInd/>
      <w:ind w:firstLine="709"/>
      <w:jc w:val="both"/>
    </w:pPr>
    <w:rPr>
      <w:sz w:val="24"/>
      <w:szCs w:val="24"/>
    </w:rPr>
  </w:style>
  <w:style w:type="paragraph" w:styleId="21">
    <w:name w:val="Body Text Indent 2"/>
    <w:basedOn w:val="a"/>
    <w:link w:val="22"/>
    <w:rsid w:val="00782770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7827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782770"/>
    <w:pPr>
      <w:widowControl w:val="0"/>
      <w:overflowPunct/>
      <w:spacing w:line="278" w:lineRule="exact"/>
      <w:ind w:firstLine="715"/>
      <w:jc w:val="both"/>
    </w:pPr>
    <w:rPr>
      <w:sz w:val="24"/>
      <w:szCs w:val="24"/>
    </w:rPr>
  </w:style>
  <w:style w:type="character" w:customStyle="1" w:styleId="FontStyle11">
    <w:name w:val="Font Style11"/>
    <w:basedOn w:val="a0"/>
    <w:rsid w:val="00782770"/>
    <w:rPr>
      <w:rFonts w:ascii="Times New Roman" w:hAnsi="Times New Roman" w:cs="Times New Roman" w:hint="default"/>
      <w:b/>
      <w:bCs/>
      <w:spacing w:val="10"/>
      <w:sz w:val="22"/>
      <w:szCs w:val="22"/>
    </w:rPr>
  </w:style>
  <w:style w:type="character" w:customStyle="1" w:styleId="FontStyle15">
    <w:name w:val="Font Style15"/>
    <w:basedOn w:val="a0"/>
    <w:rsid w:val="00782770"/>
    <w:rPr>
      <w:rFonts w:ascii="Times New Roman" w:hAnsi="Times New Roman" w:cs="Times New Roman" w:hint="default"/>
      <w:sz w:val="22"/>
      <w:szCs w:val="22"/>
    </w:rPr>
  </w:style>
  <w:style w:type="paragraph" w:styleId="31">
    <w:name w:val="Body Text Indent 3"/>
    <w:basedOn w:val="a"/>
    <w:link w:val="32"/>
    <w:rsid w:val="00782770"/>
    <w:pPr>
      <w:overflowPunct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78277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12">
    <w:name w:val="Font Style12"/>
    <w:basedOn w:val="a0"/>
    <w:rsid w:val="00782770"/>
    <w:rPr>
      <w:rFonts w:ascii="Times New Roman" w:hAnsi="Times New Roman" w:cs="Times New Roman"/>
      <w:sz w:val="22"/>
      <w:szCs w:val="22"/>
    </w:rPr>
  </w:style>
  <w:style w:type="paragraph" w:styleId="ae">
    <w:name w:val="footer"/>
    <w:basedOn w:val="a"/>
    <w:link w:val="af"/>
    <w:rsid w:val="00782770"/>
    <w:pPr>
      <w:tabs>
        <w:tab w:val="center" w:pos="4677"/>
        <w:tab w:val="right" w:pos="9355"/>
      </w:tabs>
      <w:overflowPunct/>
      <w:autoSpaceDE/>
      <w:autoSpaceDN/>
      <w:adjustRightInd/>
    </w:pPr>
    <w:rPr>
      <w:sz w:val="24"/>
      <w:szCs w:val="24"/>
    </w:rPr>
  </w:style>
  <w:style w:type="character" w:customStyle="1" w:styleId="af">
    <w:name w:val="Нижний колонтитул Знак"/>
    <w:basedOn w:val="a0"/>
    <w:link w:val="ae"/>
    <w:rsid w:val="007827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rsid w:val="00782770"/>
  </w:style>
  <w:style w:type="character" w:styleId="af1">
    <w:name w:val="Hyperlink"/>
    <w:basedOn w:val="a0"/>
    <w:rsid w:val="00782770"/>
    <w:rPr>
      <w:color w:val="0000FF"/>
      <w:u w:val="single"/>
    </w:rPr>
  </w:style>
  <w:style w:type="paragraph" w:styleId="23">
    <w:name w:val="Body Text 2"/>
    <w:basedOn w:val="a"/>
    <w:link w:val="24"/>
    <w:rsid w:val="00782770"/>
    <w:pPr>
      <w:overflowPunct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rsid w:val="007827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782770"/>
    <w:pPr>
      <w:overflowPunct/>
      <w:autoSpaceDE/>
      <w:autoSpaceDN/>
      <w:adjustRightInd/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78277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Normal (Web)"/>
    <w:aliases w:val=" Знак,Знак,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rsid w:val="0078277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ewsdatamain1">
    <w:name w:val="newsdatamain1"/>
    <w:basedOn w:val="a0"/>
    <w:rsid w:val="00782770"/>
    <w:rPr>
      <w:b/>
      <w:bCs/>
      <w:strike w:val="0"/>
      <w:dstrike w:val="0"/>
      <w:color w:val="950000"/>
      <w:u w:val="none"/>
      <w:effect w:val="none"/>
    </w:rPr>
  </w:style>
  <w:style w:type="character" w:styleId="af3">
    <w:name w:val="Emphasis"/>
    <w:basedOn w:val="a0"/>
    <w:qFormat/>
    <w:rsid w:val="00782770"/>
    <w:rPr>
      <w:i/>
      <w:iCs/>
    </w:rPr>
  </w:style>
  <w:style w:type="character" w:customStyle="1" w:styleId="TitleChar">
    <w:name w:val="Title Char"/>
    <w:basedOn w:val="a0"/>
    <w:locked/>
    <w:rsid w:val="00782770"/>
    <w:rPr>
      <w:rFonts w:cs="Times New Roman"/>
      <w:sz w:val="24"/>
      <w:lang w:val="ru-RU" w:eastAsia="ru-RU" w:bidi="ar-SA"/>
    </w:rPr>
  </w:style>
  <w:style w:type="character" w:styleId="af4">
    <w:name w:val="Strong"/>
    <w:basedOn w:val="a0"/>
    <w:qFormat/>
    <w:rsid w:val="00782770"/>
    <w:rPr>
      <w:b/>
      <w:bCs/>
    </w:rPr>
  </w:style>
  <w:style w:type="paragraph" w:customStyle="1" w:styleId="ConsPlusTitle">
    <w:name w:val="ConsPlusTitle"/>
    <w:rsid w:val="00782770"/>
    <w:pPr>
      <w:widowControl w:val="0"/>
      <w:autoSpaceDE w:val="0"/>
      <w:autoSpaceDN w:val="0"/>
      <w:adjustRightInd w:val="0"/>
      <w:ind w:right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782770"/>
    <w:pPr>
      <w:widowControl w:val="0"/>
      <w:autoSpaceDE w:val="0"/>
      <w:autoSpaceDN w:val="0"/>
      <w:adjustRightInd w:val="0"/>
      <w:ind w:right="0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No Spacing"/>
    <w:link w:val="af6"/>
    <w:qFormat/>
    <w:rsid w:val="00782770"/>
    <w:pPr>
      <w:ind w:right="0"/>
    </w:pPr>
    <w:rPr>
      <w:rFonts w:ascii="Calibri" w:eastAsia="Calibri" w:hAnsi="Calibri" w:cs="Times New Roman"/>
    </w:rPr>
  </w:style>
  <w:style w:type="paragraph" w:customStyle="1" w:styleId="af7">
    <w:name w:val="Содержимое таблицы"/>
    <w:basedOn w:val="a"/>
    <w:rsid w:val="00782770"/>
    <w:pPr>
      <w:widowControl w:val="0"/>
      <w:suppressLineNumbers/>
      <w:suppressAutoHyphens/>
      <w:overflowPunct/>
      <w:autoSpaceDE/>
      <w:autoSpaceDN/>
      <w:adjustRightInd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apple-converted-space">
    <w:name w:val="apple-converted-space"/>
    <w:basedOn w:val="a0"/>
    <w:rsid w:val="00782770"/>
  </w:style>
  <w:style w:type="character" w:customStyle="1" w:styleId="WW-Absatz-Standardschriftart111">
    <w:name w:val="WW-Absatz-Standardschriftart111"/>
    <w:rsid w:val="00782770"/>
  </w:style>
  <w:style w:type="paragraph" w:customStyle="1" w:styleId="af8">
    <w:name w:val=" Знак Знак Знак Знак Знак Знак Знак"/>
    <w:basedOn w:val="a"/>
    <w:rsid w:val="00782770"/>
    <w:pPr>
      <w:overflowPunct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-serp-urlitem">
    <w:name w:val="b-serp-url__item"/>
    <w:basedOn w:val="a0"/>
    <w:rsid w:val="00782770"/>
  </w:style>
  <w:style w:type="paragraph" w:styleId="HTML">
    <w:name w:val="HTML Address"/>
    <w:basedOn w:val="a"/>
    <w:link w:val="HTML0"/>
    <w:rsid w:val="00782770"/>
    <w:pPr>
      <w:overflowPunct/>
      <w:autoSpaceDE/>
      <w:autoSpaceDN/>
      <w:adjustRightInd/>
    </w:pPr>
    <w:rPr>
      <w:i/>
      <w:iCs/>
      <w:sz w:val="24"/>
      <w:szCs w:val="24"/>
    </w:rPr>
  </w:style>
  <w:style w:type="character" w:customStyle="1" w:styleId="HTML0">
    <w:name w:val="Адрес HTML Знак"/>
    <w:basedOn w:val="a0"/>
    <w:link w:val="HTML"/>
    <w:rsid w:val="0078277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sPlusCell">
    <w:name w:val="ConsPlusCell"/>
    <w:rsid w:val="00782770"/>
    <w:pPr>
      <w:widowControl w:val="0"/>
      <w:suppressAutoHyphens/>
      <w:autoSpaceDE w:val="0"/>
      <w:ind w:right="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9">
    <w:name w:val="Стиль"/>
    <w:rsid w:val="00782770"/>
    <w:pPr>
      <w:widowControl w:val="0"/>
      <w:autoSpaceDE w:val="0"/>
      <w:autoSpaceDN w:val="0"/>
      <w:ind w:right="0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20">
    <w:name w:val="Основной текст с отступом 32"/>
    <w:basedOn w:val="a"/>
    <w:rsid w:val="00782770"/>
    <w:pPr>
      <w:overflowPunct/>
      <w:autoSpaceDE/>
      <w:autoSpaceDN/>
      <w:adjustRightInd/>
      <w:spacing w:after="120"/>
      <w:ind w:left="283"/>
    </w:pPr>
    <w:rPr>
      <w:sz w:val="16"/>
      <w:szCs w:val="16"/>
      <w:lang w:eastAsia="ar-SA"/>
    </w:rPr>
  </w:style>
  <w:style w:type="paragraph" w:customStyle="1" w:styleId="310">
    <w:name w:val="Основной текст с отступом 31"/>
    <w:basedOn w:val="a"/>
    <w:rsid w:val="00782770"/>
    <w:pPr>
      <w:suppressAutoHyphens/>
      <w:overflowPunct/>
      <w:autoSpaceDE/>
      <w:autoSpaceDN/>
      <w:adjustRightInd/>
      <w:spacing w:after="120"/>
      <w:ind w:left="283"/>
    </w:pPr>
    <w:rPr>
      <w:sz w:val="16"/>
      <w:szCs w:val="16"/>
      <w:lang w:eastAsia="ar-SA"/>
    </w:rPr>
  </w:style>
  <w:style w:type="character" w:customStyle="1" w:styleId="T1">
    <w:name w:val="T1 Знак"/>
    <w:basedOn w:val="a0"/>
    <w:rsid w:val="00782770"/>
    <w:rPr>
      <w:rFonts w:ascii="Trebuchet MS" w:hAnsi="Trebuchet MS"/>
      <w:b/>
      <w:caps/>
      <w:sz w:val="28"/>
      <w:szCs w:val="28"/>
      <w:lang w:val="ru-RU" w:eastAsia="ru-RU" w:bidi="ar-SA"/>
    </w:rPr>
  </w:style>
  <w:style w:type="paragraph" w:customStyle="1" w:styleId="Style1">
    <w:name w:val="Style1"/>
    <w:basedOn w:val="a"/>
    <w:uiPriority w:val="99"/>
    <w:rsid w:val="00782770"/>
    <w:pPr>
      <w:widowControl w:val="0"/>
      <w:overflowPunct/>
      <w:spacing w:line="370" w:lineRule="exact"/>
      <w:ind w:firstLine="480"/>
      <w:jc w:val="both"/>
    </w:pPr>
    <w:rPr>
      <w:sz w:val="24"/>
      <w:szCs w:val="24"/>
    </w:rPr>
  </w:style>
  <w:style w:type="paragraph" w:customStyle="1" w:styleId="11">
    <w:name w:val="Красная строка1"/>
    <w:basedOn w:val="a7"/>
    <w:rsid w:val="00782770"/>
    <w:pPr>
      <w:widowControl w:val="0"/>
      <w:suppressAutoHyphens/>
      <w:overflowPunct/>
      <w:autoSpaceDE/>
      <w:autoSpaceDN/>
      <w:adjustRightInd/>
      <w:ind w:firstLine="210"/>
    </w:pPr>
    <w:rPr>
      <w:rFonts w:ascii="Arial" w:eastAsia="Lucida Sans Unicode" w:hAnsi="Arial"/>
      <w:sz w:val="24"/>
      <w:szCs w:val="24"/>
    </w:rPr>
  </w:style>
  <w:style w:type="character" w:customStyle="1" w:styleId="af6">
    <w:name w:val="Без интервала Знак"/>
    <w:basedOn w:val="a0"/>
    <w:link w:val="af5"/>
    <w:locked/>
    <w:rsid w:val="00782770"/>
    <w:rPr>
      <w:rFonts w:ascii="Calibri" w:eastAsia="Calibri" w:hAnsi="Calibri" w:cs="Times New Roman"/>
    </w:rPr>
  </w:style>
  <w:style w:type="paragraph" w:styleId="afa">
    <w:name w:val="List Paragraph"/>
    <w:basedOn w:val="a"/>
    <w:uiPriority w:val="34"/>
    <w:qFormat/>
    <w:rsid w:val="00782770"/>
    <w:pPr>
      <w:widowControl w:val="0"/>
      <w:suppressAutoHyphens/>
      <w:overflowPunct/>
      <w:autoSpaceDE/>
      <w:autoSpaceDN/>
      <w:adjustRightInd/>
      <w:ind w:left="720"/>
      <w:contextualSpacing/>
    </w:pPr>
    <w:rPr>
      <w:rFonts w:ascii="Arial" w:eastAsia="Arial Unicode MS" w:hAnsi="Arial" w:cs="Tahoma"/>
      <w:sz w:val="24"/>
      <w:szCs w:val="24"/>
      <w:lang w:bidi="ru-RU"/>
    </w:rPr>
  </w:style>
  <w:style w:type="paragraph" w:customStyle="1" w:styleId="12">
    <w:name w:val="Без интервала1"/>
    <w:rsid w:val="00782770"/>
    <w:pPr>
      <w:ind w:right="0"/>
    </w:pPr>
    <w:rPr>
      <w:rFonts w:ascii="Times New Roman" w:eastAsia="Times New Roman" w:hAnsi="Times New Roman" w:cs="Times New Roman"/>
    </w:rPr>
  </w:style>
  <w:style w:type="paragraph" w:customStyle="1" w:styleId="NoSpacing">
    <w:name w:val="No Spacing"/>
    <w:link w:val="NoSpacingChar"/>
    <w:rsid w:val="00782770"/>
    <w:pPr>
      <w:ind w:right="0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basedOn w:val="a0"/>
    <w:link w:val="NoSpacing"/>
    <w:locked/>
    <w:rsid w:val="00782770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bal.ru/page/vnedrenie-standarta-deyatelnosti-organov-mestnogo-samoupravleniya-po-obespecheniyu-blagopriyat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aratov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34</Pages>
  <Words>10440</Words>
  <Characters>59512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2016-05-05T10:07:00Z</cp:lastPrinted>
  <dcterms:created xsi:type="dcterms:W3CDTF">2016-05-05T05:27:00Z</dcterms:created>
  <dcterms:modified xsi:type="dcterms:W3CDTF">2016-05-05T10:11:00Z</dcterms:modified>
</cp:coreProperties>
</file>