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C78A5" w:rsidTr="00DE1AD1">
        <w:trPr>
          <w:trHeight w:val="1197"/>
        </w:trPr>
        <w:tc>
          <w:tcPr>
            <w:tcW w:w="8982" w:type="dxa"/>
            <w:tcBorders>
              <w:top w:val="nil"/>
              <w:left w:val="nil"/>
              <w:bottom w:val="nil"/>
              <w:right w:val="nil"/>
            </w:tcBorders>
            <w:hideMark/>
          </w:tcPr>
          <w:p w:rsidR="002C78A5" w:rsidRPr="006123ED" w:rsidRDefault="002C78A5" w:rsidP="00DE1AD1">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9625" cy="889000"/>
                          </a:xfrm>
                          <a:prstGeom prst="rect">
                            <a:avLst/>
                          </a:prstGeom>
                          <a:noFill/>
                        </pic:spPr>
                      </pic:pic>
                    </a:graphicData>
                  </a:graphic>
                </wp:anchor>
              </w:drawing>
            </w:r>
          </w:p>
        </w:tc>
      </w:tr>
    </w:tbl>
    <w:p w:rsidR="002C78A5" w:rsidRPr="00214A2F" w:rsidRDefault="002C78A5" w:rsidP="002C78A5">
      <w:pPr>
        <w:jc w:val="center"/>
        <w:rPr>
          <w:b/>
          <w:sz w:val="28"/>
          <w:szCs w:val="28"/>
        </w:rPr>
      </w:pPr>
      <w:r w:rsidRPr="00214A2F">
        <w:rPr>
          <w:b/>
          <w:sz w:val="28"/>
          <w:szCs w:val="28"/>
        </w:rPr>
        <w:t xml:space="preserve">АДМИНИСТРАЦИЯ </w:t>
      </w:r>
    </w:p>
    <w:p w:rsidR="002C78A5" w:rsidRPr="00214A2F" w:rsidRDefault="002C78A5" w:rsidP="002C78A5">
      <w:pPr>
        <w:jc w:val="center"/>
        <w:rPr>
          <w:b/>
          <w:sz w:val="28"/>
          <w:szCs w:val="28"/>
        </w:rPr>
      </w:pPr>
      <w:r w:rsidRPr="00214A2F">
        <w:rPr>
          <w:b/>
          <w:sz w:val="28"/>
          <w:szCs w:val="28"/>
        </w:rPr>
        <w:t xml:space="preserve">ОЗИНСКОГО МУНИЦИПАЛЬНОГО РАЙОНА </w:t>
      </w:r>
    </w:p>
    <w:p w:rsidR="002C78A5" w:rsidRPr="00214A2F" w:rsidRDefault="002C78A5" w:rsidP="002C78A5">
      <w:pPr>
        <w:jc w:val="center"/>
        <w:rPr>
          <w:b/>
          <w:spacing w:val="24"/>
          <w:sz w:val="28"/>
          <w:szCs w:val="28"/>
        </w:rPr>
      </w:pPr>
      <w:r w:rsidRPr="00214A2F">
        <w:rPr>
          <w:b/>
          <w:sz w:val="28"/>
          <w:szCs w:val="28"/>
        </w:rPr>
        <w:t>САРАТОВСКОЙ ОБЛАСТИ</w:t>
      </w:r>
    </w:p>
    <w:p w:rsidR="002C78A5" w:rsidRDefault="002C78A5" w:rsidP="002C78A5">
      <w:pPr>
        <w:pStyle w:val="a3"/>
        <w:widowControl/>
        <w:tabs>
          <w:tab w:val="left" w:pos="708"/>
        </w:tabs>
        <w:spacing w:line="240" w:lineRule="auto"/>
        <w:ind w:firstLine="0"/>
        <w:jc w:val="center"/>
        <w:rPr>
          <w:b/>
          <w:sz w:val="24"/>
        </w:rPr>
      </w:pPr>
    </w:p>
    <w:p w:rsidR="002C78A5" w:rsidRDefault="002C78A5" w:rsidP="002C78A5">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C78A5" w:rsidRDefault="002C78A5" w:rsidP="002C78A5">
      <w:pPr>
        <w:pStyle w:val="a3"/>
        <w:widowControl/>
        <w:tabs>
          <w:tab w:val="center" w:pos="-1560"/>
          <w:tab w:val="right" w:pos="-851"/>
          <w:tab w:val="left" w:pos="-567"/>
          <w:tab w:val="left" w:pos="0"/>
        </w:tabs>
        <w:spacing w:line="480" w:lineRule="auto"/>
        <w:ind w:firstLine="0"/>
        <w:jc w:val="center"/>
        <w:rPr>
          <w:szCs w:val="28"/>
        </w:rPr>
      </w:pPr>
      <w:r>
        <w:rPr>
          <w:szCs w:val="28"/>
        </w:rPr>
        <w:t>от 14 декабря  2018  года №  312</w:t>
      </w:r>
    </w:p>
    <w:p w:rsidR="002C78A5" w:rsidRDefault="002C78A5" w:rsidP="002C78A5">
      <w:pPr>
        <w:jc w:val="center"/>
      </w:pPr>
      <w:r w:rsidRPr="003555C2">
        <w:t>р.п. Озинки</w:t>
      </w:r>
    </w:p>
    <w:p w:rsidR="00DE1AD1" w:rsidRDefault="00DE1AD1" w:rsidP="00DE1AD1">
      <w:pPr>
        <w:ind w:right="4110"/>
        <w:rPr>
          <w:sz w:val="28"/>
          <w:szCs w:val="28"/>
        </w:rPr>
      </w:pPr>
      <w:r>
        <w:rPr>
          <w:sz w:val="28"/>
          <w:szCs w:val="28"/>
        </w:rPr>
        <w:t>Об утверждении муниципальной  программы «Культура Озинского муниципального района»</w:t>
      </w:r>
    </w:p>
    <w:p w:rsidR="00DE1AD1" w:rsidRDefault="00DE1AD1" w:rsidP="00DE1AD1">
      <w:pPr>
        <w:rPr>
          <w:sz w:val="28"/>
          <w:szCs w:val="28"/>
        </w:rPr>
      </w:pPr>
    </w:p>
    <w:p w:rsidR="00DE1AD1" w:rsidRDefault="00DE1AD1" w:rsidP="00DE1AD1">
      <w:pPr>
        <w:rPr>
          <w:sz w:val="28"/>
          <w:szCs w:val="28"/>
        </w:rPr>
      </w:pPr>
    </w:p>
    <w:p w:rsidR="00DE1AD1" w:rsidRDefault="00DE1AD1" w:rsidP="00DE1AD1">
      <w:pPr>
        <w:rPr>
          <w:sz w:val="28"/>
          <w:szCs w:val="28"/>
        </w:rPr>
      </w:pPr>
    </w:p>
    <w:p w:rsidR="00DE1AD1" w:rsidRDefault="00DE1AD1" w:rsidP="00DE1AD1">
      <w:pPr>
        <w:jc w:val="both"/>
        <w:rPr>
          <w:sz w:val="28"/>
          <w:szCs w:val="28"/>
        </w:rPr>
      </w:pPr>
      <w:r>
        <w:rPr>
          <w:sz w:val="28"/>
          <w:szCs w:val="28"/>
        </w:rPr>
        <w:tab/>
        <w:t>В соответствии со статьей 179 Бюджетного кодекса Российской Федерации, на основании Устава  Озинского муниципального района ПОСТАНОВЛЯЮ:</w:t>
      </w:r>
    </w:p>
    <w:p w:rsidR="00DE1AD1" w:rsidRDefault="00DE1AD1" w:rsidP="00DE1AD1">
      <w:pPr>
        <w:pStyle w:val="a5"/>
        <w:tabs>
          <w:tab w:val="left" w:pos="993"/>
        </w:tabs>
        <w:ind w:left="0" w:firstLine="705"/>
        <w:jc w:val="both"/>
        <w:rPr>
          <w:sz w:val="28"/>
          <w:szCs w:val="28"/>
        </w:rPr>
      </w:pPr>
      <w:r>
        <w:rPr>
          <w:sz w:val="28"/>
          <w:szCs w:val="28"/>
        </w:rPr>
        <w:t>1. Утвердить муниципальную программу «Культура Озинского муниципального района» согласно приложению.</w:t>
      </w:r>
    </w:p>
    <w:p w:rsidR="00DE1AD1" w:rsidRDefault="00DE1AD1" w:rsidP="00DE1AD1">
      <w:pPr>
        <w:pStyle w:val="a5"/>
        <w:tabs>
          <w:tab w:val="left" w:pos="993"/>
        </w:tabs>
        <w:ind w:left="0"/>
        <w:jc w:val="both"/>
        <w:rPr>
          <w:sz w:val="28"/>
          <w:szCs w:val="28"/>
        </w:rPr>
      </w:pPr>
      <w:r>
        <w:rPr>
          <w:sz w:val="28"/>
          <w:szCs w:val="28"/>
        </w:rPr>
        <w:t xml:space="preserve">         2.  Признать утратившим силу постановление администрации Озинского муниципального района от  </w:t>
      </w:r>
      <w:r w:rsidR="004B5765">
        <w:rPr>
          <w:sz w:val="28"/>
          <w:szCs w:val="28"/>
        </w:rPr>
        <w:t>10.11.2018 года № 280</w:t>
      </w:r>
      <w:r>
        <w:rPr>
          <w:sz w:val="28"/>
          <w:szCs w:val="28"/>
        </w:rPr>
        <w:t xml:space="preserve"> «Культура Озинского </w:t>
      </w:r>
      <w:r w:rsidR="004B5765">
        <w:rPr>
          <w:sz w:val="28"/>
          <w:szCs w:val="28"/>
        </w:rPr>
        <w:t xml:space="preserve"> муниципального </w:t>
      </w:r>
      <w:r>
        <w:rPr>
          <w:sz w:val="28"/>
          <w:szCs w:val="28"/>
        </w:rPr>
        <w:t xml:space="preserve">района 2018-2020  </w:t>
      </w:r>
      <w:r w:rsidR="004B5765">
        <w:rPr>
          <w:sz w:val="28"/>
          <w:szCs w:val="28"/>
        </w:rPr>
        <w:t>годы</w:t>
      </w:r>
      <w:proofErr w:type="gramStart"/>
      <w:r>
        <w:rPr>
          <w:sz w:val="28"/>
          <w:szCs w:val="28"/>
        </w:rPr>
        <w:t>.»</w:t>
      </w:r>
      <w:proofErr w:type="gramEnd"/>
    </w:p>
    <w:p w:rsidR="00DE1AD1" w:rsidRDefault="00DE1AD1" w:rsidP="00DE1AD1">
      <w:pPr>
        <w:pStyle w:val="a5"/>
        <w:tabs>
          <w:tab w:val="left" w:pos="993"/>
        </w:tabs>
        <w:ind w:left="0"/>
        <w:jc w:val="both"/>
        <w:rPr>
          <w:sz w:val="28"/>
          <w:szCs w:val="28"/>
        </w:rPr>
      </w:pPr>
      <w:r>
        <w:rPr>
          <w:sz w:val="28"/>
          <w:szCs w:val="28"/>
        </w:rPr>
        <w:t xml:space="preserve">         3. Установить, что настоящее постановление распространяется на правоотношения</w:t>
      </w:r>
      <w:r w:rsidR="004B5765">
        <w:rPr>
          <w:sz w:val="28"/>
          <w:szCs w:val="28"/>
        </w:rPr>
        <w:t>,</w:t>
      </w:r>
      <w:r>
        <w:rPr>
          <w:sz w:val="28"/>
          <w:szCs w:val="28"/>
        </w:rPr>
        <w:t xml:space="preserve"> возникшие с 01.01.2019 года</w:t>
      </w:r>
      <w:r w:rsidR="00CF1F4D">
        <w:rPr>
          <w:sz w:val="28"/>
          <w:szCs w:val="28"/>
        </w:rPr>
        <w:t>.</w:t>
      </w:r>
    </w:p>
    <w:p w:rsidR="00DE1AD1" w:rsidRDefault="00DE1AD1" w:rsidP="00DE1AD1">
      <w:pPr>
        <w:pStyle w:val="a5"/>
        <w:tabs>
          <w:tab w:val="left" w:pos="993"/>
        </w:tabs>
        <w:ind w:left="0" w:firstLine="705"/>
        <w:jc w:val="both"/>
        <w:rPr>
          <w:sz w:val="28"/>
          <w:szCs w:val="28"/>
        </w:rPr>
      </w:pPr>
      <w: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по социальным вопросам </w:t>
      </w:r>
      <w:r w:rsidR="004B5765">
        <w:rPr>
          <w:sz w:val="28"/>
          <w:szCs w:val="28"/>
        </w:rPr>
        <w:t xml:space="preserve">         </w:t>
      </w:r>
      <w:r>
        <w:rPr>
          <w:sz w:val="28"/>
          <w:szCs w:val="28"/>
        </w:rPr>
        <w:t>Максакова А.С. и начальника у</w:t>
      </w:r>
      <w:bookmarkStart w:id="0" w:name="_GoBack"/>
      <w:bookmarkEnd w:id="0"/>
      <w:r>
        <w:rPr>
          <w:sz w:val="28"/>
          <w:szCs w:val="28"/>
        </w:rPr>
        <w:t>правления культуры и кино администрации муниципального района Сенкевич Е.С.</w:t>
      </w:r>
    </w:p>
    <w:p w:rsidR="00DE1AD1" w:rsidRDefault="00DE1AD1" w:rsidP="00DE1AD1">
      <w:pPr>
        <w:rPr>
          <w:sz w:val="28"/>
          <w:szCs w:val="28"/>
        </w:rPr>
      </w:pPr>
    </w:p>
    <w:p w:rsidR="00DE1AD1" w:rsidRDefault="00DE1AD1" w:rsidP="00DE1AD1">
      <w:pPr>
        <w:rPr>
          <w:sz w:val="28"/>
          <w:szCs w:val="28"/>
        </w:rPr>
      </w:pPr>
    </w:p>
    <w:p w:rsidR="00DE1AD1" w:rsidRDefault="00DE1AD1" w:rsidP="00DE1AD1">
      <w:pPr>
        <w:rPr>
          <w:sz w:val="28"/>
          <w:szCs w:val="28"/>
        </w:rPr>
      </w:pPr>
    </w:p>
    <w:p w:rsidR="00DE1AD1" w:rsidRDefault="00DE1AD1" w:rsidP="00DE1AD1">
      <w:pPr>
        <w:rPr>
          <w:b/>
          <w:sz w:val="28"/>
          <w:szCs w:val="28"/>
        </w:rPr>
      </w:pPr>
      <w:r>
        <w:rPr>
          <w:b/>
          <w:sz w:val="28"/>
          <w:szCs w:val="28"/>
        </w:rPr>
        <w:t xml:space="preserve">Глава </w:t>
      </w:r>
    </w:p>
    <w:p w:rsidR="00DE1AD1" w:rsidRDefault="00DE1AD1" w:rsidP="00DE1AD1">
      <w:pPr>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Галяшкина</w:t>
      </w:r>
    </w:p>
    <w:p w:rsidR="00DE1AD1" w:rsidRDefault="00DE1AD1" w:rsidP="00DE1AD1">
      <w:pPr>
        <w:rPr>
          <w:b/>
          <w:sz w:val="28"/>
          <w:szCs w:val="28"/>
        </w:rPr>
      </w:pPr>
    </w:p>
    <w:p w:rsidR="00DE1AD1" w:rsidRDefault="00DE1AD1" w:rsidP="00DE1AD1">
      <w:pPr>
        <w:rPr>
          <w:b/>
          <w:sz w:val="28"/>
          <w:szCs w:val="28"/>
        </w:rPr>
      </w:pPr>
    </w:p>
    <w:p w:rsidR="00DE1AD1" w:rsidRDefault="00DE1AD1" w:rsidP="00DE1AD1">
      <w:pPr>
        <w:rPr>
          <w:b/>
          <w:sz w:val="28"/>
          <w:szCs w:val="28"/>
        </w:rPr>
      </w:pPr>
    </w:p>
    <w:p w:rsidR="00DE1AD1" w:rsidRDefault="00DE1AD1" w:rsidP="00DE1AD1">
      <w:pPr>
        <w:rPr>
          <w:b/>
          <w:sz w:val="28"/>
          <w:szCs w:val="28"/>
        </w:rPr>
      </w:pPr>
    </w:p>
    <w:p w:rsidR="00DE1AD1" w:rsidRDefault="00DE1AD1" w:rsidP="00DE1AD1">
      <w:pPr>
        <w:rPr>
          <w:b/>
          <w:sz w:val="28"/>
          <w:szCs w:val="28"/>
        </w:rPr>
      </w:pPr>
    </w:p>
    <w:p w:rsidR="00DE1AD1" w:rsidRDefault="00DE1AD1" w:rsidP="00DE1AD1">
      <w:pPr>
        <w:rPr>
          <w:b/>
          <w:sz w:val="28"/>
          <w:szCs w:val="28"/>
        </w:rPr>
      </w:pPr>
    </w:p>
    <w:p w:rsidR="00DE1AD1" w:rsidRDefault="00DE1AD1" w:rsidP="00DE1AD1">
      <w:pPr>
        <w:rPr>
          <w:b/>
          <w:sz w:val="28"/>
          <w:szCs w:val="28"/>
        </w:rPr>
      </w:pPr>
    </w:p>
    <w:p w:rsidR="00DE1AD1" w:rsidRPr="004B5765" w:rsidRDefault="004B5765" w:rsidP="004B5765">
      <w:pPr>
        <w:pBdr>
          <w:bottom w:val="single" w:sz="12" w:space="5" w:color="auto"/>
        </w:pBdr>
        <w:tabs>
          <w:tab w:val="left" w:pos="5387"/>
        </w:tabs>
        <w:jc w:val="both"/>
        <w:rPr>
          <w:sz w:val="28"/>
          <w:szCs w:val="28"/>
        </w:rPr>
      </w:pPr>
      <w:r>
        <w:rPr>
          <w:sz w:val="28"/>
          <w:szCs w:val="28"/>
        </w:rPr>
        <w:lastRenderedPageBreak/>
        <w:tab/>
      </w:r>
      <w:r w:rsidR="00DE1AD1" w:rsidRPr="004B5765">
        <w:rPr>
          <w:sz w:val="28"/>
          <w:szCs w:val="28"/>
        </w:rPr>
        <w:t>Приложение</w:t>
      </w:r>
    </w:p>
    <w:p w:rsidR="00DE1AD1" w:rsidRPr="004B5765" w:rsidRDefault="004B5765" w:rsidP="004B5765">
      <w:pPr>
        <w:pBdr>
          <w:bottom w:val="single" w:sz="12" w:space="5" w:color="auto"/>
        </w:pBdr>
        <w:tabs>
          <w:tab w:val="left" w:pos="5387"/>
        </w:tabs>
        <w:jc w:val="both"/>
        <w:rPr>
          <w:sz w:val="28"/>
          <w:szCs w:val="28"/>
        </w:rPr>
      </w:pPr>
      <w:r>
        <w:rPr>
          <w:sz w:val="28"/>
          <w:szCs w:val="28"/>
        </w:rPr>
        <w:tab/>
      </w:r>
      <w:r w:rsidR="00DE1AD1" w:rsidRPr="004B5765">
        <w:rPr>
          <w:sz w:val="28"/>
          <w:szCs w:val="28"/>
        </w:rPr>
        <w:t>к постановлению</w:t>
      </w:r>
    </w:p>
    <w:p w:rsidR="00DE1AD1" w:rsidRDefault="004B5765" w:rsidP="004B5765">
      <w:pPr>
        <w:pBdr>
          <w:bottom w:val="single" w:sz="12" w:space="5" w:color="auto"/>
        </w:pBdr>
        <w:tabs>
          <w:tab w:val="left" w:pos="5387"/>
        </w:tabs>
        <w:jc w:val="both"/>
        <w:rPr>
          <w:sz w:val="28"/>
          <w:szCs w:val="28"/>
        </w:rPr>
      </w:pPr>
      <w:r>
        <w:rPr>
          <w:sz w:val="28"/>
          <w:szCs w:val="28"/>
        </w:rPr>
        <w:tab/>
      </w:r>
      <w:r w:rsidR="00DE1AD1" w:rsidRPr="004B5765">
        <w:rPr>
          <w:sz w:val="28"/>
          <w:szCs w:val="28"/>
        </w:rPr>
        <w:t xml:space="preserve">от </w:t>
      </w:r>
      <w:r>
        <w:rPr>
          <w:sz w:val="28"/>
          <w:szCs w:val="28"/>
        </w:rPr>
        <w:t xml:space="preserve"> 14.12.2018 №  312</w:t>
      </w:r>
    </w:p>
    <w:p w:rsidR="004B5765" w:rsidRPr="004B5765" w:rsidRDefault="004B5765" w:rsidP="004B5765">
      <w:pPr>
        <w:pBdr>
          <w:bottom w:val="single" w:sz="12" w:space="5" w:color="auto"/>
        </w:pBdr>
        <w:tabs>
          <w:tab w:val="left" w:pos="5387"/>
        </w:tabs>
        <w:jc w:val="both"/>
        <w:rPr>
          <w:sz w:val="28"/>
          <w:szCs w:val="28"/>
        </w:rPr>
      </w:pPr>
    </w:p>
    <w:p w:rsidR="00DE1AD1" w:rsidRPr="004B5765" w:rsidRDefault="00DE1AD1" w:rsidP="004B5765">
      <w:pPr>
        <w:pBdr>
          <w:bottom w:val="single" w:sz="12" w:space="5" w:color="auto"/>
        </w:pBdr>
        <w:ind w:firstLine="540"/>
        <w:rPr>
          <w:b/>
          <w:sz w:val="28"/>
          <w:szCs w:val="28"/>
        </w:rPr>
      </w:pPr>
      <w:r w:rsidRPr="004B5765">
        <w:rPr>
          <w:sz w:val="28"/>
          <w:szCs w:val="28"/>
        </w:rPr>
        <w:t>.</w:t>
      </w:r>
    </w:p>
    <w:p w:rsidR="00DE1AD1" w:rsidRPr="0003474B" w:rsidRDefault="00DE1AD1" w:rsidP="00DE1AD1">
      <w:pPr>
        <w:pBdr>
          <w:bottom w:val="single" w:sz="12" w:space="5" w:color="auto"/>
        </w:pBdr>
        <w:ind w:firstLine="540"/>
        <w:jc w:val="center"/>
        <w:rPr>
          <w:b/>
          <w:sz w:val="24"/>
          <w:szCs w:val="24"/>
        </w:rPr>
      </w:pPr>
      <w:r w:rsidRPr="0003474B">
        <w:rPr>
          <w:b/>
          <w:sz w:val="24"/>
          <w:szCs w:val="24"/>
        </w:rPr>
        <w:t xml:space="preserve">ПАСПОРТ </w:t>
      </w:r>
    </w:p>
    <w:p w:rsidR="00DE1AD1" w:rsidRPr="0003474B" w:rsidRDefault="00DE1AD1" w:rsidP="00DE1AD1">
      <w:pPr>
        <w:pBdr>
          <w:bottom w:val="single" w:sz="12" w:space="5" w:color="auto"/>
        </w:pBdr>
        <w:ind w:firstLine="540"/>
        <w:jc w:val="center"/>
        <w:rPr>
          <w:b/>
          <w:sz w:val="24"/>
          <w:szCs w:val="24"/>
        </w:rPr>
      </w:pPr>
      <w:r w:rsidRPr="0003474B">
        <w:rPr>
          <w:b/>
          <w:sz w:val="24"/>
          <w:szCs w:val="24"/>
        </w:rPr>
        <w:t>МУНИЦИПАЛЬНОЙ ПРОГРАММЫ</w:t>
      </w:r>
    </w:p>
    <w:p w:rsidR="00DE1AD1" w:rsidRPr="0003474B" w:rsidRDefault="00DE1AD1" w:rsidP="00DE1AD1">
      <w:pPr>
        <w:pBdr>
          <w:bottom w:val="single" w:sz="12" w:space="5" w:color="auto"/>
        </w:pBdr>
        <w:ind w:firstLine="540"/>
        <w:jc w:val="center"/>
        <w:rPr>
          <w:b/>
          <w:sz w:val="24"/>
          <w:szCs w:val="24"/>
        </w:rPr>
      </w:pPr>
      <w:r w:rsidRPr="0003474B">
        <w:rPr>
          <w:b/>
          <w:sz w:val="24"/>
          <w:szCs w:val="24"/>
        </w:rPr>
        <w:t>«Культура Озинского муниципального района»</w:t>
      </w:r>
    </w:p>
    <w:tbl>
      <w:tblPr>
        <w:tblW w:w="0" w:type="auto"/>
        <w:tblInd w:w="-290" w:type="dxa"/>
        <w:tblCellMar>
          <w:left w:w="70" w:type="dxa"/>
          <w:right w:w="70" w:type="dxa"/>
        </w:tblCellMar>
        <w:tblLook w:val="04A0"/>
      </w:tblPr>
      <w:tblGrid>
        <w:gridCol w:w="3077"/>
        <w:gridCol w:w="1710"/>
        <w:gridCol w:w="1457"/>
        <w:gridCol w:w="1694"/>
        <w:gridCol w:w="1562"/>
      </w:tblGrid>
      <w:tr w:rsidR="00DE1AD1" w:rsidRPr="0003474B" w:rsidTr="004B5765">
        <w:trPr>
          <w:cantSplit/>
          <w:trHeight w:val="855"/>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 xml:space="preserve">Основание разработки муниципальной программы (наименование и номер соответствующего правового акта) </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ind w:firstLine="540"/>
              <w:jc w:val="both"/>
              <w:rPr>
                <w:sz w:val="22"/>
                <w:szCs w:val="22"/>
              </w:rPr>
            </w:pPr>
            <w:r w:rsidRPr="004B5765">
              <w:rPr>
                <w:sz w:val="22"/>
                <w:szCs w:val="22"/>
              </w:rPr>
              <w:t>Статья 179 Бюджетного Кодекса РФ</w:t>
            </w:r>
          </w:p>
        </w:tc>
      </w:tr>
      <w:tr w:rsidR="00DE1AD1" w:rsidRPr="0003474B" w:rsidTr="004B5765">
        <w:trPr>
          <w:cantSplit/>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Ответственный исполнитель муниципальной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ind w:firstLine="540"/>
              <w:jc w:val="both"/>
              <w:rPr>
                <w:sz w:val="22"/>
                <w:szCs w:val="22"/>
              </w:rPr>
            </w:pPr>
            <w:r w:rsidRPr="004B5765">
              <w:rPr>
                <w:sz w:val="22"/>
                <w:szCs w:val="22"/>
              </w:rPr>
              <w:t>Управление культуры и кино администрации Озинского муниципального района</w:t>
            </w:r>
          </w:p>
        </w:tc>
      </w:tr>
      <w:tr w:rsidR="00DE1AD1" w:rsidRPr="0003474B" w:rsidTr="004B5765">
        <w:trPr>
          <w:cantSplit/>
          <w:trHeight w:val="1860"/>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Участники муниципальной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Муниципальное бюджетное учреждение культуры «Социально-культурное объединение Озинского муниципального района»</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Муниципальное учреждение дополнительного образования Озинская Детская школа искусств</w:t>
            </w:r>
          </w:p>
        </w:tc>
      </w:tr>
      <w:tr w:rsidR="00DE1AD1" w:rsidRPr="0003474B" w:rsidTr="004B5765">
        <w:trPr>
          <w:cantSplit/>
          <w:trHeight w:val="1399"/>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Подпрограммы муниципальной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 xml:space="preserve">- «Развитие культурно – </w:t>
            </w:r>
            <w:proofErr w:type="spellStart"/>
            <w:r w:rsidRPr="004B5765">
              <w:rPr>
                <w:sz w:val="22"/>
                <w:szCs w:val="22"/>
              </w:rPr>
              <w:t>досуговой</w:t>
            </w:r>
            <w:proofErr w:type="spellEnd"/>
            <w:r w:rsidRPr="004B5765">
              <w:rPr>
                <w:sz w:val="22"/>
                <w:szCs w:val="22"/>
              </w:rPr>
              <w:t xml:space="preserve"> деятельности»</w:t>
            </w:r>
          </w:p>
          <w:p w:rsidR="00DE1AD1" w:rsidRPr="004B5765" w:rsidRDefault="00DE1AD1" w:rsidP="00DE1AD1">
            <w:pPr>
              <w:rPr>
                <w:sz w:val="22"/>
                <w:szCs w:val="22"/>
              </w:rPr>
            </w:pPr>
            <w:r w:rsidRPr="004B5765">
              <w:rPr>
                <w:sz w:val="22"/>
                <w:szCs w:val="22"/>
              </w:rPr>
              <w:t>-«Развитие библиотечного дела в Озинском муниципальном районе»</w:t>
            </w:r>
          </w:p>
          <w:p w:rsidR="00DE1AD1" w:rsidRPr="004B5765" w:rsidRDefault="00DE1AD1" w:rsidP="00DE1AD1">
            <w:pPr>
              <w:rPr>
                <w:sz w:val="22"/>
                <w:szCs w:val="22"/>
              </w:rPr>
            </w:pPr>
            <w:r w:rsidRPr="004B5765">
              <w:rPr>
                <w:sz w:val="22"/>
                <w:szCs w:val="22"/>
              </w:rPr>
              <w:t>-«Развитие дополнительного образования детей в области культуры».</w:t>
            </w:r>
          </w:p>
        </w:tc>
      </w:tr>
      <w:tr w:rsidR="00DE1AD1" w:rsidRPr="0003474B" w:rsidTr="004B5765">
        <w:trPr>
          <w:cantSplit/>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 xml:space="preserve">Цели муниципальной программы </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Создание условий для обеспечения населения услугами по организации досуга и услугами организации культуры.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Повышение качества жизни населения Озинского муниципального района путем развития услуг в сфере культуры.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DE1AD1" w:rsidRPr="004B5765" w:rsidRDefault="00DE1AD1" w:rsidP="00DE1AD1">
            <w:pPr>
              <w:jc w:val="both"/>
              <w:rPr>
                <w:sz w:val="22"/>
                <w:szCs w:val="22"/>
              </w:rPr>
            </w:pPr>
            <w:r w:rsidRPr="004B5765">
              <w:rPr>
                <w:rFonts w:eastAsiaTheme="minorHAnsi"/>
                <w:sz w:val="22"/>
                <w:szCs w:val="22"/>
                <w:lang w:eastAsia="en-US"/>
              </w:rPr>
              <w:t>Комплектование книжных фондов, приобретение литературно-художественных журналов (или их подписка).</w:t>
            </w:r>
          </w:p>
        </w:tc>
      </w:tr>
      <w:tr w:rsidR="00DE1AD1" w:rsidRPr="0003474B" w:rsidTr="004B5765">
        <w:trPr>
          <w:cantSplit/>
          <w:trHeight w:val="2961"/>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Задачи муниципальной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Повышение качества услуг в сфере культуры.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Модернизация инфраструктуры сферы культуры Озинского района.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Поддержка кадрового потенциала сферы культуры.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DE1AD1" w:rsidRPr="0003474B" w:rsidTr="004B5765">
        <w:trPr>
          <w:cantSplit/>
          <w:trHeight w:val="10190"/>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lastRenderedPageBreak/>
              <w:t>Ожидаемые конечные результаты реализации муниципальной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Увеличение количества занесенных записей </w:t>
            </w:r>
            <w:proofErr w:type="spellStart"/>
            <w:r w:rsidRPr="004B5765">
              <w:rPr>
                <w:rFonts w:eastAsiaTheme="minorHAnsi"/>
                <w:sz w:val="22"/>
                <w:szCs w:val="22"/>
                <w:lang w:eastAsia="en-US"/>
              </w:rPr>
              <w:t>межпоселенческой</w:t>
            </w:r>
            <w:proofErr w:type="spellEnd"/>
            <w:r w:rsidRPr="004B5765">
              <w:rPr>
                <w:rFonts w:eastAsiaTheme="minorHAnsi"/>
                <w:sz w:val="22"/>
                <w:szCs w:val="22"/>
                <w:lang w:eastAsia="en-US"/>
              </w:rPr>
              <w:t xml:space="preserve"> библиотекой в электронный каталог:</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2019 году на 2,9 %;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2020 году на 3,0 %;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2021 году на 3,0 %;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Увеличение библиотечного фонда;</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Увеличение количества посещений библиотек:</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2019 году на 3,0 %;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2020 году на 3,0 %;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2021 году на 3,0 %;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Увеличение доли библиотек, подключенных к сети «Интернет», в общем количестве библиотек района:</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2019 году до 63%;</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2020 году до 69%;</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2021 году до 75%;</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Увеличение количества посещений театрально-концертных мероприятий:</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2019 году  с 3 до 4%;</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2020 году  с 3 до 4%;</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2021 году  с 3 до 4%;</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Повышение уровня удовлетворенности граждан Озинского района качеством предоставления муниципальных услуг в сфере культуры:</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2019 году- до 90 %;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в 2020 году - до 90 %;</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Увеличение численности участников </w:t>
            </w:r>
            <w:proofErr w:type="spellStart"/>
            <w:r w:rsidRPr="004B5765">
              <w:rPr>
                <w:rFonts w:eastAsiaTheme="minorHAnsi"/>
                <w:sz w:val="22"/>
                <w:szCs w:val="22"/>
                <w:lang w:eastAsia="en-US"/>
              </w:rPr>
              <w:t>культурно-досуговых</w:t>
            </w:r>
            <w:proofErr w:type="spellEnd"/>
            <w:r w:rsidRPr="004B5765">
              <w:rPr>
                <w:rFonts w:eastAsiaTheme="minorHAnsi"/>
                <w:sz w:val="22"/>
                <w:szCs w:val="22"/>
                <w:lang w:eastAsia="en-US"/>
              </w:rPr>
              <w:t xml:space="preserve"> мероприятий, проводимых </w:t>
            </w:r>
            <w:proofErr w:type="gramStart"/>
            <w:r w:rsidRPr="004B5765">
              <w:rPr>
                <w:rFonts w:eastAsiaTheme="minorHAnsi"/>
                <w:sz w:val="22"/>
                <w:szCs w:val="22"/>
                <w:lang w:eastAsia="en-US"/>
              </w:rPr>
              <w:t>муниципальными</w:t>
            </w:r>
            <w:proofErr w:type="gramEnd"/>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учреждениями культуры до 0,11% к 2018 году;</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 xml:space="preserve">Увеличение доли детей, привлекаемых к участию в творческих мероприятиях, в общем числе детей до 8 % к 2018 </w:t>
            </w:r>
            <w:proofErr w:type="spellStart"/>
            <w:r w:rsidRPr="004B5765">
              <w:rPr>
                <w:rFonts w:eastAsiaTheme="minorHAnsi"/>
                <w:sz w:val="22"/>
                <w:szCs w:val="22"/>
                <w:lang w:eastAsia="en-US"/>
              </w:rPr>
              <w:t>году</w:t>
            </w:r>
            <w:proofErr w:type="gramStart"/>
            <w:r w:rsidRPr="004B5765">
              <w:rPr>
                <w:rFonts w:eastAsiaTheme="minorHAnsi"/>
                <w:sz w:val="22"/>
                <w:szCs w:val="22"/>
                <w:lang w:eastAsia="en-US"/>
              </w:rPr>
              <w:t>;М</w:t>
            </w:r>
            <w:proofErr w:type="gramEnd"/>
            <w:r w:rsidRPr="004B5765">
              <w:rPr>
                <w:rFonts w:eastAsiaTheme="minorHAnsi"/>
                <w:sz w:val="22"/>
                <w:szCs w:val="22"/>
                <w:lang w:eastAsia="en-US"/>
              </w:rPr>
              <w:t>одернизация</w:t>
            </w:r>
            <w:proofErr w:type="spellEnd"/>
            <w:r w:rsidRPr="004B5765">
              <w:rPr>
                <w:rFonts w:eastAsiaTheme="minorHAnsi"/>
                <w:sz w:val="22"/>
                <w:szCs w:val="22"/>
                <w:lang w:eastAsia="en-US"/>
              </w:rPr>
              <w:t xml:space="preserve"> материально-технической базы объектов культуры;</w:t>
            </w:r>
          </w:p>
          <w:p w:rsidR="00DE1AD1" w:rsidRPr="004B5765" w:rsidRDefault="00DE1AD1" w:rsidP="00DE1AD1">
            <w:pPr>
              <w:rPr>
                <w:rFonts w:eastAsiaTheme="minorHAnsi"/>
                <w:sz w:val="22"/>
                <w:szCs w:val="22"/>
                <w:lang w:eastAsia="en-US"/>
              </w:rPr>
            </w:pPr>
            <w:r w:rsidRPr="004B5765">
              <w:rPr>
                <w:rFonts w:eastAsiaTheme="minorHAnsi"/>
                <w:sz w:val="22"/>
                <w:szCs w:val="22"/>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2018 году;</w:t>
            </w:r>
          </w:p>
          <w:p w:rsidR="00DE1AD1" w:rsidRPr="004B5765" w:rsidRDefault="00DE1AD1" w:rsidP="00DE1AD1">
            <w:pPr>
              <w:ind w:firstLine="540"/>
              <w:jc w:val="both"/>
              <w:rPr>
                <w:sz w:val="22"/>
                <w:szCs w:val="22"/>
              </w:rPr>
            </w:pPr>
            <w:r w:rsidRPr="004B5765">
              <w:rPr>
                <w:rFonts w:eastAsiaTheme="minorHAnsi"/>
                <w:sz w:val="22"/>
                <w:szCs w:val="22"/>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2018 году.</w:t>
            </w:r>
          </w:p>
        </w:tc>
      </w:tr>
      <w:tr w:rsidR="00DE1AD1" w:rsidRPr="0003474B" w:rsidTr="004B5765">
        <w:trPr>
          <w:cantSplit/>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rFonts w:eastAsiaTheme="minorHAnsi"/>
                <w:sz w:val="22"/>
                <w:szCs w:val="22"/>
                <w:lang w:eastAsia="en-US"/>
              </w:rPr>
              <w:t>в 2021 году - до 90 %.</w:t>
            </w:r>
          </w:p>
          <w:p w:rsidR="00DE1AD1" w:rsidRPr="004B5765" w:rsidRDefault="00DE1AD1" w:rsidP="00DE1AD1">
            <w:pPr>
              <w:rPr>
                <w:sz w:val="22"/>
                <w:szCs w:val="22"/>
              </w:rPr>
            </w:pPr>
            <w:r w:rsidRPr="004B5765">
              <w:rPr>
                <w:sz w:val="22"/>
                <w:szCs w:val="22"/>
              </w:rPr>
              <w:t xml:space="preserve">Увеличение численности участников </w:t>
            </w:r>
            <w:proofErr w:type="spellStart"/>
            <w:r w:rsidRPr="004B5765">
              <w:rPr>
                <w:sz w:val="22"/>
                <w:szCs w:val="22"/>
              </w:rPr>
              <w:t>культурно-досуговых</w:t>
            </w:r>
            <w:proofErr w:type="spellEnd"/>
            <w:r w:rsidRPr="004B5765">
              <w:rPr>
                <w:sz w:val="22"/>
                <w:szCs w:val="22"/>
              </w:rPr>
              <w:t xml:space="preserve"> мероприятий, проводимых муниципальными учреждениями культуры:</w:t>
            </w:r>
          </w:p>
          <w:p w:rsidR="00DE1AD1" w:rsidRPr="004B5765" w:rsidRDefault="00DE1AD1" w:rsidP="00DE1AD1">
            <w:pPr>
              <w:rPr>
                <w:sz w:val="22"/>
                <w:szCs w:val="22"/>
              </w:rPr>
            </w:pPr>
            <w:r w:rsidRPr="004B5765">
              <w:rPr>
                <w:sz w:val="22"/>
                <w:szCs w:val="22"/>
              </w:rPr>
              <w:t>в 2019 году – 0,11 %;</w:t>
            </w:r>
          </w:p>
          <w:p w:rsidR="00DE1AD1" w:rsidRPr="004B5765" w:rsidRDefault="00DE1AD1" w:rsidP="00DE1AD1">
            <w:pPr>
              <w:rPr>
                <w:sz w:val="22"/>
                <w:szCs w:val="22"/>
              </w:rPr>
            </w:pPr>
            <w:r w:rsidRPr="004B5765">
              <w:rPr>
                <w:sz w:val="22"/>
                <w:szCs w:val="22"/>
              </w:rPr>
              <w:t>в 2020 году – 0,11 %;</w:t>
            </w:r>
          </w:p>
          <w:p w:rsidR="00DE1AD1" w:rsidRPr="004B5765" w:rsidRDefault="00DE1AD1" w:rsidP="00DE1AD1">
            <w:pPr>
              <w:rPr>
                <w:sz w:val="22"/>
                <w:szCs w:val="22"/>
              </w:rPr>
            </w:pPr>
            <w:r w:rsidRPr="004B5765">
              <w:rPr>
                <w:sz w:val="22"/>
                <w:szCs w:val="22"/>
              </w:rPr>
              <w:t>в 2021 году – 0,11 %;</w:t>
            </w:r>
          </w:p>
          <w:p w:rsidR="00DE1AD1" w:rsidRPr="004B5765" w:rsidRDefault="00DE1AD1" w:rsidP="00DE1AD1">
            <w:pPr>
              <w:rPr>
                <w:sz w:val="22"/>
                <w:szCs w:val="22"/>
              </w:rPr>
            </w:pPr>
            <w:r w:rsidRPr="004B5765">
              <w:rPr>
                <w:sz w:val="22"/>
                <w:szCs w:val="22"/>
              </w:rPr>
              <w:t>Увеличение доли детей, привлекаемых к участию в творческих мероприятиях, в общем числе детей:</w:t>
            </w:r>
          </w:p>
          <w:p w:rsidR="00DE1AD1" w:rsidRPr="004B5765" w:rsidRDefault="00DE1AD1" w:rsidP="00DE1AD1">
            <w:pPr>
              <w:rPr>
                <w:sz w:val="22"/>
                <w:szCs w:val="22"/>
              </w:rPr>
            </w:pPr>
            <w:r w:rsidRPr="004B5765">
              <w:rPr>
                <w:sz w:val="22"/>
                <w:szCs w:val="22"/>
              </w:rPr>
              <w:t>в 2019 году – 8%;</w:t>
            </w:r>
          </w:p>
          <w:p w:rsidR="00DE1AD1" w:rsidRPr="004B5765" w:rsidRDefault="00DE1AD1" w:rsidP="00DE1AD1">
            <w:pPr>
              <w:rPr>
                <w:sz w:val="22"/>
                <w:szCs w:val="22"/>
              </w:rPr>
            </w:pPr>
            <w:r w:rsidRPr="004B5765">
              <w:rPr>
                <w:sz w:val="22"/>
                <w:szCs w:val="22"/>
              </w:rPr>
              <w:t>в 2020 году – 8%;</w:t>
            </w:r>
          </w:p>
          <w:p w:rsidR="00DE1AD1" w:rsidRPr="004B5765" w:rsidRDefault="00DE1AD1" w:rsidP="00DE1AD1">
            <w:pPr>
              <w:rPr>
                <w:sz w:val="22"/>
                <w:szCs w:val="22"/>
              </w:rPr>
            </w:pPr>
            <w:r w:rsidRPr="004B5765">
              <w:rPr>
                <w:sz w:val="22"/>
                <w:szCs w:val="22"/>
              </w:rPr>
              <w:t>в 2021 году – 8%.</w:t>
            </w:r>
          </w:p>
          <w:p w:rsidR="00DE1AD1" w:rsidRPr="004B5765" w:rsidRDefault="00DE1AD1" w:rsidP="00DE1AD1">
            <w:pPr>
              <w:rPr>
                <w:sz w:val="22"/>
                <w:szCs w:val="22"/>
              </w:rPr>
            </w:pPr>
            <w:r w:rsidRPr="004B5765">
              <w:rPr>
                <w:sz w:val="22"/>
                <w:szCs w:val="22"/>
              </w:rPr>
              <w:t>Модернизация материально-технической базы объектов культуры;</w:t>
            </w:r>
          </w:p>
          <w:p w:rsidR="00DE1AD1" w:rsidRPr="004B5765" w:rsidRDefault="00DE1AD1" w:rsidP="00DE1AD1">
            <w:pPr>
              <w:rPr>
                <w:sz w:val="22"/>
                <w:szCs w:val="22"/>
              </w:rPr>
            </w:pPr>
            <w:r w:rsidRPr="004B5765">
              <w:rPr>
                <w:sz w:val="22"/>
                <w:szCs w:val="22"/>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w:t>
            </w:r>
          </w:p>
          <w:p w:rsidR="00DE1AD1" w:rsidRPr="004B5765" w:rsidRDefault="00DE1AD1" w:rsidP="00DE1AD1">
            <w:pPr>
              <w:rPr>
                <w:sz w:val="22"/>
                <w:szCs w:val="22"/>
              </w:rPr>
            </w:pPr>
            <w:r w:rsidRPr="004B5765">
              <w:rPr>
                <w:sz w:val="22"/>
                <w:szCs w:val="22"/>
              </w:rPr>
              <w:t>в 2019 году – до 10%;</w:t>
            </w:r>
          </w:p>
          <w:p w:rsidR="00DE1AD1" w:rsidRPr="004B5765" w:rsidRDefault="00DE1AD1" w:rsidP="00DE1AD1">
            <w:pPr>
              <w:rPr>
                <w:sz w:val="22"/>
                <w:szCs w:val="22"/>
              </w:rPr>
            </w:pPr>
            <w:r w:rsidRPr="004B5765">
              <w:rPr>
                <w:sz w:val="22"/>
                <w:szCs w:val="22"/>
              </w:rPr>
              <w:t>в 2020 году – до 10%;</w:t>
            </w:r>
          </w:p>
          <w:p w:rsidR="00DE1AD1" w:rsidRPr="004B5765" w:rsidRDefault="00DE1AD1" w:rsidP="00DE1AD1">
            <w:pPr>
              <w:rPr>
                <w:sz w:val="22"/>
                <w:szCs w:val="22"/>
              </w:rPr>
            </w:pPr>
            <w:r w:rsidRPr="004B5765">
              <w:rPr>
                <w:sz w:val="22"/>
                <w:szCs w:val="22"/>
              </w:rPr>
              <w:t>в 2021 году – до 10%;</w:t>
            </w:r>
          </w:p>
          <w:p w:rsidR="00DE1AD1" w:rsidRPr="004B5765" w:rsidRDefault="00DE1AD1" w:rsidP="00DE1AD1">
            <w:pPr>
              <w:rPr>
                <w:sz w:val="22"/>
                <w:szCs w:val="22"/>
              </w:rPr>
            </w:pPr>
            <w:r w:rsidRPr="004B5765">
              <w:rPr>
                <w:sz w:val="22"/>
                <w:szCs w:val="22"/>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w:t>
            </w:r>
          </w:p>
          <w:p w:rsidR="00DE1AD1" w:rsidRPr="004B5765" w:rsidRDefault="00DE1AD1" w:rsidP="00DE1AD1">
            <w:pPr>
              <w:rPr>
                <w:sz w:val="22"/>
                <w:szCs w:val="22"/>
              </w:rPr>
            </w:pPr>
            <w:r w:rsidRPr="004B5765">
              <w:rPr>
                <w:sz w:val="22"/>
                <w:szCs w:val="22"/>
              </w:rPr>
              <w:t>в 2019 году – до 80%;</w:t>
            </w:r>
          </w:p>
          <w:p w:rsidR="00DE1AD1" w:rsidRPr="004B5765" w:rsidRDefault="00DE1AD1" w:rsidP="00DE1AD1">
            <w:pPr>
              <w:rPr>
                <w:sz w:val="22"/>
                <w:szCs w:val="22"/>
              </w:rPr>
            </w:pPr>
            <w:r w:rsidRPr="004B5765">
              <w:rPr>
                <w:sz w:val="22"/>
                <w:szCs w:val="22"/>
              </w:rPr>
              <w:t>в 2020 году – до 80%;</w:t>
            </w:r>
          </w:p>
          <w:p w:rsidR="00DE1AD1" w:rsidRPr="004B5765" w:rsidRDefault="00DE1AD1" w:rsidP="00DE1AD1">
            <w:pPr>
              <w:rPr>
                <w:sz w:val="22"/>
                <w:szCs w:val="22"/>
              </w:rPr>
            </w:pPr>
            <w:r w:rsidRPr="004B5765">
              <w:rPr>
                <w:sz w:val="22"/>
                <w:szCs w:val="22"/>
              </w:rPr>
              <w:t>в 2021 году – до 80%;</w:t>
            </w:r>
          </w:p>
        </w:tc>
      </w:tr>
      <w:tr w:rsidR="00DE1AD1" w:rsidRPr="0003474B" w:rsidTr="004B5765">
        <w:trPr>
          <w:cantSplit/>
        </w:trPr>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 xml:space="preserve">Сроки и этапы реализации муниципальной программы </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ind w:firstLine="540"/>
              <w:jc w:val="center"/>
              <w:rPr>
                <w:sz w:val="22"/>
                <w:szCs w:val="22"/>
              </w:rPr>
            </w:pPr>
          </w:p>
          <w:p w:rsidR="00DE1AD1" w:rsidRPr="004B5765" w:rsidRDefault="00DE1AD1" w:rsidP="00DE1AD1">
            <w:pPr>
              <w:ind w:firstLine="540"/>
              <w:jc w:val="center"/>
              <w:rPr>
                <w:sz w:val="22"/>
                <w:szCs w:val="22"/>
              </w:rPr>
            </w:pPr>
            <w:r w:rsidRPr="004B5765">
              <w:rPr>
                <w:sz w:val="22"/>
                <w:szCs w:val="22"/>
              </w:rPr>
              <w:t>2019 - 2021 год</w:t>
            </w:r>
          </w:p>
        </w:tc>
      </w:tr>
      <w:tr w:rsidR="00DE1AD1" w:rsidRPr="0003474B" w:rsidTr="004B5765">
        <w:trPr>
          <w:cantSplit/>
        </w:trPr>
        <w:tc>
          <w:tcPr>
            <w:tcW w:w="0" w:type="auto"/>
            <w:vMerge w:val="restart"/>
            <w:tcBorders>
              <w:top w:val="single" w:sz="6" w:space="0" w:color="auto"/>
              <w:left w:val="single" w:sz="6" w:space="0" w:color="auto"/>
              <w:right w:val="single" w:sz="6" w:space="0" w:color="auto"/>
            </w:tcBorders>
          </w:tcPr>
          <w:p w:rsidR="00DE1AD1" w:rsidRPr="004B5765" w:rsidRDefault="00DE1AD1" w:rsidP="00DE1AD1">
            <w:pPr>
              <w:rPr>
                <w:sz w:val="22"/>
                <w:szCs w:val="22"/>
              </w:rPr>
            </w:pPr>
            <w:r w:rsidRPr="004B5765">
              <w:rPr>
                <w:sz w:val="22"/>
                <w:szCs w:val="22"/>
              </w:rPr>
              <w:t>Объемы финансового обеспечения муниципальной программы, в том числе по годам</w:t>
            </w:r>
          </w:p>
        </w:tc>
        <w:tc>
          <w:tcPr>
            <w:tcW w:w="0" w:type="auto"/>
            <w:gridSpan w:val="4"/>
            <w:tcBorders>
              <w:top w:val="single" w:sz="6" w:space="0" w:color="auto"/>
              <w:left w:val="single" w:sz="6" w:space="0" w:color="auto"/>
              <w:bottom w:val="single" w:sz="6" w:space="0" w:color="auto"/>
              <w:right w:val="single" w:sz="6" w:space="0" w:color="auto"/>
            </w:tcBorders>
          </w:tcPr>
          <w:p w:rsidR="00DE1AD1" w:rsidRPr="004B5765" w:rsidRDefault="00DE1AD1" w:rsidP="00DE1AD1">
            <w:pPr>
              <w:ind w:firstLine="540"/>
              <w:jc w:val="center"/>
              <w:rPr>
                <w:sz w:val="22"/>
                <w:szCs w:val="22"/>
              </w:rPr>
            </w:pPr>
            <w:r w:rsidRPr="004B5765">
              <w:rPr>
                <w:sz w:val="22"/>
                <w:szCs w:val="22"/>
              </w:rPr>
              <w:t>расходы (тыс. руб.)</w:t>
            </w:r>
          </w:p>
        </w:tc>
      </w:tr>
      <w:tr w:rsidR="00DE1AD1" w:rsidRPr="0003474B" w:rsidTr="004B5765">
        <w:trPr>
          <w:cantSplit/>
        </w:trPr>
        <w:tc>
          <w:tcPr>
            <w:tcW w:w="0" w:type="auto"/>
            <w:vMerge/>
            <w:tcBorders>
              <w:left w:val="single" w:sz="6" w:space="0" w:color="auto"/>
              <w:bottom w:val="single" w:sz="6" w:space="0" w:color="auto"/>
              <w:right w:val="single" w:sz="6" w:space="0" w:color="auto"/>
            </w:tcBorders>
          </w:tcPr>
          <w:p w:rsidR="00DE1AD1" w:rsidRPr="004B5765" w:rsidRDefault="00DE1AD1" w:rsidP="00DE1AD1">
            <w:pP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Всего</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2019 год</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2020 год</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rPr>
                <w:sz w:val="22"/>
                <w:szCs w:val="22"/>
              </w:rPr>
            </w:pPr>
            <w:r w:rsidRPr="004B5765">
              <w:rPr>
                <w:sz w:val="22"/>
                <w:szCs w:val="22"/>
              </w:rPr>
              <w:t xml:space="preserve">  2021 год</w:t>
            </w:r>
          </w:p>
        </w:tc>
      </w:tr>
      <w:tr w:rsidR="00DE1AD1" w:rsidRPr="0003474B" w:rsidTr="004B5765">
        <w:trPr>
          <w:cantSplit/>
          <w:trHeight w:val="709"/>
        </w:trPr>
        <w:tc>
          <w:tcPr>
            <w:tcW w:w="0" w:type="auto"/>
            <w:tcBorders>
              <w:left w:val="single" w:sz="6" w:space="0" w:color="auto"/>
              <w:bottom w:val="single" w:sz="6" w:space="0" w:color="auto"/>
              <w:right w:val="single" w:sz="6" w:space="0" w:color="auto"/>
            </w:tcBorders>
            <w:vAlign w:val="center"/>
          </w:tcPr>
          <w:p w:rsidR="00DE1AD1" w:rsidRPr="004B5765" w:rsidRDefault="00DE1AD1" w:rsidP="00DE1AD1">
            <w:pPr>
              <w:rPr>
                <w:sz w:val="22"/>
                <w:szCs w:val="22"/>
              </w:rPr>
            </w:pPr>
            <w:r w:rsidRPr="004B5765">
              <w:rPr>
                <w:sz w:val="22"/>
                <w:szCs w:val="22"/>
              </w:rPr>
              <w:t>Всего, в том числе:</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71 373,8</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30 802,5</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21665,1</w:t>
            </w:r>
          </w:p>
        </w:tc>
        <w:tc>
          <w:tcPr>
            <w:tcW w:w="0" w:type="auto"/>
            <w:tcBorders>
              <w:top w:val="single" w:sz="6" w:space="0" w:color="auto"/>
              <w:left w:val="single" w:sz="6" w:space="0" w:color="auto"/>
              <w:bottom w:val="single" w:sz="6" w:space="0" w:color="auto"/>
              <w:right w:val="single" w:sz="6" w:space="0" w:color="auto"/>
            </w:tcBorders>
            <w:vAlign w:val="center"/>
          </w:tcPr>
          <w:p w:rsidR="00DE1AD1" w:rsidRPr="004B5765" w:rsidRDefault="00DE1AD1" w:rsidP="00DE1AD1">
            <w:pPr>
              <w:jc w:val="center"/>
              <w:rPr>
                <w:sz w:val="22"/>
                <w:szCs w:val="22"/>
              </w:rPr>
            </w:pPr>
            <w:r w:rsidRPr="004B5765">
              <w:rPr>
                <w:sz w:val="22"/>
                <w:szCs w:val="22"/>
              </w:rPr>
              <w:t>18 906,2</w:t>
            </w:r>
          </w:p>
        </w:tc>
      </w:tr>
      <w:tr w:rsidR="00DE1AD1" w:rsidRPr="0003474B" w:rsidTr="004B5765">
        <w:trPr>
          <w:cantSplit/>
        </w:trPr>
        <w:tc>
          <w:tcPr>
            <w:tcW w:w="0" w:type="auto"/>
            <w:tcBorders>
              <w:top w:val="nil"/>
              <w:left w:val="single" w:sz="6" w:space="0" w:color="auto"/>
              <w:bottom w:val="single" w:sz="6" w:space="0" w:color="auto"/>
              <w:right w:val="single" w:sz="4" w:space="0" w:color="auto"/>
            </w:tcBorders>
            <w:vAlign w:val="center"/>
          </w:tcPr>
          <w:p w:rsidR="00DE1AD1" w:rsidRPr="004B5765" w:rsidRDefault="00DE1AD1" w:rsidP="00DE1AD1">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Федеральный бюджет</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ind w:firstLine="5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ind w:firstLine="540"/>
              <w:jc w:val="center"/>
              <w:rPr>
                <w:sz w:val="22"/>
                <w:szCs w:val="22"/>
              </w:rPr>
            </w:pPr>
          </w:p>
        </w:tc>
      </w:tr>
      <w:tr w:rsidR="00DE1AD1" w:rsidRPr="0003474B" w:rsidTr="004B5765">
        <w:trPr>
          <w:cantSplit/>
        </w:trPr>
        <w:tc>
          <w:tcPr>
            <w:tcW w:w="0" w:type="auto"/>
            <w:tcBorders>
              <w:top w:val="single" w:sz="6" w:space="0" w:color="auto"/>
              <w:left w:val="single" w:sz="6" w:space="0" w:color="auto"/>
              <w:bottom w:val="single" w:sz="6" w:space="0" w:color="auto"/>
              <w:right w:val="single" w:sz="4" w:space="0" w:color="auto"/>
            </w:tcBorders>
            <w:vAlign w:val="center"/>
          </w:tcPr>
          <w:p w:rsidR="00DE1AD1" w:rsidRPr="004B5765" w:rsidRDefault="00DE1AD1" w:rsidP="00DE1AD1">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Областной бюджет</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rPr>
                <w:sz w:val="22"/>
                <w:szCs w:val="22"/>
              </w:rPr>
            </w:pPr>
          </w:p>
        </w:tc>
      </w:tr>
      <w:tr w:rsidR="00DE1AD1" w:rsidRPr="0003474B" w:rsidTr="004B5765">
        <w:trPr>
          <w:cantSplit/>
        </w:trPr>
        <w:tc>
          <w:tcPr>
            <w:tcW w:w="0" w:type="auto"/>
            <w:tcBorders>
              <w:top w:val="single" w:sz="6" w:space="0" w:color="auto"/>
              <w:left w:val="single" w:sz="6" w:space="0" w:color="auto"/>
              <w:bottom w:val="single" w:sz="6" w:space="0" w:color="auto"/>
              <w:right w:val="single" w:sz="4" w:space="0" w:color="auto"/>
            </w:tcBorders>
            <w:vAlign w:val="center"/>
          </w:tcPr>
          <w:p w:rsidR="00DE1AD1" w:rsidRPr="004B5765" w:rsidRDefault="00DE1AD1" w:rsidP="00DE1AD1">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Местный бюджет</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rPr>
                <w:sz w:val="22"/>
                <w:szCs w:val="22"/>
              </w:rPr>
            </w:pPr>
            <w:r w:rsidRPr="004B5765">
              <w:rPr>
                <w:sz w:val="22"/>
                <w:szCs w:val="22"/>
              </w:rPr>
              <w:t xml:space="preserve"> 71 373,8</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r w:rsidRPr="004B5765">
              <w:rPr>
                <w:sz w:val="22"/>
                <w:szCs w:val="22"/>
              </w:rPr>
              <w:t>30 802,5</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r w:rsidRPr="004B5765">
              <w:rPr>
                <w:sz w:val="22"/>
                <w:szCs w:val="22"/>
              </w:rPr>
              <w:t>21 665,1</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jc w:val="center"/>
              <w:rPr>
                <w:sz w:val="22"/>
                <w:szCs w:val="22"/>
              </w:rPr>
            </w:pPr>
            <w:r w:rsidRPr="004B5765">
              <w:rPr>
                <w:sz w:val="22"/>
                <w:szCs w:val="22"/>
              </w:rPr>
              <w:t>18 906,2</w:t>
            </w:r>
          </w:p>
        </w:tc>
      </w:tr>
      <w:tr w:rsidR="00DE1AD1" w:rsidRPr="0003474B" w:rsidTr="004B5765">
        <w:trPr>
          <w:cantSplit/>
        </w:trPr>
        <w:tc>
          <w:tcPr>
            <w:tcW w:w="0" w:type="auto"/>
            <w:tcBorders>
              <w:top w:val="single" w:sz="6" w:space="0" w:color="auto"/>
              <w:left w:val="single" w:sz="6" w:space="0" w:color="auto"/>
              <w:bottom w:val="single" w:sz="4" w:space="0" w:color="auto"/>
              <w:right w:val="single" w:sz="4" w:space="0" w:color="auto"/>
            </w:tcBorders>
            <w:vAlign w:val="center"/>
          </w:tcPr>
          <w:p w:rsidR="00DE1AD1" w:rsidRPr="004B5765" w:rsidRDefault="00DE1AD1" w:rsidP="00DE1AD1">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внебюджетные источники</w:t>
            </w: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ind w:firstLine="5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ind w:firstLine="5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ind w:firstLine="5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DE1AD1" w:rsidRPr="004B5765" w:rsidRDefault="00DE1AD1" w:rsidP="00DE1AD1">
            <w:pPr>
              <w:ind w:firstLine="540"/>
              <w:jc w:val="center"/>
              <w:rPr>
                <w:sz w:val="22"/>
                <w:szCs w:val="22"/>
              </w:rPr>
            </w:pPr>
          </w:p>
        </w:tc>
      </w:tr>
      <w:tr w:rsidR="00DE1AD1" w:rsidRPr="0003474B" w:rsidTr="004B5765">
        <w:trPr>
          <w:cantSplit/>
        </w:trPr>
        <w:tc>
          <w:tcPr>
            <w:tcW w:w="0" w:type="auto"/>
            <w:tcBorders>
              <w:top w:val="single" w:sz="4" w:space="0" w:color="auto"/>
              <w:left w:val="single" w:sz="6" w:space="0" w:color="auto"/>
              <w:bottom w:val="single" w:sz="6" w:space="0" w:color="auto"/>
              <w:right w:val="single" w:sz="6" w:space="0" w:color="auto"/>
            </w:tcBorders>
          </w:tcPr>
          <w:p w:rsidR="00DE1AD1" w:rsidRPr="004B5765" w:rsidRDefault="00DE1AD1" w:rsidP="00DE1AD1">
            <w:pPr>
              <w:rPr>
                <w:sz w:val="22"/>
                <w:szCs w:val="22"/>
              </w:rPr>
            </w:pPr>
            <w:r w:rsidRPr="004B5765">
              <w:rPr>
                <w:sz w:val="22"/>
                <w:szCs w:val="22"/>
              </w:rPr>
              <w:t>Целевые показатели муниципальной программы (индикаторы)</w:t>
            </w:r>
          </w:p>
        </w:tc>
        <w:tc>
          <w:tcPr>
            <w:tcW w:w="0" w:type="auto"/>
            <w:gridSpan w:val="4"/>
            <w:tcBorders>
              <w:top w:val="single" w:sz="4" w:space="0" w:color="auto"/>
              <w:left w:val="single" w:sz="6" w:space="0" w:color="auto"/>
              <w:bottom w:val="single" w:sz="6" w:space="0" w:color="auto"/>
              <w:right w:val="single" w:sz="6" w:space="0" w:color="auto"/>
            </w:tcBorders>
          </w:tcPr>
          <w:p w:rsidR="00DE1AD1" w:rsidRPr="004B5765" w:rsidRDefault="00DE1AD1" w:rsidP="00DE1AD1">
            <w:pPr>
              <w:ind w:firstLine="540"/>
              <w:jc w:val="both"/>
              <w:rPr>
                <w:sz w:val="22"/>
                <w:szCs w:val="22"/>
              </w:rPr>
            </w:pPr>
            <w:r w:rsidRPr="004B5765">
              <w:rPr>
                <w:sz w:val="22"/>
                <w:szCs w:val="22"/>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DE1AD1" w:rsidRPr="0003474B" w:rsidRDefault="00DE1AD1" w:rsidP="00DE1AD1">
      <w:pPr>
        <w:jc w:val="center"/>
        <w:rPr>
          <w:b/>
          <w:sz w:val="24"/>
          <w:szCs w:val="24"/>
        </w:rPr>
      </w:pPr>
    </w:p>
    <w:p w:rsidR="00DE1AD1" w:rsidRPr="0003474B" w:rsidRDefault="00DE1AD1" w:rsidP="00DE1AD1">
      <w:pPr>
        <w:jc w:val="center"/>
        <w:rPr>
          <w:b/>
          <w:sz w:val="24"/>
          <w:szCs w:val="24"/>
        </w:rPr>
      </w:pPr>
      <w:r w:rsidRPr="0003474B">
        <w:rPr>
          <w:b/>
          <w:sz w:val="24"/>
          <w:szCs w:val="24"/>
        </w:rPr>
        <w:t>1. Характеристика текущего состояния и оценка ситуации сферы культуры Озинского муниципального района</w:t>
      </w:r>
    </w:p>
    <w:p w:rsidR="00DE1AD1" w:rsidRPr="0003474B" w:rsidRDefault="00DE1AD1" w:rsidP="00DE1AD1">
      <w:pPr>
        <w:jc w:val="both"/>
        <w:rPr>
          <w:b/>
          <w:sz w:val="24"/>
          <w:szCs w:val="24"/>
        </w:rPr>
      </w:pPr>
    </w:p>
    <w:p w:rsidR="00DE1AD1" w:rsidRPr="0003474B" w:rsidRDefault="00DE1AD1" w:rsidP="00DE1AD1">
      <w:pPr>
        <w:jc w:val="both"/>
        <w:rPr>
          <w:sz w:val="24"/>
          <w:szCs w:val="24"/>
        </w:rPr>
      </w:pPr>
      <w:r w:rsidRPr="0003474B">
        <w:rPr>
          <w:sz w:val="24"/>
          <w:szCs w:val="24"/>
        </w:rPr>
        <w:t xml:space="preserve">      В соответствии с Концепцией </w:t>
      </w:r>
      <w:proofErr w:type="gramStart"/>
      <w:r w:rsidRPr="0003474B">
        <w:rPr>
          <w:sz w:val="24"/>
          <w:szCs w:val="24"/>
        </w:rPr>
        <w:t>долгосрочного</w:t>
      </w:r>
      <w:proofErr w:type="gramEnd"/>
      <w:r w:rsidRPr="0003474B">
        <w:rPr>
          <w:sz w:val="24"/>
          <w:szCs w:val="24"/>
        </w:rPr>
        <w:t xml:space="preserve"> социально-экономического </w:t>
      </w:r>
    </w:p>
    <w:p w:rsidR="00DE1AD1" w:rsidRPr="0003474B" w:rsidRDefault="00DE1AD1" w:rsidP="00DE1AD1">
      <w:pPr>
        <w:jc w:val="both"/>
        <w:rPr>
          <w:sz w:val="24"/>
          <w:szCs w:val="24"/>
        </w:rPr>
      </w:pPr>
      <w:r w:rsidRPr="0003474B">
        <w:rPr>
          <w:sz w:val="24"/>
          <w:szCs w:val="24"/>
        </w:rPr>
        <w:t xml:space="preserve">развития Российской Федерации на период 2019-2021 гг., утвержденной </w:t>
      </w:r>
    </w:p>
    <w:p w:rsidR="00DE1AD1" w:rsidRPr="0003474B" w:rsidRDefault="00DE1AD1" w:rsidP="00DE1AD1">
      <w:pPr>
        <w:jc w:val="both"/>
        <w:rPr>
          <w:sz w:val="24"/>
          <w:szCs w:val="24"/>
        </w:rPr>
      </w:pPr>
      <w:proofErr w:type="gramStart"/>
      <w:r w:rsidRPr="0003474B">
        <w:rPr>
          <w:sz w:val="24"/>
          <w:szCs w:val="24"/>
        </w:rPr>
        <w:t xml:space="preserve">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w:t>
      </w:r>
      <w:r w:rsidRPr="0003474B">
        <w:rPr>
          <w:sz w:val="24"/>
          <w:szCs w:val="24"/>
        </w:rPr>
        <w:lastRenderedPageBreak/>
        <w:t>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03474B">
        <w:rPr>
          <w:sz w:val="24"/>
          <w:szCs w:val="24"/>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w:t>
      </w:r>
    </w:p>
    <w:p w:rsidR="00DE1AD1" w:rsidRPr="0003474B" w:rsidRDefault="00DE1AD1" w:rsidP="00DE1AD1">
      <w:pPr>
        <w:jc w:val="both"/>
        <w:rPr>
          <w:sz w:val="24"/>
          <w:szCs w:val="24"/>
        </w:rPr>
      </w:pPr>
      <w:r w:rsidRPr="0003474B">
        <w:rPr>
          <w:sz w:val="24"/>
          <w:szCs w:val="24"/>
        </w:rPr>
        <w:t>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1. На территории Озинского муниципального района работает  35  учреждений культуры: 16  библиотек, 18 клубных учреждений, Детская школа искусств.</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w:t>
      </w:r>
      <w:r w:rsidRPr="0003474B">
        <w:rPr>
          <w:sz w:val="24"/>
          <w:szCs w:val="24"/>
          <w:lang w:eastAsia="en-US"/>
        </w:rPr>
        <w:t>С учетом специфики аудитории упор делается на яркие, зрелищные мероприятия, предполагающие активное привлечение населения района.</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В числе приоритетных направлений деятельности учреждений культуры-</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03474B">
        <w:rPr>
          <w:rFonts w:eastAsiaTheme="minorHAnsi"/>
          <w:sz w:val="24"/>
          <w:szCs w:val="24"/>
          <w:lang w:eastAsia="en-US"/>
        </w:rPr>
        <w:t>культурно-досугового</w:t>
      </w:r>
      <w:proofErr w:type="spellEnd"/>
      <w:r w:rsidRPr="0003474B">
        <w:rPr>
          <w:rFonts w:eastAsiaTheme="minorHAnsi"/>
          <w:sz w:val="24"/>
          <w:szCs w:val="24"/>
          <w:lang w:eastAsia="en-US"/>
        </w:rPr>
        <w:t xml:space="preserve"> типа действует 151 клубных формирований, </w:t>
      </w:r>
      <w:r w:rsidRPr="0003474B">
        <w:rPr>
          <w:rFonts w:eastAsiaTheme="minorHAnsi"/>
          <w:bCs/>
          <w:color w:val="000000"/>
          <w:sz w:val="24"/>
          <w:szCs w:val="24"/>
          <w:lang w:eastAsia="en-US"/>
        </w:rPr>
        <w:t xml:space="preserve">4 коллектива имеют звание «Народный коллектив» самодеятельного творчества Саратовской области </w:t>
      </w:r>
      <w:r w:rsidRPr="0003474B">
        <w:rPr>
          <w:rFonts w:eastAsiaTheme="minorHAnsi"/>
          <w:color w:val="000000"/>
          <w:sz w:val="24"/>
          <w:szCs w:val="24"/>
          <w:lang w:eastAsia="en-US"/>
        </w:rPr>
        <w:t xml:space="preserve">- </w:t>
      </w:r>
      <w:r w:rsidRPr="0003474B">
        <w:rPr>
          <w:rFonts w:eastAsiaTheme="minorHAnsi"/>
          <w:sz w:val="24"/>
          <w:szCs w:val="24"/>
          <w:lang w:eastAsia="en-US"/>
        </w:rPr>
        <w:t xml:space="preserve">театр кукол </w:t>
      </w:r>
      <w:r w:rsidRPr="0003474B">
        <w:rPr>
          <w:rFonts w:eastAsiaTheme="minorHAnsi"/>
          <w:color w:val="000000"/>
          <w:sz w:val="24"/>
          <w:szCs w:val="24"/>
          <w:lang w:eastAsia="en-US"/>
        </w:rPr>
        <w:t>«Ключик», вокальная группа  «Ветеран», духовой оркестр</w:t>
      </w:r>
      <w:proofErr w:type="gramStart"/>
      <w:r w:rsidRPr="0003474B">
        <w:rPr>
          <w:rFonts w:eastAsiaTheme="minorHAnsi"/>
          <w:sz w:val="24"/>
          <w:szCs w:val="24"/>
          <w:lang w:eastAsia="en-US"/>
        </w:rPr>
        <w:t>«З</w:t>
      </w:r>
      <w:proofErr w:type="gramEnd"/>
      <w:r w:rsidRPr="0003474B">
        <w:rPr>
          <w:rFonts w:eastAsiaTheme="minorHAnsi"/>
          <w:sz w:val="24"/>
          <w:szCs w:val="24"/>
          <w:lang w:eastAsia="en-US"/>
        </w:rPr>
        <w:t xml:space="preserve">олотые трубы», </w:t>
      </w:r>
      <w:r w:rsidRPr="0003474B">
        <w:rPr>
          <w:rFonts w:eastAsiaTheme="minorHAnsi"/>
          <w:color w:val="000000"/>
          <w:sz w:val="24"/>
          <w:szCs w:val="24"/>
          <w:lang w:eastAsia="en-US"/>
        </w:rPr>
        <w:t xml:space="preserve">театр мод «Триумф». </w:t>
      </w:r>
      <w:r w:rsidRPr="0003474B">
        <w:rPr>
          <w:rFonts w:eastAsiaTheme="minorHAnsi"/>
          <w:sz w:val="24"/>
          <w:szCs w:val="24"/>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DE1AD1" w:rsidRPr="0003474B" w:rsidRDefault="00DE1AD1" w:rsidP="00DE1AD1">
      <w:pPr>
        <w:jc w:val="both"/>
        <w:rPr>
          <w:sz w:val="24"/>
          <w:szCs w:val="24"/>
        </w:rPr>
      </w:pPr>
      <w:r w:rsidRPr="0003474B">
        <w:rPr>
          <w:sz w:val="24"/>
          <w:szCs w:val="24"/>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DE1AD1" w:rsidRPr="0003474B" w:rsidRDefault="00DE1AD1" w:rsidP="00DE1AD1">
      <w:pPr>
        <w:rPr>
          <w:sz w:val="24"/>
          <w:szCs w:val="24"/>
        </w:rPr>
      </w:pPr>
      <w:r w:rsidRPr="0003474B">
        <w:rPr>
          <w:sz w:val="24"/>
          <w:szCs w:val="24"/>
        </w:rPr>
        <w:t xml:space="preserve">       2. В Озинском районе функционируют </w:t>
      </w:r>
      <w:proofErr w:type="gramStart"/>
      <w:r w:rsidRPr="0003474B">
        <w:rPr>
          <w:sz w:val="24"/>
          <w:szCs w:val="24"/>
        </w:rPr>
        <w:t>муниципальное</w:t>
      </w:r>
      <w:proofErr w:type="gramEnd"/>
      <w:r w:rsidRPr="0003474B">
        <w:rPr>
          <w:sz w:val="24"/>
          <w:szCs w:val="24"/>
        </w:rPr>
        <w:t xml:space="preserve"> бюджетное</w:t>
      </w:r>
    </w:p>
    <w:p w:rsidR="00DE1AD1" w:rsidRPr="0003474B" w:rsidRDefault="00DE1AD1" w:rsidP="00DE1AD1">
      <w:pPr>
        <w:rPr>
          <w:sz w:val="24"/>
          <w:szCs w:val="24"/>
        </w:rPr>
      </w:pPr>
      <w:r w:rsidRPr="0003474B">
        <w:rPr>
          <w:sz w:val="24"/>
          <w:szCs w:val="24"/>
        </w:rPr>
        <w:lastRenderedPageBreak/>
        <w:t>учреждение культуры «Межпоселенческая централизованная  библиотечная система Озинского муниципального района</w:t>
      </w:r>
      <w:r w:rsidRPr="0003474B">
        <w:rPr>
          <w:color w:val="000000" w:themeColor="text1"/>
          <w:sz w:val="24"/>
          <w:szCs w:val="24"/>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DE1AD1" w:rsidRPr="0003474B" w:rsidRDefault="00DE1AD1" w:rsidP="00DE1AD1">
      <w:pPr>
        <w:jc w:val="both"/>
        <w:rPr>
          <w:sz w:val="24"/>
          <w:szCs w:val="24"/>
        </w:rPr>
      </w:pPr>
      <w:r w:rsidRPr="0003474B">
        <w:rPr>
          <w:sz w:val="24"/>
          <w:szCs w:val="24"/>
        </w:rPr>
        <w:t xml:space="preserve">      Для Озинского района вопрос развития информационно</w:t>
      </w:r>
      <w:r w:rsidRPr="0003474B">
        <w:rPr>
          <w:sz w:val="24"/>
          <w:szCs w:val="24"/>
        </w:rPr>
        <w:softHyphen/>
        <w:t xml:space="preserve"> библиотечного обслуживания населения имеет </w:t>
      </w:r>
      <w:proofErr w:type="gramStart"/>
      <w:r w:rsidRPr="0003474B">
        <w:rPr>
          <w:sz w:val="24"/>
          <w:szCs w:val="24"/>
        </w:rPr>
        <w:t>важное значение</w:t>
      </w:r>
      <w:proofErr w:type="gramEnd"/>
      <w:r w:rsidRPr="0003474B">
        <w:rPr>
          <w:sz w:val="24"/>
          <w:szCs w:val="24"/>
        </w:rPr>
        <w:t xml:space="preserve">, так как в </w:t>
      </w:r>
      <w:r w:rsidRPr="0003474B">
        <w:rPr>
          <w:color w:val="000000" w:themeColor="text1"/>
          <w:sz w:val="24"/>
          <w:szCs w:val="24"/>
        </w:rPr>
        <w:t>районе высокая концентрация учебных заведений, учреждений и общественных организаций</w:t>
      </w:r>
      <w:r w:rsidRPr="0003474B">
        <w:rPr>
          <w:sz w:val="24"/>
          <w:szCs w:val="24"/>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DE1AD1" w:rsidRPr="0003474B" w:rsidRDefault="00DE1AD1" w:rsidP="00DE1AD1">
      <w:pPr>
        <w:jc w:val="both"/>
        <w:rPr>
          <w:sz w:val="24"/>
          <w:szCs w:val="24"/>
        </w:rPr>
      </w:pPr>
      <w:r w:rsidRPr="0003474B">
        <w:rPr>
          <w:sz w:val="24"/>
          <w:szCs w:val="24"/>
        </w:rPr>
        <w:t xml:space="preserve">       По данным опросов пользователей общедоступных библиотек</w:t>
      </w:r>
    </w:p>
    <w:p w:rsidR="00DE1AD1" w:rsidRPr="0003474B" w:rsidRDefault="00DE1AD1" w:rsidP="00DE1AD1">
      <w:pPr>
        <w:jc w:val="both"/>
        <w:rPr>
          <w:sz w:val="24"/>
          <w:szCs w:val="24"/>
        </w:rPr>
      </w:pPr>
      <w:r w:rsidRPr="0003474B">
        <w:rPr>
          <w:sz w:val="24"/>
          <w:szCs w:val="24"/>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w:t>
      </w:r>
    </w:p>
    <w:p w:rsidR="00DE1AD1" w:rsidRPr="0003474B" w:rsidRDefault="00DE1AD1" w:rsidP="00DE1AD1">
      <w:pPr>
        <w:jc w:val="both"/>
        <w:rPr>
          <w:sz w:val="24"/>
          <w:szCs w:val="24"/>
        </w:rPr>
      </w:pPr>
      <w:r w:rsidRPr="0003474B">
        <w:rPr>
          <w:sz w:val="24"/>
          <w:szCs w:val="24"/>
        </w:rPr>
        <w:t xml:space="preserve">муниципальном </w:t>
      </w:r>
      <w:proofErr w:type="gramStart"/>
      <w:r w:rsidRPr="0003474B">
        <w:rPr>
          <w:sz w:val="24"/>
          <w:szCs w:val="24"/>
        </w:rPr>
        <w:t>районе</w:t>
      </w:r>
      <w:proofErr w:type="gramEnd"/>
      <w:r w:rsidRPr="0003474B">
        <w:rPr>
          <w:sz w:val="24"/>
          <w:szCs w:val="24"/>
        </w:rPr>
        <w:t xml:space="preserve"> стоит достаточно остро. Международные стандарты </w:t>
      </w:r>
    </w:p>
    <w:p w:rsidR="00DE1AD1" w:rsidRPr="0003474B" w:rsidRDefault="00DE1AD1" w:rsidP="00DE1AD1">
      <w:pPr>
        <w:jc w:val="both"/>
        <w:rPr>
          <w:sz w:val="24"/>
          <w:szCs w:val="24"/>
        </w:rPr>
      </w:pPr>
      <w:r w:rsidRPr="0003474B">
        <w:rPr>
          <w:sz w:val="24"/>
          <w:szCs w:val="24"/>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03474B">
        <w:rPr>
          <w:color w:val="000000" w:themeColor="text1"/>
          <w:sz w:val="24"/>
          <w:szCs w:val="24"/>
        </w:rPr>
        <w:t xml:space="preserve">– 0,0087 экземпляров на 1000 жителей. </w:t>
      </w:r>
      <w:r w:rsidRPr="0003474B">
        <w:rPr>
          <w:sz w:val="24"/>
          <w:szCs w:val="24"/>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DE1AD1" w:rsidRPr="0003474B" w:rsidRDefault="00DE1AD1" w:rsidP="00DE1AD1">
      <w:pPr>
        <w:jc w:val="both"/>
        <w:rPr>
          <w:sz w:val="24"/>
          <w:szCs w:val="24"/>
        </w:rPr>
      </w:pPr>
      <w:r w:rsidRPr="0003474B">
        <w:rPr>
          <w:sz w:val="24"/>
          <w:szCs w:val="24"/>
        </w:rPr>
        <w:t xml:space="preserve">      Все это не позволяет библиотекам выполнять их социальную функцию </w:t>
      </w:r>
    </w:p>
    <w:p w:rsidR="00DE1AD1" w:rsidRPr="0003474B" w:rsidRDefault="00DE1AD1" w:rsidP="00DE1AD1">
      <w:pPr>
        <w:jc w:val="both"/>
        <w:rPr>
          <w:sz w:val="24"/>
          <w:szCs w:val="24"/>
        </w:rPr>
      </w:pPr>
      <w:r w:rsidRPr="0003474B">
        <w:rPr>
          <w:sz w:val="24"/>
          <w:szCs w:val="24"/>
        </w:rPr>
        <w:t>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DE1AD1" w:rsidRPr="0003474B" w:rsidRDefault="00DE1AD1" w:rsidP="00DE1AD1">
      <w:pPr>
        <w:jc w:val="both"/>
        <w:rPr>
          <w:sz w:val="24"/>
          <w:szCs w:val="24"/>
        </w:rPr>
      </w:pPr>
      <w:r w:rsidRPr="0003474B">
        <w:rPr>
          <w:sz w:val="24"/>
          <w:szCs w:val="24"/>
        </w:rPr>
        <w:t xml:space="preserve">      3. Расширение деятельности Домов культуры и кино, кроме пополнения </w:t>
      </w:r>
    </w:p>
    <w:p w:rsidR="00DE1AD1" w:rsidRPr="0003474B" w:rsidRDefault="00DE1AD1" w:rsidP="00DE1AD1">
      <w:pPr>
        <w:jc w:val="both"/>
        <w:rPr>
          <w:sz w:val="24"/>
          <w:szCs w:val="24"/>
        </w:rPr>
      </w:pPr>
      <w:r w:rsidRPr="0003474B">
        <w:rPr>
          <w:sz w:val="24"/>
          <w:szCs w:val="24"/>
        </w:rPr>
        <w:t xml:space="preserve">репертуара предполагает гастрольную деятельность, участие коллективов </w:t>
      </w:r>
      <w:proofErr w:type="gramStart"/>
      <w:r w:rsidRPr="0003474B">
        <w:rPr>
          <w:sz w:val="24"/>
          <w:szCs w:val="24"/>
        </w:rPr>
        <w:t>в</w:t>
      </w:r>
      <w:proofErr w:type="gramEnd"/>
      <w:r w:rsidRPr="0003474B">
        <w:rPr>
          <w:sz w:val="24"/>
          <w:szCs w:val="24"/>
        </w:rPr>
        <w:t xml:space="preserve"> </w:t>
      </w:r>
    </w:p>
    <w:p w:rsidR="00DE1AD1" w:rsidRPr="0003474B" w:rsidRDefault="00DE1AD1" w:rsidP="00DE1AD1">
      <w:pPr>
        <w:jc w:val="both"/>
        <w:rPr>
          <w:sz w:val="24"/>
          <w:szCs w:val="24"/>
        </w:rPr>
      </w:pPr>
      <w:r w:rsidRPr="0003474B">
        <w:rPr>
          <w:sz w:val="24"/>
          <w:szCs w:val="24"/>
        </w:rPr>
        <w:t xml:space="preserve">районных, областных, Российских и международных </w:t>
      </w:r>
      <w:proofErr w:type="gramStart"/>
      <w:r w:rsidRPr="0003474B">
        <w:rPr>
          <w:sz w:val="24"/>
          <w:szCs w:val="24"/>
        </w:rPr>
        <w:t>фестивалях</w:t>
      </w:r>
      <w:proofErr w:type="gramEnd"/>
      <w:r w:rsidRPr="0003474B">
        <w:rPr>
          <w:sz w:val="24"/>
          <w:szCs w:val="24"/>
        </w:rPr>
        <w:t xml:space="preserve">, что также тесно связано с наличием финансовых средств. Отсутствие должной материально-технической базы значительно затрудняет </w:t>
      </w:r>
      <w:proofErr w:type="gramStart"/>
      <w:r w:rsidRPr="0003474B">
        <w:rPr>
          <w:sz w:val="24"/>
          <w:szCs w:val="24"/>
        </w:rPr>
        <w:t>полноценную</w:t>
      </w:r>
      <w:proofErr w:type="gramEnd"/>
      <w:r w:rsidRPr="0003474B">
        <w:rPr>
          <w:sz w:val="24"/>
          <w:szCs w:val="24"/>
        </w:rPr>
        <w:t xml:space="preserve"> </w:t>
      </w:r>
    </w:p>
    <w:p w:rsidR="00DE1AD1" w:rsidRPr="0003474B" w:rsidRDefault="00DE1AD1" w:rsidP="00DE1AD1">
      <w:pPr>
        <w:jc w:val="both"/>
        <w:rPr>
          <w:sz w:val="24"/>
          <w:szCs w:val="24"/>
        </w:rPr>
      </w:pPr>
      <w:r w:rsidRPr="0003474B">
        <w:rPr>
          <w:sz w:val="24"/>
          <w:szCs w:val="24"/>
        </w:rPr>
        <w:t>хозяйственно-экономическую деятельность учреждений, занимающихся концертно-театральной деятельностью.</w:t>
      </w:r>
    </w:p>
    <w:p w:rsidR="00DE1AD1" w:rsidRPr="0003474B" w:rsidRDefault="00DE1AD1" w:rsidP="00DE1AD1">
      <w:pPr>
        <w:jc w:val="both"/>
        <w:rPr>
          <w:sz w:val="24"/>
          <w:szCs w:val="24"/>
        </w:rPr>
      </w:pPr>
      <w:r w:rsidRPr="0003474B">
        <w:rPr>
          <w:sz w:val="24"/>
          <w:szCs w:val="24"/>
        </w:rPr>
        <w:t xml:space="preserve">     Повышение качества жизни населения самым непосредственным образом </w:t>
      </w:r>
    </w:p>
    <w:p w:rsidR="00DE1AD1" w:rsidRPr="0003474B" w:rsidRDefault="00DE1AD1" w:rsidP="00DE1AD1">
      <w:pPr>
        <w:jc w:val="both"/>
        <w:rPr>
          <w:sz w:val="24"/>
          <w:szCs w:val="24"/>
        </w:rPr>
      </w:pPr>
      <w:r w:rsidRPr="0003474B">
        <w:rPr>
          <w:sz w:val="24"/>
          <w:szCs w:val="24"/>
        </w:rPr>
        <w:t xml:space="preserve">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w:t>
      </w:r>
      <w:proofErr w:type="spellStart"/>
      <w:r w:rsidRPr="0003474B">
        <w:rPr>
          <w:sz w:val="24"/>
          <w:szCs w:val="24"/>
        </w:rPr>
        <w:t>культурно-досугового</w:t>
      </w:r>
      <w:proofErr w:type="spellEnd"/>
      <w:r w:rsidRPr="0003474B">
        <w:rPr>
          <w:sz w:val="24"/>
          <w:szCs w:val="24"/>
        </w:rPr>
        <w:t xml:space="preserve"> пространства. И, прежде всего, </w:t>
      </w:r>
      <w:proofErr w:type="gramStart"/>
      <w:r w:rsidRPr="0003474B">
        <w:rPr>
          <w:sz w:val="24"/>
          <w:szCs w:val="24"/>
        </w:rPr>
        <w:t>на те</w:t>
      </w:r>
      <w:proofErr w:type="gramEnd"/>
      <w:r w:rsidRPr="0003474B">
        <w:rPr>
          <w:sz w:val="24"/>
          <w:szCs w:val="24"/>
        </w:rPr>
        <w:t xml:space="preserve"> организации культуры, которые формируют городское пространство и имидж территории.</w:t>
      </w:r>
    </w:p>
    <w:p w:rsidR="00DE1AD1" w:rsidRPr="0003474B" w:rsidRDefault="00DE1AD1" w:rsidP="00DE1AD1">
      <w:pPr>
        <w:jc w:val="both"/>
        <w:rPr>
          <w:sz w:val="24"/>
          <w:szCs w:val="24"/>
        </w:rPr>
      </w:pPr>
      <w:r w:rsidRPr="0003474B">
        <w:rPr>
          <w:sz w:val="24"/>
          <w:szCs w:val="24"/>
        </w:rPr>
        <w:t xml:space="preserve">      4. Создание условий для развития дополнительного образования детей </w:t>
      </w:r>
    </w:p>
    <w:p w:rsidR="00DE1AD1" w:rsidRPr="0003474B" w:rsidRDefault="00DE1AD1" w:rsidP="00DE1AD1">
      <w:pPr>
        <w:jc w:val="both"/>
        <w:rPr>
          <w:sz w:val="24"/>
          <w:szCs w:val="24"/>
        </w:rPr>
      </w:pPr>
      <w:r w:rsidRPr="0003474B">
        <w:rPr>
          <w:sz w:val="24"/>
          <w:szCs w:val="24"/>
        </w:rPr>
        <w:t xml:space="preserve">является одним из направлений в области культуры и искусства. </w:t>
      </w:r>
    </w:p>
    <w:p w:rsidR="00DE1AD1" w:rsidRPr="0003474B" w:rsidRDefault="00DE1AD1" w:rsidP="00DE1AD1">
      <w:pPr>
        <w:jc w:val="both"/>
        <w:rPr>
          <w:sz w:val="24"/>
          <w:szCs w:val="24"/>
        </w:rPr>
      </w:pPr>
      <w:r w:rsidRPr="0003474B">
        <w:rPr>
          <w:sz w:val="24"/>
          <w:szCs w:val="24"/>
        </w:rPr>
        <w:t xml:space="preserve">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DE1AD1" w:rsidRPr="0003474B" w:rsidRDefault="00DE1AD1" w:rsidP="00DE1AD1">
      <w:pPr>
        <w:jc w:val="both"/>
        <w:rPr>
          <w:sz w:val="24"/>
          <w:szCs w:val="24"/>
        </w:rPr>
      </w:pPr>
      <w:r w:rsidRPr="0003474B">
        <w:rPr>
          <w:sz w:val="24"/>
          <w:szCs w:val="24"/>
        </w:rPr>
        <w:t xml:space="preserve">      На сегодняшний день 15 учащихся и 4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w:t>
      </w:r>
      <w:r w:rsidRPr="0003474B">
        <w:rPr>
          <w:sz w:val="24"/>
          <w:szCs w:val="24"/>
        </w:rPr>
        <w:lastRenderedPageBreak/>
        <w:t>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Медленно внедряются новые информационные технологии и технические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средства, недостаточно обновлены библиотечные и музейные фонды, включая фонды на электронных носителях.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     Безусловной составляющей повышения конкурентоспособности культуры </w:t>
      </w:r>
    </w:p>
    <w:p w:rsidR="00DE1AD1" w:rsidRPr="0003474B" w:rsidRDefault="00DE1AD1" w:rsidP="00DE1AD1">
      <w:pPr>
        <w:jc w:val="both"/>
        <w:rPr>
          <w:rFonts w:eastAsiaTheme="minorHAnsi"/>
          <w:sz w:val="24"/>
          <w:szCs w:val="24"/>
          <w:lang w:eastAsia="en-US"/>
        </w:rPr>
      </w:pPr>
      <w:r w:rsidRPr="0003474B">
        <w:rPr>
          <w:rFonts w:eastAsiaTheme="minorHAnsi"/>
          <w:sz w:val="24"/>
          <w:szCs w:val="24"/>
          <w:lang w:eastAsia="en-US"/>
        </w:rPr>
        <w:t xml:space="preserve">Озинского района на </w:t>
      </w:r>
      <w:proofErr w:type="gramStart"/>
      <w:r w:rsidRPr="0003474B">
        <w:rPr>
          <w:rFonts w:eastAsiaTheme="minorHAnsi"/>
          <w:sz w:val="24"/>
          <w:szCs w:val="24"/>
          <w:lang w:eastAsia="en-US"/>
        </w:rPr>
        <w:t>внутреннем</w:t>
      </w:r>
      <w:proofErr w:type="gramEnd"/>
      <w:r w:rsidRPr="0003474B">
        <w:rPr>
          <w:rFonts w:eastAsiaTheme="minorHAnsi"/>
          <w:sz w:val="24"/>
          <w:szCs w:val="24"/>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DE1AD1" w:rsidRPr="0003474B" w:rsidRDefault="00DE1AD1" w:rsidP="00DE1AD1">
      <w:pPr>
        <w:jc w:val="both"/>
        <w:rPr>
          <w:sz w:val="24"/>
          <w:szCs w:val="24"/>
        </w:rPr>
      </w:pPr>
    </w:p>
    <w:p w:rsidR="00DE1AD1" w:rsidRPr="0003474B" w:rsidRDefault="00DE1AD1" w:rsidP="00DE1AD1">
      <w:pPr>
        <w:jc w:val="center"/>
        <w:rPr>
          <w:b/>
          <w:sz w:val="24"/>
          <w:szCs w:val="24"/>
        </w:rPr>
      </w:pPr>
      <w:r w:rsidRPr="0003474B">
        <w:rPr>
          <w:b/>
          <w:sz w:val="24"/>
          <w:szCs w:val="24"/>
        </w:rPr>
        <w:t>2. Цели и задачи Программы «Культура Озинского муниципального района»</w:t>
      </w:r>
    </w:p>
    <w:p w:rsidR="00DE1AD1" w:rsidRPr="0003474B" w:rsidRDefault="00DE1AD1" w:rsidP="00DE1AD1">
      <w:pPr>
        <w:spacing w:line="240" w:lineRule="atLeast"/>
        <w:rPr>
          <w:rFonts w:eastAsiaTheme="minorHAnsi"/>
          <w:sz w:val="24"/>
          <w:szCs w:val="24"/>
          <w:lang w:eastAsia="en-US"/>
        </w:rPr>
      </w:pPr>
      <w:r w:rsidRPr="0003474B">
        <w:rPr>
          <w:rFonts w:eastAsiaTheme="minorHAnsi"/>
          <w:sz w:val="24"/>
          <w:szCs w:val="24"/>
          <w:lang w:eastAsia="en-US"/>
        </w:rPr>
        <w:t xml:space="preserve">- Создание условий для обеспечения населения услугами по организации досуга и услугами организации культуры. </w:t>
      </w:r>
    </w:p>
    <w:p w:rsidR="00DE1AD1" w:rsidRPr="0003474B" w:rsidRDefault="00DE1AD1" w:rsidP="00DE1AD1">
      <w:pPr>
        <w:spacing w:line="240" w:lineRule="atLeast"/>
        <w:rPr>
          <w:rFonts w:eastAsiaTheme="minorHAnsi"/>
          <w:sz w:val="24"/>
          <w:szCs w:val="24"/>
          <w:lang w:eastAsia="en-US"/>
        </w:rPr>
      </w:pPr>
      <w:r w:rsidRPr="0003474B">
        <w:rPr>
          <w:rFonts w:eastAsiaTheme="minorHAnsi"/>
          <w:sz w:val="24"/>
          <w:szCs w:val="24"/>
          <w:lang w:eastAsia="en-US"/>
        </w:rPr>
        <w:t xml:space="preserve">- Повышение качества жизни населения Озинского муниципального района путем развития услуг в сфере культуры. </w:t>
      </w:r>
    </w:p>
    <w:p w:rsidR="00DE1AD1" w:rsidRPr="0003474B" w:rsidRDefault="00DE1AD1" w:rsidP="00DE1AD1">
      <w:pPr>
        <w:spacing w:line="240" w:lineRule="atLeast"/>
        <w:rPr>
          <w:rFonts w:eastAsiaTheme="minorHAnsi"/>
          <w:sz w:val="24"/>
          <w:szCs w:val="24"/>
          <w:lang w:eastAsia="en-US"/>
        </w:rPr>
      </w:pPr>
      <w:r w:rsidRPr="0003474B">
        <w:rPr>
          <w:rFonts w:eastAsiaTheme="minorHAnsi"/>
          <w:sz w:val="24"/>
          <w:szCs w:val="24"/>
          <w:lang w:eastAsia="en-US"/>
        </w:rPr>
        <w:t xml:space="preserve">- 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DE1AD1" w:rsidRPr="0003474B" w:rsidRDefault="00DE1AD1" w:rsidP="00DE1AD1">
      <w:pPr>
        <w:spacing w:line="240" w:lineRule="atLeast"/>
        <w:rPr>
          <w:rFonts w:eastAsiaTheme="minorHAnsi"/>
          <w:sz w:val="24"/>
          <w:szCs w:val="24"/>
          <w:lang w:eastAsia="en-US"/>
        </w:rPr>
      </w:pPr>
      <w:r w:rsidRPr="0003474B">
        <w:rPr>
          <w:rFonts w:eastAsiaTheme="minorHAnsi"/>
          <w:sz w:val="24"/>
          <w:szCs w:val="24"/>
          <w:lang w:eastAsia="en-US"/>
        </w:rPr>
        <w:t>- 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DE1AD1" w:rsidRPr="0003474B" w:rsidRDefault="00DE1AD1" w:rsidP="00DE1AD1">
      <w:pPr>
        <w:spacing w:line="240" w:lineRule="atLeast"/>
        <w:rPr>
          <w:rFonts w:eastAsiaTheme="minorHAnsi"/>
          <w:sz w:val="24"/>
          <w:szCs w:val="24"/>
          <w:lang w:eastAsia="en-US"/>
        </w:rPr>
      </w:pPr>
      <w:r w:rsidRPr="0003474B">
        <w:rPr>
          <w:rFonts w:eastAsiaTheme="minorHAnsi"/>
          <w:sz w:val="24"/>
          <w:szCs w:val="24"/>
          <w:lang w:eastAsia="en-US"/>
        </w:rPr>
        <w:t>- Комплектование книжных фондов, приобретение литературно-художественных журналов (или их подписка).</w:t>
      </w:r>
    </w:p>
    <w:p w:rsidR="00DE1AD1" w:rsidRPr="0003474B" w:rsidRDefault="00DE1AD1" w:rsidP="00DE1AD1">
      <w:pPr>
        <w:rPr>
          <w:b/>
          <w:sz w:val="24"/>
          <w:szCs w:val="24"/>
        </w:rPr>
      </w:pPr>
    </w:p>
    <w:p w:rsidR="00DE1AD1" w:rsidRPr="0003474B" w:rsidRDefault="00DE1AD1" w:rsidP="00DE1AD1">
      <w:pPr>
        <w:jc w:val="center"/>
        <w:rPr>
          <w:b/>
          <w:sz w:val="24"/>
          <w:szCs w:val="24"/>
        </w:rPr>
      </w:pPr>
      <w:r w:rsidRPr="0003474B">
        <w:rPr>
          <w:b/>
          <w:sz w:val="24"/>
          <w:szCs w:val="24"/>
        </w:rPr>
        <w:t>3.Характеристика основных мероприятий.</w:t>
      </w:r>
    </w:p>
    <w:p w:rsidR="00DE1AD1" w:rsidRPr="0003474B" w:rsidRDefault="00DE1AD1" w:rsidP="00DE1AD1">
      <w:pPr>
        <w:jc w:val="center"/>
        <w:rPr>
          <w:b/>
          <w:sz w:val="24"/>
          <w:szCs w:val="24"/>
        </w:rPr>
      </w:pPr>
    </w:p>
    <w:p w:rsidR="00DE1AD1" w:rsidRPr="0003474B" w:rsidRDefault="00DE1AD1" w:rsidP="00DE1AD1">
      <w:pPr>
        <w:jc w:val="both"/>
        <w:rPr>
          <w:sz w:val="24"/>
          <w:szCs w:val="24"/>
        </w:rPr>
      </w:pPr>
      <w:r w:rsidRPr="0003474B">
        <w:rPr>
          <w:sz w:val="24"/>
          <w:szCs w:val="24"/>
        </w:rPr>
        <w:t xml:space="preserve">     Проведение мероприятий в 2019-2021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DE1AD1" w:rsidRPr="0003474B" w:rsidRDefault="00DE1AD1" w:rsidP="00DE1AD1">
      <w:pPr>
        <w:jc w:val="both"/>
        <w:rPr>
          <w:sz w:val="24"/>
          <w:szCs w:val="24"/>
        </w:rPr>
      </w:pPr>
      <w:r w:rsidRPr="0003474B">
        <w:rPr>
          <w:sz w:val="24"/>
          <w:szCs w:val="24"/>
        </w:rPr>
        <w:t xml:space="preserve">      Это приведет к созданию </w:t>
      </w:r>
      <w:proofErr w:type="gramStart"/>
      <w:r w:rsidRPr="0003474B">
        <w:rPr>
          <w:sz w:val="24"/>
          <w:szCs w:val="24"/>
        </w:rPr>
        <w:t>единого</w:t>
      </w:r>
      <w:proofErr w:type="gramEnd"/>
      <w:r w:rsidRPr="0003474B">
        <w:rPr>
          <w:sz w:val="24"/>
          <w:szCs w:val="24"/>
        </w:rPr>
        <w:t xml:space="preserve"> культурного и информационного </w:t>
      </w:r>
    </w:p>
    <w:p w:rsidR="00DE1AD1" w:rsidRPr="0003474B" w:rsidRDefault="00DE1AD1" w:rsidP="00DE1AD1">
      <w:pPr>
        <w:jc w:val="both"/>
        <w:rPr>
          <w:sz w:val="24"/>
          <w:szCs w:val="24"/>
        </w:rPr>
      </w:pPr>
      <w:r w:rsidRPr="0003474B">
        <w:rPr>
          <w:sz w:val="24"/>
          <w:szCs w:val="24"/>
        </w:rPr>
        <w:t>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03474B">
        <w:rPr>
          <w:sz w:val="24"/>
          <w:szCs w:val="24"/>
        </w:rPr>
        <w:softHyphen/>
        <w:t>-исторического наследия.</w:t>
      </w:r>
    </w:p>
    <w:p w:rsidR="00DE1AD1" w:rsidRPr="0003474B" w:rsidRDefault="00DE1AD1" w:rsidP="00DE1AD1">
      <w:pPr>
        <w:jc w:val="both"/>
        <w:rPr>
          <w:sz w:val="24"/>
          <w:szCs w:val="24"/>
        </w:rPr>
      </w:pPr>
      <w:r w:rsidRPr="0003474B">
        <w:rPr>
          <w:sz w:val="24"/>
          <w:szCs w:val="24"/>
        </w:rPr>
        <w:t xml:space="preserve">       В результате повысится доступность культурных услуг для всех категорий и групп населения.</w:t>
      </w:r>
    </w:p>
    <w:p w:rsidR="00DE1AD1" w:rsidRPr="0003474B" w:rsidRDefault="00DE1AD1" w:rsidP="00DE1AD1">
      <w:pPr>
        <w:jc w:val="both"/>
        <w:rPr>
          <w:sz w:val="24"/>
          <w:szCs w:val="24"/>
        </w:rPr>
      </w:pPr>
      <w:r w:rsidRPr="0003474B">
        <w:rPr>
          <w:sz w:val="24"/>
          <w:szCs w:val="24"/>
        </w:rPr>
        <w:t xml:space="preserve">       Одним из важнейших результатов реализации Программы должно стать</w:t>
      </w:r>
    </w:p>
    <w:p w:rsidR="00DE1AD1" w:rsidRPr="0003474B" w:rsidRDefault="00DE1AD1" w:rsidP="00DE1AD1">
      <w:pPr>
        <w:jc w:val="both"/>
        <w:rPr>
          <w:sz w:val="24"/>
          <w:szCs w:val="24"/>
        </w:rPr>
      </w:pPr>
      <w:r w:rsidRPr="0003474B">
        <w:rPr>
          <w:sz w:val="24"/>
          <w:szCs w:val="24"/>
        </w:rPr>
        <w:lastRenderedPageBreak/>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DE1AD1" w:rsidRPr="0003474B" w:rsidRDefault="00DE1AD1" w:rsidP="00DE1AD1">
      <w:pPr>
        <w:jc w:val="both"/>
        <w:rPr>
          <w:sz w:val="24"/>
          <w:szCs w:val="24"/>
        </w:rPr>
      </w:pPr>
    </w:p>
    <w:p w:rsidR="00DE1AD1" w:rsidRPr="0003474B" w:rsidRDefault="00DE1AD1" w:rsidP="00DE1AD1">
      <w:pPr>
        <w:jc w:val="center"/>
        <w:rPr>
          <w:b/>
          <w:sz w:val="24"/>
          <w:szCs w:val="24"/>
        </w:rPr>
      </w:pPr>
      <w:r w:rsidRPr="0003474B">
        <w:rPr>
          <w:b/>
          <w:sz w:val="24"/>
          <w:szCs w:val="24"/>
        </w:rPr>
        <w:t>4. Ресурсное обеспечение.</w:t>
      </w:r>
    </w:p>
    <w:p w:rsidR="00DE1AD1" w:rsidRDefault="00DE1AD1" w:rsidP="00DE1AD1">
      <w:pPr>
        <w:jc w:val="both"/>
        <w:rPr>
          <w:sz w:val="24"/>
          <w:szCs w:val="24"/>
        </w:rPr>
      </w:pPr>
      <w:r w:rsidRPr="0003474B">
        <w:rPr>
          <w:sz w:val="24"/>
          <w:szCs w:val="24"/>
        </w:rPr>
        <w:t xml:space="preserve">        Общий объем финансирования по программе на </w:t>
      </w:r>
      <w:r>
        <w:rPr>
          <w:sz w:val="24"/>
          <w:szCs w:val="24"/>
        </w:rPr>
        <w:t>201</w:t>
      </w:r>
      <w:r w:rsidRPr="0003474B">
        <w:rPr>
          <w:sz w:val="24"/>
          <w:szCs w:val="24"/>
        </w:rPr>
        <w:t>9-2021 гг. составляет всего</w:t>
      </w:r>
    </w:p>
    <w:p w:rsidR="00DE1AD1" w:rsidRPr="0003474B" w:rsidRDefault="00DE1AD1" w:rsidP="00DE1AD1">
      <w:pPr>
        <w:jc w:val="both"/>
        <w:rPr>
          <w:sz w:val="24"/>
          <w:szCs w:val="24"/>
        </w:rPr>
      </w:pPr>
      <w:r>
        <w:rPr>
          <w:sz w:val="24"/>
          <w:szCs w:val="24"/>
        </w:rPr>
        <w:t>71 373,8</w:t>
      </w:r>
      <w:r w:rsidRPr="0003474B">
        <w:rPr>
          <w:sz w:val="24"/>
          <w:szCs w:val="24"/>
        </w:rPr>
        <w:t xml:space="preserve"> т. р., в том числе:</w:t>
      </w:r>
    </w:p>
    <w:p w:rsidR="00DE1AD1" w:rsidRPr="0003474B" w:rsidRDefault="00DE1AD1" w:rsidP="00DE1AD1">
      <w:pPr>
        <w:jc w:val="both"/>
        <w:rPr>
          <w:sz w:val="24"/>
          <w:szCs w:val="24"/>
        </w:rPr>
      </w:pPr>
      <w:r w:rsidRPr="0003474B">
        <w:rPr>
          <w:sz w:val="24"/>
          <w:szCs w:val="24"/>
        </w:rPr>
        <w:t>2019 год –3</w:t>
      </w:r>
      <w:r>
        <w:rPr>
          <w:sz w:val="24"/>
          <w:szCs w:val="24"/>
        </w:rPr>
        <w:t>0 802,5</w:t>
      </w:r>
      <w:r w:rsidRPr="0003474B">
        <w:rPr>
          <w:sz w:val="24"/>
          <w:szCs w:val="24"/>
        </w:rPr>
        <w:t xml:space="preserve"> тыс. руб.</w:t>
      </w:r>
    </w:p>
    <w:p w:rsidR="00DE1AD1" w:rsidRPr="0003474B" w:rsidRDefault="00DE1AD1" w:rsidP="00DE1AD1">
      <w:pPr>
        <w:jc w:val="both"/>
        <w:rPr>
          <w:sz w:val="24"/>
          <w:szCs w:val="24"/>
        </w:rPr>
      </w:pPr>
      <w:r w:rsidRPr="0003474B">
        <w:rPr>
          <w:sz w:val="24"/>
          <w:szCs w:val="24"/>
        </w:rPr>
        <w:t>2020 год – 2</w:t>
      </w:r>
      <w:r>
        <w:rPr>
          <w:sz w:val="24"/>
          <w:szCs w:val="24"/>
        </w:rPr>
        <w:t>1665,1</w:t>
      </w:r>
      <w:r w:rsidRPr="0003474B">
        <w:rPr>
          <w:sz w:val="24"/>
          <w:szCs w:val="24"/>
        </w:rPr>
        <w:t xml:space="preserve"> тыс. руб.</w:t>
      </w:r>
    </w:p>
    <w:p w:rsidR="00DE1AD1" w:rsidRPr="0003474B" w:rsidRDefault="00DE1AD1" w:rsidP="00DE1AD1">
      <w:pPr>
        <w:jc w:val="both"/>
        <w:rPr>
          <w:sz w:val="24"/>
          <w:szCs w:val="24"/>
        </w:rPr>
      </w:pPr>
      <w:r w:rsidRPr="0003474B">
        <w:rPr>
          <w:sz w:val="24"/>
          <w:szCs w:val="24"/>
        </w:rPr>
        <w:t>2021 год –</w:t>
      </w:r>
      <w:r>
        <w:rPr>
          <w:sz w:val="24"/>
          <w:szCs w:val="24"/>
        </w:rPr>
        <w:t>18 906,2</w:t>
      </w:r>
      <w:r w:rsidRPr="0003474B">
        <w:rPr>
          <w:sz w:val="24"/>
          <w:szCs w:val="24"/>
        </w:rPr>
        <w:t xml:space="preserve"> тыс. руб.</w:t>
      </w:r>
    </w:p>
    <w:p w:rsidR="00DE1AD1" w:rsidRPr="0003474B" w:rsidRDefault="00DE1AD1" w:rsidP="00DE1AD1">
      <w:pPr>
        <w:jc w:val="both"/>
        <w:rPr>
          <w:sz w:val="24"/>
          <w:szCs w:val="24"/>
        </w:rPr>
      </w:pPr>
      <w:r w:rsidRPr="0003474B">
        <w:rPr>
          <w:sz w:val="24"/>
          <w:szCs w:val="24"/>
        </w:rPr>
        <w:t xml:space="preserve">        Объемы бюджетных средств в течение года уточняются в соответствии </w:t>
      </w:r>
      <w:proofErr w:type="gramStart"/>
      <w:r w:rsidRPr="0003474B">
        <w:rPr>
          <w:sz w:val="24"/>
          <w:szCs w:val="24"/>
        </w:rPr>
        <w:t>с</w:t>
      </w:r>
      <w:proofErr w:type="gramEnd"/>
      <w:r w:rsidRPr="0003474B">
        <w:rPr>
          <w:sz w:val="24"/>
          <w:szCs w:val="24"/>
        </w:rPr>
        <w:t xml:space="preserve"> </w:t>
      </w:r>
    </w:p>
    <w:p w:rsidR="00DE1AD1" w:rsidRPr="0003474B" w:rsidRDefault="00DE1AD1" w:rsidP="00DE1AD1">
      <w:pPr>
        <w:jc w:val="both"/>
        <w:rPr>
          <w:sz w:val="24"/>
          <w:szCs w:val="24"/>
        </w:rPr>
      </w:pPr>
      <w:r w:rsidRPr="0003474B">
        <w:rPr>
          <w:sz w:val="24"/>
          <w:szCs w:val="24"/>
        </w:rPr>
        <w:t xml:space="preserve">принимаемыми нормативными правовыми актами о соответствующих бюджетах  на финансовый год. </w:t>
      </w:r>
    </w:p>
    <w:p w:rsidR="00DE1AD1" w:rsidRPr="0003474B" w:rsidRDefault="00DE1AD1" w:rsidP="00DE1AD1">
      <w:pPr>
        <w:jc w:val="both"/>
        <w:rPr>
          <w:sz w:val="24"/>
          <w:szCs w:val="24"/>
        </w:rPr>
      </w:pPr>
    </w:p>
    <w:p w:rsidR="00DE1AD1" w:rsidRPr="0003474B" w:rsidRDefault="00DE1AD1" w:rsidP="00DE1AD1">
      <w:pPr>
        <w:jc w:val="center"/>
        <w:rPr>
          <w:b/>
          <w:sz w:val="24"/>
          <w:szCs w:val="24"/>
        </w:rPr>
      </w:pPr>
      <w:r w:rsidRPr="0003474B">
        <w:rPr>
          <w:b/>
          <w:sz w:val="24"/>
          <w:szCs w:val="24"/>
        </w:rPr>
        <w:t>5. Механизм реализации Подпрограммы.</w:t>
      </w:r>
    </w:p>
    <w:p w:rsidR="00DE1AD1" w:rsidRPr="0003474B" w:rsidRDefault="00DE1AD1" w:rsidP="00DE1AD1">
      <w:pPr>
        <w:jc w:val="both"/>
        <w:rPr>
          <w:sz w:val="24"/>
          <w:szCs w:val="24"/>
        </w:rPr>
      </w:pPr>
      <w:r w:rsidRPr="0003474B">
        <w:rPr>
          <w:sz w:val="24"/>
          <w:szCs w:val="24"/>
        </w:rPr>
        <w:t xml:space="preserve">       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DE1AD1" w:rsidRPr="0003474B" w:rsidRDefault="00DE1AD1" w:rsidP="00DE1AD1">
      <w:pPr>
        <w:jc w:val="both"/>
        <w:rPr>
          <w:sz w:val="24"/>
          <w:szCs w:val="24"/>
        </w:rPr>
      </w:pPr>
      <w:r w:rsidRPr="0003474B">
        <w:rPr>
          <w:sz w:val="24"/>
          <w:szCs w:val="24"/>
        </w:rPr>
        <w:t xml:space="preserve">      Реализация мероприятий Подпрограмм в части расходования денежных </w:t>
      </w:r>
    </w:p>
    <w:p w:rsidR="00DE1AD1" w:rsidRPr="0003474B" w:rsidRDefault="00DE1AD1" w:rsidP="00DE1AD1">
      <w:pPr>
        <w:jc w:val="both"/>
        <w:rPr>
          <w:sz w:val="24"/>
          <w:szCs w:val="24"/>
        </w:rPr>
      </w:pPr>
      <w:r w:rsidRPr="0003474B">
        <w:rPr>
          <w:sz w:val="24"/>
          <w:szCs w:val="24"/>
        </w:rPr>
        <w:t>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DE1AD1" w:rsidRPr="0003474B" w:rsidRDefault="00DE1AD1" w:rsidP="00DE1AD1">
      <w:pPr>
        <w:jc w:val="both"/>
        <w:rPr>
          <w:sz w:val="24"/>
          <w:szCs w:val="24"/>
        </w:rPr>
      </w:pPr>
      <w:r w:rsidRPr="0003474B">
        <w:rPr>
          <w:sz w:val="24"/>
          <w:szCs w:val="24"/>
        </w:rPr>
        <w:t xml:space="preserve">      Реализация мероприятий Подпрограмм осуществляется путем закупок </w:t>
      </w:r>
    </w:p>
    <w:p w:rsidR="00DE1AD1" w:rsidRPr="0003474B" w:rsidRDefault="00DE1AD1" w:rsidP="00DE1AD1">
      <w:pPr>
        <w:jc w:val="both"/>
        <w:rPr>
          <w:sz w:val="24"/>
          <w:szCs w:val="24"/>
        </w:rPr>
      </w:pPr>
      <w:r w:rsidRPr="0003474B">
        <w:rPr>
          <w:sz w:val="24"/>
          <w:szCs w:val="24"/>
        </w:rPr>
        <w:t>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DE1AD1" w:rsidRPr="0003474B" w:rsidRDefault="00DE1AD1" w:rsidP="00DE1AD1">
      <w:pPr>
        <w:jc w:val="both"/>
        <w:rPr>
          <w:sz w:val="24"/>
          <w:szCs w:val="24"/>
        </w:rPr>
      </w:pPr>
      <w:r w:rsidRPr="0003474B">
        <w:rPr>
          <w:sz w:val="24"/>
          <w:szCs w:val="24"/>
        </w:rPr>
        <w:t xml:space="preserve">     Управление культуры и кино администрации Озинского муниципального района в рамках настоящей Программы:</w:t>
      </w:r>
    </w:p>
    <w:p w:rsidR="00DE1AD1" w:rsidRPr="0003474B" w:rsidRDefault="00DE1AD1" w:rsidP="00DE1AD1">
      <w:pPr>
        <w:jc w:val="both"/>
        <w:rPr>
          <w:sz w:val="24"/>
          <w:szCs w:val="24"/>
        </w:rPr>
      </w:pPr>
      <w:r w:rsidRPr="0003474B">
        <w:rPr>
          <w:sz w:val="24"/>
          <w:szCs w:val="24"/>
        </w:rPr>
        <w:t xml:space="preserve">- осуществляет общее руководство, координацию и </w:t>
      </w:r>
      <w:proofErr w:type="gramStart"/>
      <w:r w:rsidRPr="0003474B">
        <w:rPr>
          <w:sz w:val="24"/>
          <w:szCs w:val="24"/>
        </w:rPr>
        <w:t>контроль за</w:t>
      </w:r>
      <w:proofErr w:type="gramEnd"/>
      <w:r w:rsidRPr="0003474B">
        <w:rPr>
          <w:sz w:val="24"/>
          <w:szCs w:val="24"/>
        </w:rPr>
        <w:t xml:space="preserve"> реализацией Подпрограмм;- является главным распорядителем бюджетных средств, выделенных на реализацию мероприятий Подпрограмм;</w:t>
      </w:r>
    </w:p>
    <w:p w:rsidR="00DE1AD1" w:rsidRPr="0003474B" w:rsidRDefault="00DE1AD1" w:rsidP="00DE1AD1">
      <w:pPr>
        <w:jc w:val="both"/>
        <w:rPr>
          <w:sz w:val="24"/>
          <w:szCs w:val="24"/>
        </w:rPr>
      </w:pPr>
      <w:r w:rsidRPr="0003474B">
        <w:rPr>
          <w:sz w:val="24"/>
          <w:szCs w:val="24"/>
        </w:rPr>
        <w:t>- формирует предложения к проекту муниципального правового акта</w:t>
      </w:r>
    </w:p>
    <w:p w:rsidR="00DE1AD1" w:rsidRPr="0003474B" w:rsidRDefault="00DE1AD1" w:rsidP="00DE1AD1">
      <w:pPr>
        <w:jc w:val="both"/>
        <w:rPr>
          <w:sz w:val="24"/>
          <w:szCs w:val="24"/>
        </w:rPr>
      </w:pPr>
      <w:r w:rsidRPr="0003474B">
        <w:rPr>
          <w:sz w:val="24"/>
          <w:szCs w:val="24"/>
        </w:rPr>
        <w:t>о бюджете на очередной год и плановый период по финансированию мероприятий Подпрограмм на очередной финансовый год.</w:t>
      </w:r>
    </w:p>
    <w:p w:rsidR="00DE1AD1" w:rsidRPr="0003474B" w:rsidRDefault="00DE1AD1" w:rsidP="00DE1AD1">
      <w:pPr>
        <w:jc w:val="center"/>
        <w:rPr>
          <w:b/>
          <w:sz w:val="24"/>
          <w:szCs w:val="24"/>
        </w:rPr>
      </w:pPr>
      <w:r w:rsidRPr="0003474B">
        <w:rPr>
          <w:b/>
          <w:sz w:val="24"/>
          <w:szCs w:val="24"/>
        </w:rPr>
        <w:t>6. Оценка социально-экономической эффективности.</w:t>
      </w:r>
    </w:p>
    <w:p w:rsidR="00DE1AD1" w:rsidRPr="0003474B" w:rsidRDefault="00DE1AD1" w:rsidP="00DE1AD1">
      <w:pPr>
        <w:jc w:val="both"/>
        <w:rPr>
          <w:sz w:val="24"/>
          <w:szCs w:val="24"/>
        </w:rPr>
      </w:pPr>
      <w:r w:rsidRPr="0003474B">
        <w:rPr>
          <w:sz w:val="24"/>
          <w:szCs w:val="24"/>
        </w:rPr>
        <w:t xml:space="preserve">     Методика оценки эффективности реализации муниципальной программы </w:t>
      </w:r>
    </w:p>
    <w:p w:rsidR="00DE1AD1" w:rsidRPr="0003474B" w:rsidRDefault="00DE1AD1" w:rsidP="00DE1AD1">
      <w:pPr>
        <w:jc w:val="both"/>
        <w:rPr>
          <w:sz w:val="24"/>
          <w:szCs w:val="24"/>
        </w:rPr>
      </w:pPr>
      <w:r w:rsidRPr="0003474B">
        <w:rPr>
          <w:sz w:val="24"/>
          <w:szCs w:val="24"/>
        </w:rPr>
        <w:t>«Культура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запланированных мероприятий на период 2019-2021 гг.</w:t>
      </w:r>
    </w:p>
    <w:p w:rsidR="00DE1AD1" w:rsidRPr="0003474B" w:rsidRDefault="00DE1AD1" w:rsidP="00DE1AD1">
      <w:pPr>
        <w:jc w:val="center"/>
        <w:rPr>
          <w:b/>
          <w:sz w:val="24"/>
          <w:szCs w:val="24"/>
        </w:rPr>
      </w:pPr>
      <w:r w:rsidRPr="0003474B">
        <w:rPr>
          <w:b/>
          <w:sz w:val="24"/>
          <w:szCs w:val="24"/>
        </w:rPr>
        <w:t>7. Сроки и этапы реализации.</w:t>
      </w:r>
    </w:p>
    <w:p w:rsidR="00DE1AD1" w:rsidRPr="0003474B" w:rsidRDefault="00DE1AD1" w:rsidP="00DE1AD1">
      <w:pPr>
        <w:jc w:val="both"/>
        <w:rPr>
          <w:sz w:val="24"/>
          <w:szCs w:val="24"/>
        </w:rPr>
      </w:pPr>
      <w:r w:rsidRPr="0003474B">
        <w:rPr>
          <w:sz w:val="24"/>
          <w:szCs w:val="24"/>
        </w:rPr>
        <w:t xml:space="preserve">      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DE1AD1" w:rsidRPr="0003474B" w:rsidRDefault="00DE1AD1" w:rsidP="00DE1AD1">
      <w:pPr>
        <w:jc w:val="center"/>
        <w:rPr>
          <w:b/>
          <w:sz w:val="24"/>
          <w:szCs w:val="24"/>
        </w:rPr>
      </w:pPr>
      <w:r w:rsidRPr="0003474B">
        <w:rPr>
          <w:b/>
          <w:sz w:val="24"/>
          <w:szCs w:val="24"/>
        </w:rPr>
        <w:t>Финансовые риски.</w:t>
      </w:r>
    </w:p>
    <w:p w:rsidR="00DE1AD1" w:rsidRPr="0003474B" w:rsidRDefault="00DE1AD1" w:rsidP="00DE1AD1">
      <w:pPr>
        <w:jc w:val="both"/>
        <w:rPr>
          <w:sz w:val="24"/>
          <w:szCs w:val="24"/>
        </w:rPr>
      </w:pPr>
      <w:r w:rsidRPr="0003474B">
        <w:rPr>
          <w:sz w:val="24"/>
          <w:szCs w:val="24"/>
        </w:rPr>
        <w:t xml:space="preserve">    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DE1AD1" w:rsidRPr="0003474B" w:rsidRDefault="00DE1AD1" w:rsidP="00DE1AD1">
      <w:pPr>
        <w:jc w:val="both"/>
        <w:rPr>
          <w:sz w:val="24"/>
          <w:szCs w:val="24"/>
        </w:rPr>
      </w:pPr>
      <w:r w:rsidRPr="0003474B">
        <w:rPr>
          <w:sz w:val="24"/>
          <w:szCs w:val="24"/>
        </w:rPr>
        <w:t xml:space="preserve">Преодоление финансовых рисков может быть осуществлено путем </w:t>
      </w:r>
    </w:p>
    <w:p w:rsidR="00DE1AD1" w:rsidRPr="0003474B" w:rsidRDefault="00DE1AD1" w:rsidP="00DE1AD1">
      <w:pPr>
        <w:jc w:val="both"/>
        <w:rPr>
          <w:sz w:val="24"/>
          <w:szCs w:val="24"/>
        </w:rPr>
      </w:pPr>
      <w:r w:rsidRPr="0003474B">
        <w:rPr>
          <w:sz w:val="24"/>
          <w:szCs w:val="24"/>
        </w:rPr>
        <w:t>сохранения устойчивого финансирования муниципальной программы.</w:t>
      </w:r>
    </w:p>
    <w:p w:rsidR="00DE1AD1" w:rsidRPr="0003474B" w:rsidRDefault="00DE1AD1" w:rsidP="00DE1AD1">
      <w:pPr>
        <w:jc w:val="both"/>
        <w:rPr>
          <w:sz w:val="24"/>
          <w:szCs w:val="24"/>
        </w:rPr>
      </w:pPr>
    </w:p>
    <w:p w:rsidR="00DE1AD1" w:rsidRPr="0003474B" w:rsidRDefault="00DE1AD1" w:rsidP="00DE1AD1">
      <w:pPr>
        <w:jc w:val="center"/>
        <w:rPr>
          <w:b/>
          <w:sz w:val="24"/>
          <w:szCs w:val="24"/>
        </w:rPr>
      </w:pPr>
      <w:r w:rsidRPr="0003474B">
        <w:rPr>
          <w:b/>
          <w:sz w:val="24"/>
          <w:szCs w:val="24"/>
        </w:rPr>
        <w:lastRenderedPageBreak/>
        <w:t>Организационные риски.</w:t>
      </w:r>
    </w:p>
    <w:p w:rsidR="00DE1AD1" w:rsidRPr="0003474B" w:rsidRDefault="00DE1AD1" w:rsidP="00DE1AD1">
      <w:pPr>
        <w:jc w:val="both"/>
        <w:rPr>
          <w:sz w:val="24"/>
          <w:szCs w:val="24"/>
        </w:rPr>
      </w:pPr>
      <w:r w:rsidRPr="0003474B">
        <w:rPr>
          <w:sz w:val="24"/>
          <w:szCs w:val="24"/>
        </w:rPr>
        <w:t xml:space="preserve">    Уровень решения поставленных задач, достижение целевого индикатора и </w:t>
      </w:r>
    </w:p>
    <w:p w:rsidR="00DE1AD1" w:rsidRPr="0003474B" w:rsidRDefault="00DE1AD1" w:rsidP="00DE1AD1">
      <w:pPr>
        <w:jc w:val="both"/>
        <w:rPr>
          <w:sz w:val="24"/>
          <w:szCs w:val="24"/>
        </w:rPr>
      </w:pPr>
      <w:r w:rsidRPr="0003474B">
        <w:rPr>
          <w:sz w:val="24"/>
          <w:szCs w:val="24"/>
        </w:rPr>
        <w:t>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DE1AD1" w:rsidRPr="0003474B" w:rsidRDefault="00DE1AD1" w:rsidP="00DE1AD1">
      <w:pPr>
        <w:jc w:val="both"/>
        <w:rPr>
          <w:sz w:val="24"/>
          <w:szCs w:val="24"/>
        </w:rPr>
      </w:pPr>
      <w:r w:rsidRPr="0003474B">
        <w:rPr>
          <w:sz w:val="24"/>
          <w:szCs w:val="24"/>
        </w:rPr>
        <w:t xml:space="preserve">      Преодоление организационных рисков может быть осуществлено путем </w:t>
      </w:r>
    </w:p>
    <w:p w:rsidR="00DE1AD1" w:rsidRPr="0003474B" w:rsidRDefault="00DE1AD1" w:rsidP="00DE1AD1">
      <w:pPr>
        <w:jc w:val="both"/>
        <w:rPr>
          <w:sz w:val="24"/>
          <w:szCs w:val="24"/>
        </w:rPr>
      </w:pPr>
      <w:r w:rsidRPr="0003474B">
        <w:rPr>
          <w:sz w:val="24"/>
          <w:szCs w:val="24"/>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DE1AD1" w:rsidRPr="0003474B" w:rsidRDefault="00DE1AD1" w:rsidP="00DE1AD1">
      <w:pPr>
        <w:jc w:val="both"/>
        <w:rPr>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Default="00DE1AD1" w:rsidP="00DE1AD1">
      <w:pPr>
        <w:widowControl w:val="0"/>
        <w:jc w:val="center"/>
        <w:rPr>
          <w:b/>
          <w:sz w:val="24"/>
          <w:szCs w:val="24"/>
        </w:rPr>
      </w:pPr>
    </w:p>
    <w:p w:rsidR="00DE1AD1" w:rsidRDefault="00DE1AD1" w:rsidP="00DE1AD1">
      <w:pPr>
        <w:widowControl w:val="0"/>
        <w:jc w:val="center"/>
        <w:rPr>
          <w:b/>
          <w:sz w:val="24"/>
          <w:szCs w:val="24"/>
        </w:rPr>
      </w:pPr>
    </w:p>
    <w:p w:rsidR="00DE1AD1" w:rsidRDefault="00DE1AD1" w:rsidP="00DE1AD1">
      <w:pPr>
        <w:widowControl w:val="0"/>
        <w:jc w:val="center"/>
        <w:rPr>
          <w:b/>
          <w:sz w:val="24"/>
          <w:szCs w:val="24"/>
        </w:rPr>
      </w:pPr>
    </w:p>
    <w:p w:rsidR="00DE1AD1" w:rsidRDefault="00DE1AD1" w:rsidP="00DE1AD1">
      <w:pPr>
        <w:widowControl w:val="0"/>
        <w:jc w:val="center"/>
        <w:rPr>
          <w:b/>
          <w:sz w:val="24"/>
          <w:szCs w:val="24"/>
        </w:rPr>
      </w:pPr>
    </w:p>
    <w:p w:rsidR="00DE1AD1" w:rsidRDefault="00DE1AD1"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4B5765" w:rsidRDefault="004B5765" w:rsidP="00DE1AD1">
      <w:pPr>
        <w:widowControl w:val="0"/>
        <w:jc w:val="center"/>
        <w:rPr>
          <w:b/>
          <w:sz w:val="24"/>
          <w:szCs w:val="24"/>
        </w:rPr>
      </w:pPr>
    </w:p>
    <w:p w:rsidR="00DE1AD1"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p>
    <w:p w:rsidR="00DE1AD1" w:rsidRPr="0003474B" w:rsidRDefault="00DE1AD1" w:rsidP="00DE1AD1">
      <w:pPr>
        <w:widowControl w:val="0"/>
        <w:jc w:val="center"/>
        <w:rPr>
          <w:b/>
          <w:sz w:val="24"/>
          <w:szCs w:val="24"/>
        </w:rPr>
      </w:pPr>
      <w:r w:rsidRPr="0003474B">
        <w:rPr>
          <w:b/>
          <w:sz w:val="24"/>
          <w:szCs w:val="24"/>
        </w:rPr>
        <w:lastRenderedPageBreak/>
        <w:t>8. Характеристика подпрограмм муниципальной программы</w:t>
      </w:r>
    </w:p>
    <w:p w:rsidR="00DE1AD1" w:rsidRPr="0003474B" w:rsidRDefault="00DE1AD1" w:rsidP="00DE1AD1">
      <w:pPr>
        <w:jc w:val="both"/>
        <w:rPr>
          <w:sz w:val="24"/>
          <w:szCs w:val="24"/>
        </w:rPr>
      </w:pPr>
    </w:p>
    <w:p w:rsidR="00DE1AD1" w:rsidRPr="0003474B" w:rsidRDefault="00DE1AD1" w:rsidP="00DE1AD1">
      <w:pPr>
        <w:jc w:val="center"/>
        <w:rPr>
          <w:b/>
          <w:i/>
          <w:sz w:val="24"/>
          <w:szCs w:val="24"/>
        </w:rPr>
      </w:pPr>
      <w:r w:rsidRPr="0003474B">
        <w:rPr>
          <w:b/>
          <w:i/>
          <w:sz w:val="24"/>
          <w:szCs w:val="24"/>
        </w:rPr>
        <w:t>Паспорт Подпрограммы 1</w:t>
      </w:r>
    </w:p>
    <w:p w:rsidR="00DE1AD1" w:rsidRPr="0003474B" w:rsidRDefault="00DE1AD1" w:rsidP="00DE1AD1">
      <w:pPr>
        <w:jc w:val="center"/>
        <w:rPr>
          <w:b/>
          <w:i/>
          <w:sz w:val="24"/>
          <w:szCs w:val="24"/>
        </w:rPr>
      </w:pPr>
      <w:r w:rsidRPr="0003474B">
        <w:rPr>
          <w:b/>
          <w:i/>
          <w:sz w:val="24"/>
          <w:szCs w:val="24"/>
        </w:rPr>
        <w:t xml:space="preserve">«Развитие </w:t>
      </w:r>
      <w:proofErr w:type="spellStart"/>
      <w:r w:rsidRPr="0003474B">
        <w:rPr>
          <w:b/>
          <w:i/>
          <w:sz w:val="24"/>
          <w:szCs w:val="24"/>
        </w:rPr>
        <w:t>культурно-досуговой</w:t>
      </w:r>
      <w:proofErr w:type="spellEnd"/>
      <w:r w:rsidRPr="0003474B">
        <w:rPr>
          <w:b/>
          <w:i/>
          <w:sz w:val="24"/>
          <w:szCs w:val="24"/>
        </w:rPr>
        <w:t xml:space="preserve"> деятельности»</w:t>
      </w:r>
    </w:p>
    <w:p w:rsidR="00DE1AD1" w:rsidRPr="0003474B" w:rsidRDefault="00DE1AD1" w:rsidP="00DE1AD1">
      <w:pPr>
        <w:rPr>
          <w:b/>
          <w:sz w:val="24"/>
          <w:szCs w:val="24"/>
        </w:rPr>
      </w:pPr>
    </w:p>
    <w:tbl>
      <w:tblPr>
        <w:tblW w:w="0" w:type="auto"/>
        <w:tblInd w:w="-290" w:type="dxa"/>
        <w:tblCellMar>
          <w:left w:w="70" w:type="dxa"/>
          <w:right w:w="70" w:type="dxa"/>
        </w:tblCellMar>
        <w:tblLook w:val="04A0"/>
      </w:tblPr>
      <w:tblGrid>
        <w:gridCol w:w="3762"/>
        <w:gridCol w:w="1327"/>
        <w:gridCol w:w="1382"/>
        <w:gridCol w:w="1382"/>
        <w:gridCol w:w="1647"/>
      </w:tblGrid>
      <w:tr w:rsidR="00DE1AD1" w:rsidRPr="004B5765" w:rsidTr="004B5765">
        <w:trPr>
          <w:cantSplit/>
          <w:trHeight w:val="855"/>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 xml:space="preserve">Основание разработки муниципальной подпрограммы (наименование и номер соответствующего правового акта) </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ind w:firstLine="540"/>
              <w:jc w:val="both"/>
              <w:rPr>
                <w:sz w:val="22"/>
                <w:szCs w:val="22"/>
              </w:rPr>
            </w:pPr>
            <w:r w:rsidRPr="004B5765">
              <w:rPr>
                <w:sz w:val="22"/>
                <w:szCs w:val="22"/>
              </w:rPr>
              <w:t>Статья 179 Бюджетного Кодекса РФ</w:t>
            </w:r>
          </w:p>
        </w:tc>
      </w:tr>
      <w:tr w:rsidR="00DE1AD1" w:rsidRPr="004B5765" w:rsidTr="004B5765">
        <w:trPr>
          <w:cantSplit/>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Ответственный исполнитель муниципальной подпрограммы</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ind w:firstLine="540"/>
              <w:jc w:val="both"/>
              <w:rPr>
                <w:sz w:val="22"/>
                <w:szCs w:val="22"/>
              </w:rPr>
            </w:pPr>
            <w:r w:rsidRPr="004B5765">
              <w:rPr>
                <w:sz w:val="22"/>
                <w:szCs w:val="22"/>
              </w:rPr>
              <w:t>Управление культуры и кино администрации Озинского муниципального района</w:t>
            </w:r>
          </w:p>
        </w:tc>
      </w:tr>
      <w:tr w:rsidR="00DE1AD1" w:rsidRPr="004B5765" w:rsidTr="004B5765">
        <w:trPr>
          <w:cantSplit/>
          <w:trHeight w:val="961"/>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Участники муниципальной подпрограммы</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rPr>
                <w:rFonts w:eastAsia="Calibri"/>
                <w:sz w:val="22"/>
                <w:szCs w:val="22"/>
              </w:rPr>
            </w:pPr>
            <w:r w:rsidRPr="004B5765">
              <w:rPr>
                <w:rFonts w:eastAsia="Calibri"/>
                <w:sz w:val="22"/>
                <w:szCs w:val="22"/>
              </w:rPr>
              <w:t>Муниципальное бюджетное учреждение культуры «Социально-культурное объединение Озинского муниципального района»</w:t>
            </w:r>
          </w:p>
        </w:tc>
      </w:tr>
      <w:tr w:rsidR="00DE1AD1" w:rsidRPr="004B5765" w:rsidTr="004B5765">
        <w:trPr>
          <w:cantSplit/>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Подпрограммы муниципальной подпрограммы</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p>
        </w:tc>
      </w:tr>
      <w:tr w:rsidR="00DE1AD1" w:rsidRPr="004B5765" w:rsidTr="00A340BC">
        <w:trPr>
          <w:cantSplit/>
          <w:trHeight w:val="1223"/>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 xml:space="preserve">Цели муниципальной подпрограммы </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Создание условий для обеспечения населения услугами по организации досуга и услугами организации культуры. </w:t>
            </w:r>
          </w:p>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Повышение качества жизни населения Озинского муниципального района путем развития услуг в сфере культуры. </w:t>
            </w:r>
          </w:p>
        </w:tc>
      </w:tr>
      <w:tr w:rsidR="00DE1AD1" w:rsidRPr="004B5765" w:rsidTr="004B5765">
        <w:trPr>
          <w:cantSplit/>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Задачи муниципальной подпрограммы</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Модернизация инфраструктуры сферы культуры Озинского района. </w:t>
            </w:r>
          </w:p>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Поддержка кадрового потенциала сферы культуры. </w:t>
            </w:r>
          </w:p>
          <w:p w:rsidR="00DE1AD1" w:rsidRPr="004B5765" w:rsidRDefault="00DE1AD1" w:rsidP="004B5765">
            <w:pPr>
              <w:jc w:val="both"/>
              <w:rPr>
                <w:rFonts w:eastAsia="Calibri"/>
                <w:sz w:val="22"/>
                <w:szCs w:val="22"/>
                <w:lang w:eastAsia="en-US"/>
              </w:rPr>
            </w:pPr>
            <w:r w:rsidRPr="004B5765">
              <w:rPr>
                <w:rFonts w:eastAsia="Calibri"/>
                <w:sz w:val="22"/>
                <w:szCs w:val="22"/>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DE1AD1" w:rsidRPr="004B5765" w:rsidTr="004B5765">
        <w:trPr>
          <w:cantSplit/>
          <w:trHeight w:val="6080"/>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lastRenderedPageBreak/>
              <w:t>Ожидаемые конечные результаты реализации муниципальной подпрограммы</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Увеличение количества посещений театрально-концертных мероприятий: </w:t>
            </w:r>
          </w:p>
          <w:p w:rsidR="00DE1AD1" w:rsidRPr="004B5765" w:rsidRDefault="00DE1AD1" w:rsidP="004B5765">
            <w:pPr>
              <w:rPr>
                <w:rFonts w:eastAsia="Calibri"/>
                <w:sz w:val="22"/>
                <w:szCs w:val="22"/>
                <w:lang w:eastAsia="en-US"/>
              </w:rPr>
            </w:pPr>
            <w:r w:rsidRPr="004B5765">
              <w:rPr>
                <w:rFonts w:eastAsia="Calibri"/>
                <w:sz w:val="22"/>
                <w:szCs w:val="22"/>
                <w:lang w:eastAsia="en-US"/>
              </w:rPr>
              <w:t>2019 год -  до 4%;</w:t>
            </w:r>
          </w:p>
          <w:p w:rsidR="00DE1AD1" w:rsidRPr="004B5765" w:rsidRDefault="00DE1AD1" w:rsidP="004B5765">
            <w:pPr>
              <w:rPr>
                <w:rFonts w:eastAsia="Calibri"/>
                <w:sz w:val="22"/>
                <w:szCs w:val="22"/>
                <w:lang w:eastAsia="en-US"/>
              </w:rPr>
            </w:pPr>
            <w:r w:rsidRPr="004B5765">
              <w:rPr>
                <w:rFonts w:eastAsia="Calibri"/>
                <w:sz w:val="22"/>
                <w:szCs w:val="22"/>
                <w:lang w:eastAsia="en-US"/>
              </w:rPr>
              <w:t>2020 год -  до 4%;</w:t>
            </w:r>
          </w:p>
          <w:p w:rsidR="00DE1AD1" w:rsidRPr="004B5765" w:rsidRDefault="00DE1AD1" w:rsidP="004B5765">
            <w:pPr>
              <w:rPr>
                <w:rFonts w:eastAsia="Calibri"/>
                <w:sz w:val="22"/>
                <w:szCs w:val="22"/>
                <w:lang w:eastAsia="en-US"/>
              </w:rPr>
            </w:pPr>
            <w:r w:rsidRPr="004B5765">
              <w:rPr>
                <w:rFonts w:eastAsia="Calibri"/>
                <w:sz w:val="22"/>
                <w:szCs w:val="22"/>
                <w:lang w:eastAsia="en-US"/>
              </w:rPr>
              <w:t>2021 год -  до 4%;</w:t>
            </w:r>
          </w:p>
          <w:p w:rsidR="00DE1AD1" w:rsidRPr="004B5765" w:rsidRDefault="00DE1AD1" w:rsidP="004B5765">
            <w:pPr>
              <w:rPr>
                <w:rFonts w:eastAsia="Calibri"/>
                <w:sz w:val="22"/>
                <w:szCs w:val="22"/>
                <w:lang w:eastAsia="en-US"/>
              </w:rPr>
            </w:pPr>
            <w:r w:rsidRPr="004B5765">
              <w:rPr>
                <w:rFonts w:eastAsia="Calibri"/>
                <w:sz w:val="22"/>
                <w:szCs w:val="22"/>
                <w:lang w:eastAsia="en-US"/>
              </w:rPr>
              <w:t>Повышение уровня удовлетворенности граждан Озинского района качеством предоставления муниципальных услуг в сфере культуры:</w:t>
            </w:r>
          </w:p>
          <w:p w:rsidR="00DE1AD1" w:rsidRPr="004B5765" w:rsidRDefault="00DE1AD1" w:rsidP="004B5765">
            <w:pPr>
              <w:rPr>
                <w:rFonts w:eastAsia="Calibri"/>
                <w:sz w:val="22"/>
                <w:szCs w:val="22"/>
                <w:lang w:eastAsia="en-US"/>
              </w:rPr>
            </w:pPr>
            <w:r w:rsidRPr="004B5765">
              <w:rPr>
                <w:rFonts w:eastAsia="Calibri"/>
                <w:sz w:val="22"/>
                <w:szCs w:val="22"/>
                <w:lang w:eastAsia="en-US"/>
              </w:rPr>
              <w:t>2019 год - до 90 %;</w:t>
            </w:r>
          </w:p>
          <w:p w:rsidR="00DE1AD1" w:rsidRPr="004B5765" w:rsidRDefault="00DE1AD1" w:rsidP="004B5765">
            <w:pPr>
              <w:rPr>
                <w:rFonts w:eastAsia="Calibri"/>
                <w:sz w:val="22"/>
                <w:szCs w:val="22"/>
                <w:lang w:eastAsia="en-US"/>
              </w:rPr>
            </w:pPr>
            <w:r w:rsidRPr="004B5765">
              <w:rPr>
                <w:rFonts w:eastAsia="Calibri"/>
                <w:sz w:val="22"/>
                <w:szCs w:val="22"/>
                <w:lang w:eastAsia="en-US"/>
              </w:rPr>
              <w:t>2020 год – до 90 %;</w:t>
            </w:r>
          </w:p>
          <w:p w:rsidR="00DE1AD1" w:rsidRPr="004B5765" w:rsidRDefault="00DE1AD1" w:rsidP="004B5765">
            <w:pPr>
              <w:rPr>
                <w:rFonts w:eastAsia="Calibri"/>
                <w:sz w:val="22"/>
                <w:szCs w:val="22"/>
                <w:lang w:eastAsia="en-US"/>
              </w:rPr>
            </w:pPr>
            <w:r w:rsidRPr="004B5765">
              <w:rPr>
                <w:rFonts w:eastAsia="Calibri"/>
                <w:sz w:val="22"/>
                <w:szCs w:val="22"/>
                <w:lang w:eastAsia="en-US"/>
              </w:rPr>
              <w:t>2021 год – до 90 %.</w:t>
            </w:r>
          </w:p>
          <w:p w:rsidR="00DE1AD1" w:rsidRPr="004B5765" w:rsidRDefault="00DE1AD1" w:rsidP="004B5765">
            <w:pPr>
              <w:rPr>
                <w:rFonts w:eastAsia="Calibri"/>
                <w:sz w:val="22"/>
                <w:szCs w:val="22"/>
                <w:lang w:eastAsia="en-US"/>
              </w:rPr>
            </w:pPr>
            <w:r w:rsidRPr="004B5765">
              <w:rPr>
                <w:rFonts w:eastAsia="Calibri"/>
                <w:sz w:val="22"/>
                <w:szCs w:val="22"/>
                <w:lang w:eastAsia="en-US"/>
              </w:rPr>
              <w:t xml:space="preserve">Увеличение численности участников </w:t>
            </w:r>
            <w:proofErr w:type="spellStart"/>
            <w:r w:rsidRPr="004B5765">
              <w:rPr>
                <w:rFonts w:eastAsia="Calibri"/>
                <w:sz w:val="22"/>
                <w:szCs w:val="22"/>
                <w:lang w:eastAsia="en-US"/>
              </w:rPr>
              <w:t>культурно-досуговых</w:t>
            </w:r>
            <w:proofErr w:type="spellEnd"/>
            <w:r w:rsidRPr="004B5765">
              <w:rPr>
                <w:rFonts w:eastAsia="Calibri"/>
                <w:sz w:val="22"/>
                <w:szCs w:val="22"/>
                <w:lang w:eastAsia="en-US"/>
              </w:rPr>
              <w:t xml:space="preserve"> мероприятий, проводимых муниципальными учреждениями культуры:</w:t>
            </w:r>
          </w:p>
          <w:p w:rsidR="00DE1AD1" w:rsidRPr="004B5765" w:rsidRDefault="00DE1AD1" w:rsidP="004B5765">
            <w:pPr>
              <w:rPr>
                <w:rFonts w:eastAsia="Calibri"/>
                <w:sz w:val="22"/>
                <w:szCs w:val="22"/>
                <w:lang w:eastAsia="en-US"/>
              </w:rPr>
            </w:pPr>
            <w:r w:rsidRPr="004B5765">
              <w:rPr>
                <w:rFonts w:eastAsia="Calibri"/>
                <w:sz w:val="22"/>
                <w:szCs w:val="22"/>
                <w:lang w:eastAsia="en-US"/>
              </w:rPr>
              <w:t>2019 год - до 0,11%;</w:t>
            </w:r>
          </w:p>
          <w:p w:rsidR="00DE1AD1" w:rsidRPr="004B5765" w:rsidRDefault="00DE1AD1" w:rsidP="004B5765">
            <w:pPr>
              <w:rPr>
                <w:rFonts w:eastAsia="Calibri"/>
                <w:sz w:val="22"/>
                <w:szCs w:val="22"/>
                <w:lang w:eastAsia="en-US"/>
              </w:rPr>
            </w:pPr>
            <w:r w:rsidRPr="004B5765">
              <w:rPr>
                <w:rFonts w:eastAsia="Calibri"/>
                <w:sz w:val="22"/>
                <w:szCs w:val="22"/>
                <w:lang w:eastAsia="en-US"/>
              </w:rPr>
              <w:t>2020 год - до 0,11%;</w:t>
            </w:r>
          </w:p>
          <w:p w:rsidR="00DE1AD1" w:rsidRPr="004B5765" w:rsidRDefault="00DE1AD1" w:rsidP="004B5765">
            <w:pPr>
              <w:rPr>
                <w:rFonts w:eastAsia="Calibri"/>
                <w:sz w:val="22"/>
                <w:szCs w:val="22"/>
                <w:lang w:eastAsia="en-US"/>
              </w:rPr>
            </w:pPr>
            <w:r w:rsidRPr="004B5765">
              <w:rPr>
                <w:rFonts w:eastAsia="Calibri"/>
                <w:sz w:val="22"/>
                <w:szCs w:val="22"/>
                <w:lang w:eastAsia="en-US"/>
              </w:rPr>
              <w:t>2021 год - до 0,11%</w:t>
            </w:r>
            <w:r w:rsidRPr="004B5765">
              <w:rPr>
                <w:rFonts w:eastAsiaTheme="minorHAnsi"/>
                <w:sz w:val="22"/>
                <w:szCs w:val="22"/>
                <w:lang w:eastAsia="en-US"/>
              </w:rPr>
              <w:t>.</w:t>
            </w:r>
          </w:p>
          <w:p w:rsidR="00DE1AD1" w:rsidRPr="004B5765" w:rsidRDefault="00DE1AD1" w:rsidP="004B5765">
            <w:pPr>
              <w:rPr>
                <w:rFonts w:eastAsia="Calibri"/>
                <w:sz w:val="22"/>
                <w:szCs w:val="22"/>
                <w:lang w:eastAsia="en-US"/>
              </w:rPr>
            </w:pPr>
            <w:r w:rsidRPr="004B5765">
              <w:rPr>
                <w:rFonts w:eastAsia="Calibri"/>
                <w:sz w:val="22"/>
                <w:szCs w:val="22"/>
                <w:lang w:eastAsia="en-US"/>
              </w:rPr>
              <w:t>Увеличение доли детей, привлекаемых к участию в творческих мероприятиях, в общем числе детей:</w:t>
            </w:r>
          </w:p>
          <w:p w:rsidR="00DE1AD1" w:rsidRPr="004B5765" w:rsidRDefault="00DE1AD1" w:rsidP="004B5765">
            <w:pPr>
              <w:rPr>
                <w:rFonts w:eastAsia="Calibri"/>
                <w:sz w:val="22"/>
                <w:szCs w:val="22"/>
                <w:lang w:eastAsia="en-US"/>
              </w:rPr>
            </w:pPr>
            <w:r w:rsidRPr="004B5765">
              <w:rPr>
                <w:rFonts w:eastAsia="Calibri"/>
                <w:sz w:val="22"/>
                <w:szCs w:val="22"/>
                <w:lang w:eastAsia="en-US"/>
              </w:rPr>
              <w:t>2019 год -  до 8 %;</w:t>
            </w:r>
          </w:p>
          <w:p w:rsidR="00DE1AD1" w:rsidRPr="004B5765" w:rsidRDefault="00DE1AD1" w:rsidP="004B5765">
            <w:pPr>
              <w:rPr>
                <w:rFonts w:eastAsia="Calibri"/>
                <w:sz w:val="22"/>
                <w:szCs w:val="22"/>
                <w:lang w:eastAsia="en-US"/>
              </w:rPr>
            </w:pPr>
            <w:r w:rsidRPr="004B5765">
              <w:rPr>
                <w:rFonts w:eastAsia="Calibri"/>
                <w:sz w:val="22"/>
                <w:szCs w:val="22"/>
                <w:lang w:eastAsia="en-US"/>
              </w:rPr>
              <w:t>2020 год -  до 8 %;</w:t>
            </w:r>
          </w:p>
          <w:p w:rsidR="00DE1AD1" w:rsidRPr="004B5765" w:rsidRDefault="00DE1AD1" w:rsidP="004B5765">
            <w:pPr>
              <w:rPr>
                <w:rFonts w:eastAsia="Calibri"/>
                <w:sz w:val="22"/>
                <w:szCs w:val="22"/>
                <w:lang w:eastAsia="en-US"/>
              </w:rPr>
            </w:pPr>
            <w:r w:rsidRPr="004B5765">
              <w:rPr>
                <w:rFonts w:eastAsia="Calibri"/>
                <w:sz w:val="22"/>
                <w:szCs w:val="22"/>
                <w:lang w:eastAsia="en-US"/>
              </w:rPr>
              <w:t>2021 год -  до 8 %;</w:t>
            </w:r>
          </w:p>
          <w:p w:rsidR="00DE1AD1" w:rsidRPr="004B5765" w:rsidRDefault="00DE1AD1" w:rsidP="004B5765">
            <w:pPr>
              <w:rPr>
                <w:rFonts w:eastAsia="Calibri"/>
                <w:sz w:val="22"/>
                <w:szCs w:val="22"/>
                <w:lang w:eastAsia="en-US"/>
              </w:rPr>
            </w:pPr>
            <w:r w:rsidRPr="004B5765">
              <w:rPr>
                <w:rFonts w:eastAsia="Calibri"/>
                <w:sz w:val="22"/>
                <w:szCs w:val="22"/>
                <w:lang w:eastAsia="en-US"/>
              </w:rPr>
              <w:t>Модернизация материально-технической базы объектов культуры;</w:t>
            </w:r>
          </w:p>
        </w:tc>
      </w:tr>
      <w:tr w:rsidR="00DE1AD1" w:rsidRPr="004B5765" w:rsidTr="004B5765">
        <w:trPr>
          <w:cantSplit/>
          <w:trHeight w:val="580"/>
        </w:trPr>
        <w:tc>
          <w:tcPr>
            <w:tcW w:w="3762" w:type="dxa"/>
            <w:tcBorders>
              <w:top w:val="single" w:sz="6"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r w:rsidRPr="004B5765">
              <w:rPr>
                <w:sz w:val="22"/>
                <w:szCs w:val="22"/>
              </w:rPr>
              <w:t xml:space="preserve">Сроки и этапы реализации муниципальной подпрограммы </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ind w:firstLine="540"/>
              <w:jc w:val="center"/>
              <w:rPr>
                <w:sz w:val="22"/>
                <w:szCs w:val="22"/>
              </w:rPr>
            </w:pPr>
            <w:r w:rsidRPr="004B5765">
              <w:rPr>
                <w:sz w:val="22"/>
                <w:szCs w:val="22"/>
              </w:rPr>
              <w:t>2019-2021 год</w:t>
            </w:r>
          </w:p>
          <w:p w:rsidR="00DE1AD1" w:rsidRPr="004B5765" w:rsidRDefault="00DE1AD1" w:rsidP="004B5765">
            <w:pPr>
              <w:ind w:firstLine="540"/>
              <w:jc w:val="center"/>
              <w:rPr>
                <w:sz w:val="22"/>
                <w:szCs w:val="22"/>
              </w:rPr>
            </w:pPr>
          </w:p>
        </w:tc>
      </w:tr>
      <w:tr w:rsidR="00DE1AD1" w:rsidRPr="004B5765" w:rsidTr="004B5765">
        <w:trPr>
          <w:cantSplit/>
        </w:trPr>
        <w:tc>
          <w:tcPr>
            <w:tcW w:w="3762" w:type="dxa"/>
            <w:vMerge w:val="restart"/>
            <w:tcBorders>
              <w:top w:val="single" w:sz="6" w:space="0" w:color="auto"/>
              <w:left w:val="single" w:sz="6" w:space="0" w:color="auto"/>
              <w:right w:val="single" w:sz="6" w:space="0" w:color="auto"/>
            </w:tcBorders>
          </w:tcPr>
          <w:p w:rsidR="00DE1AD1" w:rsidRPr="004B5765" w:rsidRDefault="00DE1AD1" w:rsidP="004B5765">
            <w:pPr>
              <w:rPr>
                <w:sz w:val="22"/>
                <w:szCs w:val="22"/>
              </w:rPr>
            </w:pPr>
            <w:r w:rsidRPr="004B5765">
              <w:rPr>
                <w:sz w:val="22"/>
                <w:szCs w:val="22"/>
              </w:rPr>
              <w:t>Объемы финансового обеспечения муниципальной подпрограммы, в том числе по годам</w:t>
            </w:r>
          </w:p>
        </w:tc>
        <w:tc>
          <w:tcPr>
            <w:tcW w:w="5738" w:type="dxa"/>
            <w:gridSpan w:val="4"/>
            <w:tcBorders>
              <w:top w:val="single" w:sz="6" w:space="0" w:color="auto"/>
              <w:left w:val="single" w:sz="6" w:space="0" w:color="auto"/>
              <w:bottom w:val="single" w:sz="6" w:space="0" w:color="auto"/>
              <w:right w:val="single" w:sz="6" w:space="0" w:color="auto"/>
            </w:tcBorders>
          </w:tcPr>
          <w:p w:rsidR="00DE1AD1" w:rsidRPr="004B5765" w:rsidRDefault="00DE1AD1" w:rsidP="004B5765">
            <w:pPr>
              <w:ind w:firstLine="540"/>
              <w:jc w:val="both"/>
              <w:rPr>
                <w:sz w:val="22"/>
                <w:szCs w:val="22"/>
              </w:rPr>
            </w:pPr>
          </w:p>
          <w:p w:rsidR="00DE1AD1" w:rsidRPr="004B5765" w:rsidRDefault="00DE1AD1" w:rsidP="004B5765">
            <w:pPr>
              <w:ind w:firstLine="540"/>
              <w:jc w:val="center"/>
              <w:rPr>
                <w:sz w:val="22"/>
                <w:szCs w:val="22"/>
              </w:rPr>
            </w:pPr>
            <w:r w:rsidRPr="004B5765">
              <w:rPr>
                <w:sz w:val="22"/>
                <w:szCs w:val="22"/>
              </w:rPr>
              <w:t>расходы (тыс. руб.)</w:t>
            </w:r>
          </w:p>
        </w:tc>
      </w:tr>
      <w:tr w:rsidR="00DE1AD1" w:rsidRPr="004B5765" w:rsidTr="004B5765">
        <w:trPr>
          <w:cantSplit/>
        </w:trPr>
        <w:tc>
          <w:tcPr>
            <w:tcW w:w="3762" w:type="dxa"/>
            <w:vMerge/>
            <w:tcBorders>
              <w:left w:val="single" w:sz="6" w:space="0" w:color="auto"/>
              <w:bottom w:val="single" w:sz="6" w:space="0" w:color="auto"/>
              <w:right w:val="single" w:sz="6" w:space="0" w:color="auto"/>
            </w:tcBorders>
          </w:tcPr>
          <w:p w:rsidR="00DE1AD1" w:rsidRPr="004B5765" w:rsidRDefault="00DE1AD1" w:rsidP="004B5765">
            <w:pPr>
              <w:rPr>
                <w:sz w:val="22"/>
                <w:szCs w:val="22"/>
              </w:rPr>
            </w:pPr>
          </w:p>
        </w:tc>
        <w:tc>
          <w:tcPr>
            <w:tcW w:w="821" w:type="dxa"/>
            <w:tcBorders>
              <w:top w:val="single" w:sz="6" w:space="0" w:color="auto"/>
              <w:left w:val="single" w:sz="6" w:space="0" w:color="auto"/>
              <w:bottom w:val="single" w:sz="6" w:space="0" w:color="auto"/>
              <w:right w:val="single" w:sz="6" w:space="0" w:color="auto"/>
            </w:tcBorders>
            <w:vAlign w:val="center"/>
          </w:tcPr>
          <w:p w:rsidR="00DE1AD1" w:rsidRPr="004B5765" w:rsidRDefault="00DE1AD1" w:rsidP="004B5765">
            <w:pPr>
              <w:rPr>
                <w:sz w:val="22"/>
                <w:szCs w:val="22"/>
              </w:rPr>
            </w:pPr>
            <w:r w:rsidRPr="004B5765">
              <w:rPr>
                <w:sz w:val="22"/>
                <w:szCs w:val="22"/>
              </w:rPr>
              <w:t>всего</w:t>
            </w:r>
          </w:p>
        </w:tc>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4B5765">
            <w:pPr>
              <w:jc w:val="center"/>
              <w:rPr>
                <w:sz w:val="22"/>
                <w:szCs w:val="22"/>
              </w:rPr>
            </w:pPr>
            <w:r w:rsidRPr="004B5765">
              <w:rPr>
                <w:sz w:val="22"/>
                <w:szCs w:val="22"/>
              </w:rPr>
              <w:t>2019 год</w:t>
            </w:r>
          </w:p>
        </w:tc>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4B5765">
            <w:pPr>
              <w:jc w:val="center"/>
              <w:rPr>
                <w:sz w:val="22"/>
                <w:szCs w:val="22"/>
              </w:rPr>
            </w:pPr>
            <w:r w:rsidRPr="004B5765">
              <w:rPr>
                <w:sz w:val="22"/>
                <w:szCs w:val="22"/>
              </w:rPr>
              <w:t xml:space="preserve">2020 год  </w:t>
            </w:r>
          </w:p>
        </w:tc>
        <w:tc>
          <w:tcPr>
            <w:tcW w:w="0" w:type="auto"/>
            <w:tcBorders>
              <w:top w:val="single" w:sz="6" w:space="0" w:color="auto"/>
              <w:left w:val="single" w:sz="6" w:space="0" w:color="auto"/>
              <w:bottom w:val="single" w:sz="6" w:space="0" w:color="auto"/>
              <w:right w:val="single" w:sz="6" w:space="0" w:color="auto"/>
            </w:tcBorders>
          </w:tcPr>
          <w:p w:rsidR="00DE1AD1" w:rsidRPr="004B5765" w:rsidRDefault="00DE1AD1" w:rsidP="004B5765">
            <w:pPr>
              <w:jc w:val="center"/>
              <w:rPr>
                <w:sz w:val="22"/>
                <w:szCs w:val="22"/>
              </w:rPr>
            </w:pPr>
            <w:r w:rsidRPr="004B5765">
              <w:rPr>
                <w:sz w:val="22"/>
                <w:szCs w:val="22"/>
              </w:rPr>
              <w:t xml:space="preserve">2021 год    </w:t>
            </w:r>
          </w:p>
        </w:tc>
      </w:tr>
      <w:tr w:rsidR="00DE1AD1" w:rsidRPr="004B5765" w:rsidTr="004B5765">
        <w:trPr>
          <w:cantSplit/>
        </w:trPr>
        <w:tc>
          <w:tcPr>
            <w:tcW w:w="3762" w:type="dxa"/>
            <w:tcBorders>
              <w:top w:val="nil"/>
              <w:left w:val="single" w:sz="6" w:space="0" w:color="auto"/>
              <w:bottom w:val="single" w:sz="6" w:space="0" w:color="auto"/>
              <w:right w:val="single" w:sz="4" w:space="0" w:color="auto"/>
            </w:tcBorders>
          </w:tcPr>
          <w:p w:rsidR="00DE1AD1" w:rsidRPr="004B5765" w:rsidRDefault="00DE1AD1" w:rsidP="004B5765">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 xml:space="preserve">Всего, в том числе: </w:t>
            </w:r>
          </w:p>
        </w:tc>
        <w:tc>
          <w:tcPr>
            <w:tcW w:w="821" w:type="dxa"/>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r w:rsidRPr="004B5765">
              <w:rPr>
                <w:sz w:val="22"/>
                <w:szCs w:val="22"/>
              </w:rPr>
              <w:t>45 679,7</w:t>
            </w: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r w:rsidRPr="004B5765">
              <w:rPr>
                <w:sz w:val="22"/>
                <w:szCs w:val="22"/>
              </w:rPr>
              <w:t>20 018,1</w:t>
            </w: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r w:rsidRPr="004B5765">
              <w:rPr>
                <w:sz w:val="22"/>
                <w:szCs w:val="22"/>
              </w:rPr>
              <w:t>14 845,4</w:t>
            </w: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rPr>
                <w:sz w:val="22"/>
                <w:szCs w:val="22"/>
              </w:rPr>
            </w:pPr>
            <w:r w:rsidRPr="004B5765">
              <w:rPr>
                <w:sz w:val="22"/>
                <w:szCs w:val="22"/>
              </w:rPr>
              <w:t>10 816,2</w:t>
            </w:r>
          </w:p>
        </w:tc>
      </w:tr>
      <w:tr w:rsidR="00DE1AD1" w:rsidRPr="004B5765" w:rsidTr="004B5765">
        <w:trPr>
          <w:cantSplit/>
        </w:trPr>
        <w:tc>
          <w:tcPr>
            <w:tcW w:w="3762" w:type="dxa"/>
            <w:tcBorders>
              <w:top w:val="nil"/>
              <w:left w:val="single" w:sz="6" w:space="0" w:color="auto"/>
              <w:bottom w:val="single" w:sz="6" w:space="0" w:color="auto"/>
              <w:right w:val="single" w:sz="4" w:space="0" w:color="auto"/>
            </w:tcBorders>
          </w:tcPr>
          <w:p w:rsidR="00DE1AD1" w:rsidRPr="004B5765" w:rsidRDefault="00DE1AD1" w:rsidP="004B5765">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Федеральный бюджет</w:t>
            </w:r>
          </w:p>
        </w:tc>
        <w:tc>
          <w:tcPr>
            <w:tcW w:w="821" w:type="dxa"/>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ind w:firstLine="54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ind w:firstLine="540"/>
              <w:jc w:val="center"/>
              <w:rPr>
                <w:sz w:val="22"/>
                <w:szCs w:val="22"/>
              </w:rPr>
            </w:pPr>
          </w:p>
        </w:tc>
      </w:tr>
      <w:tr w:rsidR="00DE1AD1" w:rsidRPr="004B5765" w:rsidTr="004B5765">
        <w:trPr>
          <w:cantSplit/>
        </w:trPr>
        <w:tc>
          <w:tcPr>
            <w:tcW w:w="3762" w:type="dxa"/>
            <w:tcBorders>
              <w:top w:val="single" w:sz="6" w:space="0" w:color="auto"/>
              <w:left w:val="single" w:sz="6" w:space="0" w:color="auto"/>
              <w:bottom w:val="single" w:sz="6" w:space="0" w:color="auto"/>
              <w:right w:val="single" w:sz="4" w:space="0" w:color="auto"/>
            </w:tcBorders>
          </w:tcPr>
          <w:p w:rsidR="00DE1AD1" w:rsidRPr="004B5765" w:rsidRDefault="00DE1AD1" w:rsidP="004B5765">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 xml:space="preserve">Областной бюджет </w:t>
            </w:r>
          </w:p>
        </w:tc>
        <w:tc>
          <w:tcPr>
            <w:tcW w:w="821" w:type="dxa"/>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rPr>
                <w:sz w:val="22"/>
                <w:szCs w:val="22"/>
              </w:rPr>
            </w:pPr>
          </w:p>
        </w:tc>
      </w:tr>
      <w:tr w:rsidR="00DE1AD1" w:rsidRPr="004B5765" w:rsidTr="004B5765">
        <w:trPr>
          <w:cantSplit/>
        </w:trPr>
        <w:tc>
          <w:tcPr>
            <w:tcW w:w="3762" w:type="dxa"/>
            <w:tcBorders>
              <w:top w:val="single" w:sz="6" w:space="0" w:color="auto"/>
              <w:left w:val="single" w:sz="6" w:space="0" w:color="auto"/>
              <w:bottom w:val="single" w:sz="6" w:space="0" w:color="auto"/>
              <w:right w:val="single" w:sz="4" w:space="0" w:color="auto"/>
            </w:tcBorders>
          </w:tcPr>
          <w:p w:rsidR="00DE1AD1" w:rsidRPr="004B5765" w:rsidRDefault="00DE1AD1" w:rsidP="004B5765">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Местный бюджет</w:t>
            </w:r>
          </w:p>
        </w:tc>
        <w:tc>
          <w:tcPr>
            <w:tcW w:w="821" w:type="dxa"/>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r w:rsidRPr="004B5765">
              <w:rPr>
                <w:sz w:val="22"/>
                <w:szCs w:val="22"/>
              </w:rPr>
              <w:t>45 679,7</w:t>
            </w: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r w:rsidRPr="004B5765">
              <w:rPr>
                <w:sz w:val="22"/>
                <w:szCs w:val="22"/>
              </w:rPr>
              <w:t>20 018,1</w:t>
            </w: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jc w:val="center"/>
              <w:rPr>
                <w:sz w:val="22"/>
                <w:szCs w:val="22"/>
              </w:rPr>
            </w:pPr>
            <w:r w:rsidRPr="004B5765">
              <w:rPr>
                <w:sz w:val="22"/>
                <w:szCs w:val="22"/>
              </w:rPr>
              <w:t>14 845,4</w:t>
            </w: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rPr>
                <w:sz w:val="22"/>
                <w:szCs w:val="22"/>
              </w:rPr>
            </w:pPr>
            <w:r w:rsidRPr="004B5765">
              <w:rPr>
                <w:sz w:val="22"/>
                <w:szCs w:val="22"/>
              </w:rPr>
              <w:t xml:space="preserve">    10 816,2</w:t>
            </w:r>
          </w:p>
        </w:tc>
      </w:tr>
      <w:tr w:rsidR="00DE1AD1" w:rsidRPr="004B5765" w:rsidTr="004B5765">
        <w:trPr>
          <w:cantSplit/>
        </w:trPr>
        <w:tc>
          <w:tcPr>
            <w:tcW w:w="3762" w:type="dxa"/>
            <w:tcBorders>
              <w:top w:val="single" w:sz="6" w:space="0" w:color="auto"/>
              <w:left w:val="single" w:sz="6" w:space="0" w:color="auto"/>
              <w:bottom w:val="single" w:sz="4" w:space="0" w:color="auto"/>
              <w:right w:val="single" w:sz="4" w:space="0" w:color="auto"/>
            </w:tcBorders>
          </w:tcPr>
          <w:p w:rsidR="00DE1AD1" w:rsidRPr="004B5765" w:rsidRDefault="00DE1AD1" w:rsidP="004B5765">
            <w:pPr>
              <w:pStyle w:val="ConsPlusCell"/>
              <w:widowControl/>
              <w:rPr>
                <w:rFonts w:ascii="Times New Roman" w:hAnsi="Times New Roman" w:cs="Times New Roman"/>
                <w:sz w:val="22"/>
                <w:szCs w:val="22"/>
              </w:rPr>
            </w:pPr>
            <w:r w:rsidRPr="004B5765">
              <w:rPr>
                <w:rFonts w:ascii="Times New Roman" w:hAnsi="Times New Roman" w:cs="Times New Roman"/>
                <w:sz w:val="22"/>
                <w:szCs w:val="22"/>
              </w:rPr>
              <w:t xml:space="preserve">внебюджетные источники </w:t>
            </w:r>
          </w:p>
        </w:tc>
        <w:tc>
          <w:tcPr>
            <w:tcW w:w="821" w:type="dxa"/>
            <w:tcBorders>
              <w:top w:val="single" w:sz="4" w:space="0" w:color="auto"/>
              <w:left w:val="single" w:sz="4" w:space="0" w:color="auto"/>
              <w:bottom w:val="single" w:sz="4" w:space="0" w:color="auto"/>
              <w:right w:val="single" w:sz="4" w:space="0" w:color="auto"/>
            </w:tcBorders>
          </w:tcPr>
          <w:p w:rsidR="00DE1AD1" w:rsidRPr="004B5765" w:rsidRDefault="00DE1AD1" w:rsidP="004B5765">
            <w:pPr>
              <w:ind w:firstLine="54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ind w:firstLine="540"/>
              <w:jc w:val="both"/>
              <w:rPr>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ind w:firstLine="540"/>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DE1AD1" w:rsidRPr="004B5765" w:rsidRDefault="00DE1AD1" w:rsidP="004B5765">
            <w:pPr>
              <w:ind w:firstLine="540"/>
              <w:jc w:val="both"/>
              <w:rPr>
                <w:sz w:val="22"/>
                <w:szCs w:val="22"/>
              </w:rPr>
            </w:pPr>
          </w:p>
        </w:tc>
      </w:tr>
      <w:tr w:rsidR="00DE1AD1" w:rsidRPr="004B5765" w:rsidTr="004B5765">
        <w:trPr>
          <w:cantSplit/>
        </w:trPr>
        <w:tc>
          <w:tcPr>
            <w:tcW w:w="3762" w:type="dxa"/>
            <w:tcBorders>
              <w:top w:val="single" w:sz="4" w:space="0" w:color="auto"/>
              <w:left w:val="single" w:sz="6" w:space="0" w:color="auto"/>
              <w:bottom w:val="single" w:sz="6" w:space="0" w:color="auto"/>
              <w:right w:val="single" w:sz="6" w:space="0" w:color="auto"/>
            </w:tcBorders>
          </w:tcPr>
          <w:p w:rsidR="00DE1AD1" w:rsidRPr="004B5765" w:rsidRDefault="00DE1AD1" w:rsidP="004B5765">
            <w:pPr>
              <w:rPr>
                <w:sz w:val="22"/>
                <w:szCs w:val="22"/>
              </w:rPr>
            </w:pPr>
          </w:p>
          <w:p w:rsidR="00DE1AD1" w:rsidRPr="004B5765" w:rsidRDefault="00DE1AD1" w:rsidP="004B5765">
            <w:pPr>
              <w:rPr>
                <w:sz w:val="22"/>
                <w:szCs w:val="22"/>
              </w:rPr>
            </w:pPr>
          </w:p>
          <w:p w:rsidR="00DE1AD1" w:rsidRPr="004B5765" w:rsidRDefault="00DE1AD1" w:rsidP="004B5765">
            <w:pPr>
              <w:rPr>
                <w:sz w:val="22"/>
                <w:szCs w:val="22"/>
              </w:rPr>
            </w:pPr>
            <w:r w:rsidRPr="004B5765">
              <w:rPr>
                <w:sz w:val="22"/>
                <w:szCs w:val="22"/>
              </w:rPr>
              <w:t>Целевые показатели муниципальной подпрограммы (индикаторы)</w:t>
            </w:r>
          </w:p>
        </w:tc>
        <w:tc>
          <w:tcPr>
            <w:tcW w:w="5738" w:type="dxa"/>
            <w:gridSpan w:val="4"/>
            <w:tcBorders>
              <w:top w:val="single" w:sz="4" w:space="0" w:color="auto"/>
              <w:left w:val="single" w:sz="6" w:space="0" w:color="auto"/>
              <w:bottom w:val="single" w:sz="6" w:space="0" w:color="auto"/>
              <w:right w:val="single" w:sz="6" w:space="0" w:color="auto"/>
            </w:tcBorders>
          </w:tcPr>
          <w:p w:rsidR="00DE1AD1" w:rsidRPr="004B5765" w:rsidRDefault="00DE1AD1" w:rsidP="004B5765">
            <w:pPr>
              <w:ind w:firstLine="540"/>
              <w:jc w:val="both"/>
              <w:rPr>
                <w:sz w:val="22"/>
                <w:szCs w:val="22"/>
              </w:rPr>
            </w:pPr>
            <w:r w:rsidRPr="004B5765">
              <w:rPr>
                <w:sz w:val="22"/>
                <w:szCs w:val="22"/>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DE1AD1" w:rsidRPr="0003474B" w:rsidRDefault="00DE1AD1" w:rsidP="00DE1AD1">
      <w:pPr>
        <w:rPr>
          <w:sz w:val="24"/>
          <w:szCs w:val="24"/>
        </w:rPr>
      </w:pPr>
    </w:p>
    <w:p w:rsidR="00DE1AD1" w:rsidRPr="0003474B" w:rsidRDefault="00DE1AD1" w:rsidP="00DE1AD1">
      <w:pPr>
        <w:widowControl w:val="0"/>
        <w:jc w:val="center"/>
        <w:rPr>
          <w:b/>
          <w:sz w:val="24"/>
          <w:szCs w:val="24"/>
        </w:rPr>
      </w:pPr>
      <w:r w:rsidRPr="0003474B">
        <w:rPr>
          <w:b/>
          <w:sz w:val="24"/>
          <w:szCs w:val="24"/>
        </w:rPr>
        <w:t>I. Характеристика сферы реализации подпрограммы, описание</w:t>
      </w:r>
    </w:p>
    <w:p w:rsidR="00DE1AD1" w:rsidRPr="0003474B" w:rsidRDefault="00DE1AD1" w:rsidP="00DE1AD1">
      <w:pPr>
        <w:widowControl w:val="0"/>
        <w:jc w:val="center"/>
        <w:rPr>
          <w:b/>
          <w:sz w:val="24"/>
          <w:szCs w:val="24"/>
        </w:rPr>
      </w:pPr>
      <w:r w:rsidRPr="0003474B">
        <w:rPr>
          <w:b/>
          <w:sz w:val="24"/>
          <w:szCs w:val="24"/>
        </w:rPr>
        <w:t>основных проблем и прогноз ее развития</w:t>
      </w:r>
    </w:p>
    <w:p w:rsidR="00DE1AD1" w:rsidRPr="0003474B" w:rsidRDefault="00DE1AD1" w:rsidP="00DE1AD1">
      <w:pPr>
        <w:jc w:val="center"/>
        <w:rPr>
          <w:b/>
          <w:i/>
          <w:sz w:val="24"/>
          <w:szCs w:val="24"/>
        </w:rPr>
      </w:pPr>
    </w:p>
    <w:p w:rsidR="00DE1AD1" w:rsidRPr="0003474B" w:rsidRDefault="00DE1AD1" w:rsidP="00DE1AD1">
      <w:pPr>
        <w:jc w:val="both"/>
        <w:rPr>
          <w:rFonts w:eastAsia="Calibri"/>
          <w:sz w:val="24"/>
          <w:szCs w:val="24"/>
          <w:lang w:eastAsia="en-US"/>
        </w:rPr>
      </w:pPr>
      <w:r w:rsidRPr="0003474B">
        <w:rPr>
          <w:rFonts w:eastAsia="Calibri"/>
          <w:sz w:val="24"/>
          <w:szCs w:val="24"/>
          <w:lang w:eastAsia="en-US"/>
        </w:rPr>
        <w:t xml:space="preserve">      На территории Озинского муниципального района работает  35  учреждений культуры.</w:t>
      </w:r>
    </w:p>
    <w:p w:rsidR="00DE1AD1" w:rsidRPr="0003474B" w:rsidRDefault="00DE1AD1" w:rsidP="00DE1AD1">
      <w:pPr>
        <w:jc w:val="both"/>
        <w:rPr>
          <w:rFonts w:eastAsia="Calibri"/>
          <w:sz w:val="24"/>
          <w:szCs w:val="24"/>
          <w:lang w:eastAsia="en-US"/>
        </w:rPr>
      </w:pPr>
      <w:r w:rsidRPr="0003474B">
        <w:rPr>
          <w:rFonts w:eastAsia="Calibri"/>
          <w:sz w:val="24"/>
          <w:szCs w:val="24"/>
          <w:lang w:eastAsia="en-US"/>
        </w:rPr>
        <w:t xml:space="preserve">      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w:t>
      </w:r>
      <w:r w:rsidRPr="0003474B">
        <w:rPr>
          <w:sz w:val="24"/>
          <w:szCs w:val="24"/>
          <w:lang w:eastAsia="en-US"/>
        </w:rPr>
        <w:t>С учетом специфики аудитории упор делается на яркие, зрелищные мероприятия, предполагающие активное привлечение населения района.</w:t>
      </w:r>
    </w:p>
    <w:p w:rsidR="00DE1AD1" w:rsidRPr="0003474B" w:rsidRDefault="00DE1AD1" w:rsidP="00DE1AD1">
      <w:pPr>
        <w:jc w:val="both"/>
        <w:rPr>
          <w:rFonts w:eastAsia="Calibri"/>
          <w:sz w:val="24"/>
          <w:szCs w:val="24"/>
          <w:lang w:eastAsia="en-US"/>
        </w:rPr>
      </w:pPr>
      <w:r w:rsidRPr="0003474B">
        <w:rPr>
          <w:rFonts w:eastAsia="Calibri"/>
          <w:sz w:val="24"/>
          <w:szCs w:val="24"/>
          <w:lang w:eastAsia="en-US"/>
        </w:rPr>
        <w:t xml:space="preserve">   В числе приоритетных направлений деятельности учреждений культуры-</w:t>
      </w:r>
    </w:p>
    <w:p w:rsidR="00DE1AD1" w:rsidRPr="0003474B" w:rsidRDefault="00DE1AD1" w:rsidP="00DE1AD1">
      <w:pPr>
        <w:jc w:val="both"/>
        <w:rPr>
          <w:rFonts w:eastAsia="Calibri"/>
          <w:sz w:val="24"/>
          <w:szCs w:val="24"/>
          <w:lang w:eastAsia="en-US"/>
        </w:rPr>
      </w:pPr>
      <w:r w:rsidRPr="0003474B">
        <w:rPr>
          <w:rFonts w:eastAsia="Calibri"/>
          <w:sz w:val="24"/>
          <w:szCs w:val="24"/>
          <w:lang w:eastAsia="en-US"/>
        </w:rPr>
        <w:lastRenderedPageBreak/>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03474B">
        <w:rPr>
          <w:rFonts w:eastAsia="Calibri"/>
          <w:sz w:val="24"/>
          <w:szCs w:val="24"/>
          <w:lang w:eastAsia="en-US"/>
        </w:rPr>
        <w:t>культурно-досугового</w:t>
      </w:r>
      <w:proofErr w:type="spellEnd"/>
      <w:r w:rsidRPr="0003474B">
        <w:rPr>
          <w:rFonts w:eastAsia="Calibri"/>
          <w:sz w:val="24"/>
          <w:szCs w:val="24"/>
          <w:lang w:eastAsia="en-US"/>
        </w:rPr>
        <w:t xml:space="preserve"> типа действует 151 клубных формирований, </w:t>
      </w:r>
      <w:r w:rsidRPr="0003474B">
        <w:rPr>
          <w:rFonts w:eastAsia="Calibri"/>
          <w:bCs/>
          <w:color w:val="000000"/>
          <w:sz w:val="24"/>
          <w:szCs w:val="24"/>
          <w:lang w:eastAsia="en-US"/>
        </w:rPr>
        <w:t xml:space="preserve">4 коллектива имеют звание «Народный коллектив» самодеятельного художественного творчества Саратовской области </w:t>
      </w:r>
      <w:r w:rsidRPr="0003474B">
        <w:rPr>
          <w:rFonts w:eastAsia="Calibri"/>
          <w:color w:val="000000"/>
          <w:sz w:val="24"/>
          <w:szCs w:val="24"/>
          <w:lang w:eastAsia="en-US"/>
        </w:rPr>
        <w:t xml:space="preserve">- </w:t>
      </w:r>
      <w:r w:rsidRPr="0003474B">
        <w:rPr>
          <w:rFonts w:eastAsia="Calibri"/>
          <w:sz w:val="24"/>
          <w:szCs w:val="24"/>
          <w:lang w:eastAsia="en-US"/>
        </w:rPr>
        <w:t xml:space="preserve">театр кукол </w:t>
      </w:r>
      <w:r w:rsidRPr="0003474B">
        <w:rPr>
          <w:rFonts w:eastAsia="Calibri"/>
          <w:color w:val="000000"/>
          <w:sz w:val="24"/>
          <w:szCs w:val="24"/>
          <w:lang w:eastAsia="en-US"/>
        </w:rPr>
        <w:t>«Ключик», вокальная группа «Ветеран», духовой оркестр</w:t>
      </w:r>
      <w:proofErr w:type="gramStart"/>
      <w:r w:rsidRPr="0003474B">
        <w:rPr>
          <w:rFonts w:eastAsia="Calibri"/>
          <w:sz w:val="24"/>
          <w:szCs w:val="24"/>
          <w:lang w:eastAsia="en-US"/>
        </w:rPr>
        <w:t>«З</w:t>
      </w:r>
      <w:proofErr w:type="gramEnd"/>
      <w:r w:rsidRPr="0003474B">
        <w:rPr>
          <w:rFonts w:eastAsia="Calibri"/>
          <w:sz w:val="24"/>
          <w:szCs w:val="24"/>
          <w:lang w:eastAsia="en-US"/>
        </w:rPr>
        <w:t>олотые трубы»,</w:t>
      </w:r>
      <w:r w:rsidRPr="0003474B">
        <w:rPr>
          <w:rFonts w:eastAsia="Calibri"/>
          <w:color w:val="000000"/>
          <w:sz w:val="24"/>
          <w:szCs w:val="24"/>
          <w:lang w:eastAsia="en-US"/>
        </w:rPr>
        <w:t xml:space="preserve"> театр мод «Триумф». </w:t>
      </w:r>
      <w:r w:rsidRPr="0003474B">
        <w:rPr>
          <w:rFonts w:eastAsia="Calibri"/>
          <w:sz w:val="24"/>
          <w:szCs w:val="24"/>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DE1AD1" w:rsidRPr="0003474B" w:rsidRDefault="00DE1AD1" w:rsidP="00DE1AD1">
      <w:pPr>
        <w:jc w:val="both"/>
        <w:rPr>
          <w:rFonts w:eastAsia="Calibri"/>
          <w:sz w:val="24"/>
          <w:szCs w:val="24"/>
          <w:lang w:eastAsia="en-US"/>
        </w:rPr>
      </w:pPr>
      <w:r w:rsidRPr="0003474B">
        <w:rPr>
          <w:rFonts w:eastAsia="Calibri"/>
          <w:sz w:val="24"/>
          <w:szCs w:val="24"/>
          <w:lang w:eastAsia="en-US"/>
        </w:rPr>
        <w:t xml:space="preserve">    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DE1AD1" w:rsidRPr="0003474B" w:rsidRDefault="00DE1AD1" w:rsidP="00DE1AD1">
      <w:pPr>
        <w:jc w:val="both"/>
        <w:rPr>
          <w:rFonts w:eastAsia="Calibri"/>
          <w:sz w:val="24"/>
          <w:szCs w:val="24"/>
          <w:lang w:eastAsia="en-US"/>
        </w:rPr>
      </w:pPr>
      <w:r w:rsidRPr="0003474B">
        <w:rPr>
          <w:rFonts w:eastAsia="Calibri"/>
          <w:sz w:val="24"/>
          <w:szCs w:val="24"/>
          <w:lang w:eastAsia="en-US"/>
        </w:rPr>
        <w:t xml:space="preserve">     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DE1AD1" w:rsidRPr="0003474B" w:rsidRDefault="00DE1AD1" w:rsidP="00DE1AD1">
      <w:pPr>
        <w:jc w:val="both"/>
        <w:rPr>
          <w:rFonts w:eastAsia="Calibri"/>
          <w:sz w:val="24"/>
          <w:szCs w:val="24"/>
          <w:lang w:eastAsia="en-US"/>
        </w:rPr>
      </w:pPr>
      <w:r w:rsidRPr="0003474B">
        <w:rPr>
          <w:rFonts w:eastAsia="Calibri"/>
          <w:sz w:val="24"/>
          <w:szCs w:val="24"/>
          <w:lang w:eastAsia="en-US"/>
        </w:rPr>
        <w:t xml:space="preserve">    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DE1AD1" w:rsidRPr="0003474B" w:rsidRDefault="00DE1AD1" w:rsidP="00DE1AD1">
      <w:pPr>
        <w:jc w:val="both"/>
        <w:rPr>
          <w:sz w:val="24"/>
          <w:szCs w:val="24"/>
        </w:rPr>
      </w:pPr>
      <w:r w:rsidRPr="0003474B">
        <w:rPr>
          <w:sz w:val="24"/>
          <w:szCs w:val="24"/>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DE1AD1" w:rsidRDefault="00DE1AD1" w:rsidP="00DE1AD1">
      <w:pPr>
        <w:widowControl w:val="0"/>
        <w:jc w:val="center"/>
        <w:rPr>
          <w:b/>
          <w:sz w:val="24"/>
          <w:szCs w:val="24"/>
        </w:rPr>
      </w:pPr>
    </w:p>
    <w:p w:rsidR="00DE1AD1" w:rsidRDefault="00DE1AD1" w:rsidP="00DE1AD1">
      <w:pPr>
        <w:widowControl w:val="0"/>
        <w:jc w:val="center"/>
        <w:rPr>
          <w:b/>
          <w:sz w:val="24"/>
          <w:szCs w:val="24"/>
        </w:rPr>
      </w:pPr>
    </w:p>
    <w:p w:rsidR="00DE1AD1" w:rsidRPr="0003474B" w:rsidRDefault="00DE1AD1" w:rsidP="00DE1AD1">
      <w:pPr>
        <w:widowControl w:val="0"/>
        <w:jc w:val="center"/>
        <w:rPr>
          <w:b/>
          <w:sz w:val="24"/>
          <w:szCs w:val="24"/>
        </w:rPr>
      </w:pPr>
      <w:r w:rsidRPr="0003474B">
        <w:rPr>
          <w:b/>
          <w:sz w:val="24"/>
          <w:szCs w:val="24"/>
        </w:rPr>
        <w:t xml:space="preserve">2. Показатели деятельности </w:t>
      </w:r>
      <w:proofErr w:type="spellStart"/>
      <w:r w:rsidRPr="0003474B">
        <w:rPr>
          <w:b/>
          <w:sz w:val="24"/>
          <w:szCs w:val="24"/>
        </w:rPr>
        <w:t>культурно-досуговых</w:t>
      </w:r>
      <w:proofErr w:type="spellEnd"/>
      <w:r w:rsidRPr="0003474B">
        <w:rPr>
          <w:b/>
          <w:sz w:val="24"/>
          <w:szCs w:val="24"/>
        </w:rPr>
        <w:t xml:space="preserve"> учреждений</w:t>
      </w:r>
    </w:p>
    <w:p w:rsidR="00DE1AD1" w:rsidRPr="0003474B" w:rsidRDefault="00DE1AD1" w:rsidP="00DE1AD1">
      <w:pPr>
        <w:widowControl w:val="0"/>
        <w:jc w:val="center"/>
        <w:rPr>
          <w:b/>
          <w:sz w:val="24"/>
          <w:szCs w:val="24"/>
        </w:rPr>
      </w:pPr>
      <w:r w:rsidRPr="0003474B">
        <w:rPr>
          <w:b/>
          <w:sz w:val="24"/>
          <w:szCs w:val="24"/>
        </w:rPr>
        <w:t>за 2018 год</w:t>
      </w:r>
    </w:p>
    <w:p w:rsidR="00DE1AD1" w:rsidRPr="0003474B" w:rsidRDefault="00DE1AD1" w:rsidP="00DE1AD1">
      <w:pPr>
        <w:widowControl w:val="0"/>
        <w:rPr>
          <w:b/>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11"/>
        <w:gridCol w:w="2410"/>
        <w:gridCol w:w="2611"/>
      </w:tblGrid>
      <w:tr w:rsidR="00DE1AD1" w:rsidRPr="0003474B" w:rsidTr="00A340BC">
        <w:tc>
          <w:tcPr>
            <w:tcW w:w="4111" w:type="dxa"/>
          </w:tcPr>
          <w:p w:rsidR="00DE1AD1" w:rsidRPr="0003474B" w:rsidRDefault="00DE1AD1" w:rsidP="00DE1AD1">
            <w:pPr>
              <w:widowControl w:val="0"/>
              <w:jc w:val="center"/>
              <w:rPr>
                <w:sz w:val="24"/>
                <w:szCs w:val="24"/>
              </w:rPr>
            </w:pPr>
            <w:r w:rsidRPr="0003474B">
              <w:rPr>
                <w:sz w:val="24"/>
                <w:szCs w:val="24"/>
              </w:rPr>
              <w:t>Наименование показателя</w:t>
            </w:r>
          </w:p>
        </w:tc>
        <w:tc>
          <w:tcPr>
            <w:tcW w:w="2410" w:type="dxa"/>
          </w:tcPr>
          <w:p w:rsidR="00DE1AD1" w:rsidRPr="0003474B" w:rsidRDefault="00DE1AD1" w:rsidP="00DE1AD1">
            <w:pPr>
              <w:widowControl w:val="0"/>
              <w:jc w:val="center"/>
              <w:rPr>
                <w:sz w:val="24"/>
                <w:szCs w:val="24"/>
              </w:rPr>
            </w:pPr>
            <w:r w:rsidRPr="0003474B">
              <w:rPr>
                <w:sz w:val="24"/>
                <w:szCs w:val="24"/>
              </w:rPr>
              <w:t>Единица измерения</w:t>
            </w:r>
          </w:p>
        </w:tc>
        <w:tc>
          <w:tcPr>
            <w:tcW w:w="2611" w:type="dxa"/>
          </w:tcPr>
          <w:p w:rsidR="00DE1AD1" w:rsidRPr="0003474B" w:rsidRDefault="00DE1AD1" w:rsidP="00DE1AD1">
            <w:pPr>
              <w:widowControl w:val="0"/>
              <w:jc w:val="center"/>
              <w:rPr>
                <w:sz w:val="24"/>
                <w:szCs w:val="24"/>
              </w:rPr>
            </w:pPr>
            <w:r w:rsidRPr="0003474B">
              <w:rPr>
                <w:sz w:val="24"/>
                <w:szCs w:val="24"/>
              </w:rPr>
              <w:t>Значение показателей качества муниципальной услуги</w:t>
            </w:r>
          </w:p>
        </w:tc>
      </w:tr>
      <w:tr w:rsidR="00DE1AD1" w:rsidRPr="0003474B" w:rsidTr="00A340BC">
        <w:tc>
          <w:tcPr>
            <w:tcW w:w="4111" w:type="dxa"/>
          </w:tcPr>
          <w:p w:rsidR="00DE1AD1" w:rsidRPr="0003474B" w:rsidRDefault="00DE1AD1" w:rsidP="00DE1AD1">
            <w:pPr>
              <w:widowControl w:val="0"/>
              <w:rPr>
                <w:sz w:val="24"/>
                <w:szCs w:val="24"/>
              </w:rPr>
            </w:pPr>
            <w:r w:rsidRPr="0003474B">
              <w:rPr>
                <w:sz w:val="24"/>
                <w:szCs w:val="24"/>
              </w:rPr>
              <w:t xml:space="preserve">Количество  </w:t>
            </w:r>
            <w:proofErr w:type="spellStart"/>
            <w:r w:rsidRPr="0003474B">
              <w:rPr>
                <w:sz w:val="24"/>
                <w:szCs w:val="24"/>
              </w:rPr>
              <w:t>культурно-досуговых</w:t>
            </w:r>
            <w:proofErr w:type="spellEnd"/>
            <w:r w:rsidRPr="0003474B">
              <w:rPr>
                <w:sz w:val="24"/>
                <w:szCs w:val="24"/>
              </w:rPr>
              <w:t xml:space="preserve"> мероприятий</w:t>
            </w:r>
          </w:p>
        </w:tc>
        <w:tc>
          <w:tcPr>
            <w:tcW w:w="2410" w:type="dxa"/>
          </w:tcPr>
          <w:p w:rsidR="00DE1AD1" w:rsidRPr="0003474B" w:rsidRDefault="00DE1AD1" w:rsidP="00DE1AD1">
            <w:pPr>
              <w:widowControl w:val="0"/>
              <w:jc w:val="center"/>
              <w:rPr>
                <w:sz w:val="24"/>
                <w:szCs w:val="24"/>
              </w:rPr>
            </w:pPr>
            <w:r w:rsidRPr="0003474B">
              <w:rPr>
                <w:sz w:val="24"/>
                <w:szCs w:val="24"/>
              </w:rPr>
              <w:t>мероприятие</w:t>
            </w:r>
          </w:p>
        </w:tc>
        <w:tc>
          <w:tcPr>
            <w:tcW w:w="2611" w:type="dxa"/>
          </w:tcPr>
          <w:p w:rsidR="00DE1AD1" w:rsidRPr="0003474B" w:rsidRDefault="00DE1AD1" w:rsidP="00DE1AD1">
            <w:pPr>
              <w:widowControl w:val="0"/>
              <w:jc w:val="center"/>
              <w:rPr>
                <w:color w:val="FF0000"/>
                <w:sz w:val="24"/>
                <w:szCs w:val="24"/>
              </w:rPr>
            </w:pPr>
            <w:r w:rsidRPr="0003474B">
              <w:rPr>
                <w:sz w:val="24"/>
                <w:szCs w:val="24"/>
              </w:rPr>
              <w:t>6215</w:t>
            </w:r>
          </w:p>
        </w:tc>
      </w:tr>
      <w:tr w:rsidR="00DE1AD1" w:rsidRPr="0003474B" w:rsidTr="00A340BC">
        <w:tc>
          <w:tcPr>
            <w:tcW w:w="4111" w:type="dxa"/>
          </w:tcPr>
          <w:p w:rsidR="00DE1AD1" w:rsidRPr="0003474B" w:rsidRDefault="00DE1AD1" w:rsidP="00DE1AD1">
            <w:pPr>
              <w:widowControl w:val="0"/>
              <w:rPr>
                <w:sz w:val="24"/>
                <w:szCs w:val="24"/>
              </w:rPr>
            </w:pPr>
            <w:r w:rsidRPr="0003474B">
              <w:rPr>
                <w:sz w:val="24"/>
                <w:szCs w:val="24"/>
              </w:rPr>
              <w:t>Количество клубных формирований</w:t>
            </w:r>
          </w:p>
        </w:tc>
        <w:tc>
          <w:tcPr>
            <w:tcW w:w="2410" w:type="dxa"/>
          </w:tcPr>
          <w:p w:rsidR="00DE1AD1" w:rsidRPr="0003474B" w:rsidRDefault="00DE1AD1" w:rsidP="00DE1AD1">
            <w:pPr>
              <w:widowControl w:val="0"/>
              <w:jc w:val="center"/>
              <w:rPr>
                <w:sz w:val="24"/>
                <w:szCs w:val="24"/>
              </w:rPr>
            </w:pPr>
            <w:r w:rsidRPr="0003474B">
              <w:rPr>
                <w:sz w:val="24"/>
                <w:szCs w:val="24"/>
              </w:rPr>
              <w:t>единиц</w:t>
            </w:r>
          </w:p>
        </w:tc>
        <w:tc>
          <w:tcPr>
            <w:tcW w:w="2611" w:type="dxa"/>
          </w:tcPr>
          <w:p w:rsidR="00DE1AD1" w:rsidRPr="0003474B" w:rsidRDefault="00DE1AD1" w:rsidP="00DE1AD1">
            <w:pPr>
              <w:widowControl w:val="0"/>
              <w:jc w:val="center"/>
              <w:rPr>
                <w:color w:val="FF0000"/>
                <w:sz w:val="24"/>
                <w:szCs w:val="24"/>
              </w:rPr>
            </w:pPr>
            <w:r w:rsidRPr="0003474B">
              <w:rPr>
                <w:sz w:val="24"/>
                <w:szCs w:val="24"/>
              </w:rPr>
              <w:t>151</w:t>
            </w:r>
          </w:p>
        </w:tc>
      </w:tr>
      <w:tr w:rsidR="00DE1AD1" w:rsidRPr="0003474B" w:rsidTr="00A340BC">
        <w:tc>
          <w:tcPr>
            <w:tcW w:w="4111" w:type="dxa"/>
          </w:tcPr>
          <w:p w:rsidR="00DE1AD1" w:rsidRPr="0003474B" w:rsidRDefault="00DE1AD1" w:rsidP="00DE1AD1">
            <w:pPr>
              <w:widowControl w:val="0"/>
              <w:rPr>
                <w:sz w:val="24"/>
                <w:szCs w:val="24"/>
              </w:rPr>
            </w:pPr>
            <w:r w:rsidRPr="0003474B">
              <w:rPr>
                <w:sz w:val="24"/>
                <w:szCs w:val="24"/>
              </w:rPr>
              <w:t>Количество участников клубных формирований</w:t>
            </w:r>
          </w:p>
        </w:tc>
        <w:tc>
          <w:tcPr>
            <w:tcW w:w="2410" w:type="dxa"/>
          </w:tcPr>
          <w:p w:rsidR="00DE1AD1" w:rsidRPr="0003474B" w:rsidRDefault="00DE1AD1" w:rsidP="00DE1AD1">
            <w:pPr>
              <w:widowControl w:val="0"/>
              <w:jc w:val="center"/>
              <w:rPr>
                <w:sz w:val="24"/>
                <w:szCs w:val="24"/>
              </w:rPr>
            </w:pPr>
            <w:r w:rsidRPr="0003474B">
              <w:rPr>
                <w:sz w:val="24"/>
                <w:szCs w:val="24"/>
              </w:rPr>
              <w:t>человек</w:t>
            </w:r>
          </w:p>
        </w:tc>
        <w:tc>
          <w:tcPr>
            <w:tcW w:w="2611" w:type="dxa"/>
          </w:tcPr>
          <w:p w:rsidR="00DE1AD1" w:rsidRPr="0003474B" w:rsidRDefault="00DE1AD1" w:rsidP="00DE1AD1">
            <w:pPr>
              <w:widowControl w:val="0"/>
              <w:jc w:val="center"/>
              <w:rPr>
                <w:color w:val="FF0000"/>
                <w:sz w:val="24"/>
                <w:szCs w:val="24"/>
              </w:rPr>
            </w:pPr>
            <w:r w:rsidRPr="0003474B">
              <w:rPr>
                <w:sz w:val="24"/>
                <w:szCs w:val="24"/>
              </w:rPr>
              <w:t>2346</w:t>
            </w:r>
          </w:p>
        </w:tc>
      </w:tr>
    </w:tbl>
    <w:p w:rsidR="00DE1AD1" w:rsidRPr="0003474B" w:rsidRDefault="00DE1AD1" w:rsidP="00DE1AD1">
      <w:pPr>
        <w:widowControl w:val="0"/>
        <w:jc w:val="center"/>
        <w:rPr>
          <w:b/>
          <w:sz w:val="24"/>
          <w:szCs w:val="24"/>
        </w:rPr>
      </w:pPr>
    </w:p>
    <w:p w:rsidR="00DE1AD1" w:rsidRPr="0003474B" w:rsidRDefault="00DE1AD1" w:rsidP="00DE1AD1">
      <w:pPr>
        <w:widowControl w:val="0"/>
        <w:jc w:val="both"/>
        <w:rPr>
          <w:sz w:val="24"/>
          <w:szCs w:val="24"/>
        </w:rPr>
      </w:pPr>
      <w:r w:rsidRPr="0003474B">
        <w:rPr>
          <w:sz w:val="24"/>
          <w:szCs w:val="24"/>
        </w:rPr>
        <w:t xml:space="preserve">Основной целью подпрограммы является сохранение и развитие народного творчества и </w:t>
      </w:r>
      <w:proofErr w:type="spellStart"/>
      <w:r w:rsidRPr="0003474B">
        <w:rPr>
          <w:sz w:val="24"/>
          <w:szCs w:val="24"/>
        </w:rPr>
        <w:t>культурно-досуговой</w:t>
      </w:r>
      <w:proofErr w:type="spellEnd"/>
      <w:r w:rsidRPr="0003474B">
        <w:rPr>
          <w:sz w:val="24"/>
          <w:szCs w:val="24"/>
        </w:rPr>
        <w:t xml:space="preserve"> деятельности. Достижению основной цели будет служить решение следующей задачи – обеспечение условий для развития народного творчества.</w:t>
      </w:r>
    </w:p>
    <w:p w:rsidR="00DE1AD1" w:rsidRPr="0003474B" w:rsidRDefault="00DE1AD1" w:rsidP="00DE1AD1">
      <w:pPr>
        <w:widowControl w:val="0"/>
        <w:jc w:val="both"/>
        <w:rPr>
          <w:sz w:val="24"/>
          <w:szCs w:val="24"/>
        </w:rPr>
      </w:pPr>
      <w:hyperlink w:anchor="P7138" w:history="1">
        <w:r w:rsidRPr="0003474B">
          <w:rPr>
            <w:sz w:val="24"/>
            <w:szCs w:val="24"/>
          </w:rPr>
          <w:t>Сведения</w:t>
        </w:r>
      </w:hyperlink>
      <w:r w:rsidRPr="0003474B">
        <w:rPr>
          <w:sz w:val="24"/>
          <w:szCs w:val="24"/>
        </w:rPr>
        <w:t xml:space="preserve"> о целевых показателях подпрограммы приведены в приложении № 1 к муниципальной программе.</w:t>
      </w:r>
    </w:p>
    <w:p w:rsidR="00DE1AD1" w:rsidRPr="0003474B" w:rsidRDefault="00DE1AD1" w:rsidP="00DE1AD1">
      <w:pPr>
        <w:widowControl w:val="0"/>
        <w:jc w:val="both"/>
        <w:rPr>
          <w:sz w:val="24"/>
          <w:szCs w:val="24"/>
        </w:rPr>
      </w:pPr>
      <w:r w:rsidRPr="0003474B">
        <w:rPr>
          <w:sz w:val="24"/>
          <w:szCs w:val="24"/>
        </w:rPr>
        <w:t>Основными ожидаемыми результатами реализации подпрограммы должны стать:</w:t>
      </w:r>
    </w:p>
    <w:p w:rsidR="00DE1AD1" w:rsidRPr="0003474B" w:rsidRDefault="00DE1AD1" w:rsidP="00DE1AD1">
      <w:pPr>
        <w:widowControl w:val="0"/>
        <w:jc w:val="both"/>
        <w:rPr>
          <w:sz w:val="24"/>
          <w:szCs w:val="24"/>
        </w:rPr>
      </w:pPr>
      <w:r w:rsidRPr="0003474B">
        <w:rPr>
          <w:sz w:val="24"/>
          <w:szCs w:val="24"/>
        </w:rPr>
        <w:lastRenderedPageBreak/>
        <w:t xml:space="preserve">увеличение уровня удовлетворенности граждан Озинского района качеством предоставления муниципальных услуг в сфере культуры в 2019- 2021 годах до 90 %;  увеличение количества посещений  театрально-концертных мероприятий в 2019-2021 </w:t>
      </w:r>
      <w:proofErr w:type="spellStart"/>
      <w:r w:rsidRPr="0003474B">
        <w:rPr>
          <w:sz w:val="24"/>
          <w:szCs w:val="24"/>
        </w:rPr>
        <w:t>годахдо</w:t>
      </w:r>
      <w:proofErr w:type="spellEnd"/>
      <w:r w:rsidRPr="0003474B">
        <w:rPr>
          <w:sz w:val="24"/>
          <w:szCs w:val="24"/>
        </w:rPr>
        <w:t xml:space="preserve"> 4%; увеличение численности участников </w:t>
      </w:r>
      <w:proofErr w:type="spellStart"/>
      <w:r w:rsidRPr="0003474B">
        <w:rPr>
          <w:sz w:val="24"/>
          <w:szCs w:val="24"/>
        </w:rPr>
        <w:t>культурно-досуговых</w:t>
      </w:r>
      <w:proofErr w:type="spellEnd"/>
      <w:r w:rsidRPr="0003474B">
        <w:rPr>
          <w:sz w:val="24"/>
          <w:szCs w:val="24"/>
        </w:rPr>
        <w:t xml:space="preserve"> мероприятий, проводимых муниципальными учреждениями в 2019-2021 годах до 0,11%; повышение интереса населения к </w:t>
      </w:r>
      <w:proofErr w:type="spellStart"/>
      <w:r w:rsidRPr="0003474B">
        <w:rPr>
          <w:sz w:val="24"/>
          <w:szCs w:val="24"/>
        </w:rPr>
        <w:t>культурно-досуговой</w:t>
      </w:r>
      <w:proofErr w:type="spellEnd"/>
      <w:r w:rsidRPr="0003474B">
        <w:rPr>
          <w:sz w:val="24"/>
          <w:szCs w:val="24"/>
        </w:rPr>
        <w:t xml:space="preserve"> деятельности.</w:t>
      </w:r>
    </w:p>
    <w:p w:rsidR="00DE1AD1" w:rsidRPr="0003474B" w:rsidRDefault="00DE1AD1" w:rsidP="00DE1AD1">
      <w:pPr>
        <w:widowControl w:val="0"/>
        <w:jc w:val="both"/>
        <w:rPr>
          <w:sz w:val="24"/>
          <w:szCs w:val="24"/>
        </w:rPr>
      </w:pPr>
      <w:r w:rsidRPr="0003474B">
        <w:rPr>
          <w:sz w:val="24"/>
          <w:szCs w:val="24"/>
        </w:rPr>
        <w:t xml:space="preserve">Подпрограмма планируется к реализации в течение 2019-2021 гг. </w:t>
      </w:r>
    </w:p>
    <w:p w:rsidR="00DE1AD1" w:rsidRPr="0003474B" w:rsidRDefault="00DE1AD1" w:rsidP="00DE1AD1">
      <w:pPr>
        <w:widowControl w:val="0"/>
        <w:rPr>
          <w:b/>
          <w:sz w:val="24"/>
          <w:szCs w:val="24"/>
        </w:rPr>
      </w:pPr>
    </w:p>
    <w:p w:rsidR="00DE1AD1" w:rsidRPr="0003474B" w:rsidRDefault="00DE1AD1" w:rsidP="00DE1AD1">
      <w:pPr>
        <w:widowControl w:val="0"/>
        <w:jc w:val="center"/>
        <w:rPr>
          <w:b/>
          <w:sz w:val="24"/>
          <w:szCs w:val="24"/>
        </w:rPr>
      </w:pPr>
      <w:r w:rsidRPr="0003474B">
        <w:rPr>
          <w:b/>
          <w:sz w:val="24"/>
          <w:szCs w:val="24"/>
        </w:rPr>
        <w:t>3. Объем финансового обеспечения, необходимый</w:t>
      </w:r>
    </w:p>
    <w:p w:rsidR="00DE1AD1" w:rsidRPr="0003474B" w:rsidRDefault="00DE1AD1" w:rsidP="00DE1AD1">
      <w:pPr>
        <w:widowControl w:val="0"/>
        <w:jc w:val="center"/>
        <w:rPr>
          <w:b/>
          <w:sz w:val="24"/>
          <w:szCs w:val="24"/>
        </w:rPr>
      </w:pPr>
      <w:r w:rsidRPr="0003474B">
        <w:rPr>
          <w:b/>
          <w:sz w:val="24"/>
          <w:szCs w:val="24"/>
        </w:rPr>
        <w:t>для реализации подпрограммы</w:t>
      </w:r>
    </w:p>
    <w:p w:rsidR="00DE1AD1" w:rsidRPr="0003474B" w:rsidRDefault="00DE1AD1" w:rsidP="00DE1AD1">
      <w:pPr>
        <w:widowControl w:val="0"/>
        <w:jc w:val="both"/>
        <w:rPr>
          <w:sz w:val="24"/>
          <w:szCs w:val="24"/>
        </w:rPr>
      </w:pPr>
    </w:p>
    <w:p w:rsidR="00DE1AD1" w:rsidRPr="0003474B" w:rsidRDefault="00DE1AD1" w:rsidP="00DE1AD1">
      <w:pPr>
        <w:widowControl w:val="0"/>
        <w:jc w:val="both"/>
        <w:rPr>
          <w:sz w:val="24"/>
          <w:szCs w:val="24"/>
        </w:rPr>
      </w:pPr>
      <w:r w:rsidRPr="0003474B">
        <w:rPr>
          <w:sz w:val="24"/>
          <w:szCs w:val="24"/>
        </w:rPr>
        <w:t xml:space="preserve">     Объем финансового обеспечения подпрограммы составляет </w:t>
      </w:r>
      <w:r>
        <w:rPr>
          <w:sz w:val="24"/>
          <w:szCs w:val="24"/>
        </w:rPr>
        <w:t>45 679,7</w:t>
      </w:r>
      <w:r w:rsidRPr="0003474B">
        <w:rPr>
          <w:sz w:val="24"/>
          <w:szCs w:val="24"/>
        </w:rPr>
        <w:t xml:space="preserve"> тыс. руб., в том числе:</w:t>
      </w:r>
    </w:p>
    <w:p w:rsidR="00DE1AD1" w:rsidRPr="0003474B" w:rsidRDefault="00DE1AD1" w:rsidP="00DE1AD1">
      <w:pPr>
        <w:widowControl w:val="0"/>
        <w:jc w:val="both"/>
        <w:rPr>
          <w:sz w:val="24"/>
          <w:szCs w:val="24"/>
        </w:rPr>
      </w:pPr>
      <w:r w:rsidRPr="0003474B">
        <w:rPr>
          <w:sz w:val="24"/>
          <w:szCs w:val="24"/>
        </w:rPr>
        <w:t xml:space="preserve">2019 год – </w:t>
      </w:r>
      <w:r>
        <w:rPr>
          <w:sz w:val="24"/>
          <w:szCs w:val="24"/>
        </w:rPr>
        <w:t>20 018,1</w:t>
      </w:r>
      <w:r w:rsidRPr="0003474B">
        <w:rPr>
          <w:sz w:val="24"/>
          <w:szCs w:val="24"/>
        </w:rPr>
        <w:t xml:space="preserve"> тыс. руб.;</w:t>
      </w:r>
    </w:p>
    <w:p w:rsidR="00DE1AD1" w:rsidRPr="0003474B" w:rsidRDefault="00DE1AD1" w:rsidP="00DE1AD1">
      <w:pPr>
        <w:widowControl w:val="0"/>
        <w:jc w:val="both"/>
        <w:rPr>
          <w:sz w:val="24"/>
          <w:szCs w:val="24"/>
        </w:rPr>
      </w:pPr>
      <w:r w:rsidRPr="0003474B">
        <w:rPr>
          <w:sz w:val="24"/>
          <w:szCs w:val="24"/>
        </w:rPr>
        <w:t xml:space="preserve">2020 год – </w:t>
      </w:r>
      <w:r>
        <w:rPr>
          <w:sz w:val="24"/>
          <w:szCs w:val="24"/>
        </w:rPr>
        <w:t>14 845,4</w:t>
      </w:r>
      <w:r w:rsidRPr="0003474B">
        <w:rPr>
          <w:sz w:val="24"/>
          <w:szCs w:val="24"/>
        </w:rPr>
        <w:t xml:space="preserve"> тыс. руб.;</w:t>
      </w:r>
    </w:p>
    <w:p w:rsidR="00DE1AD1" w:rsidRPr="0003474B" w:rsidRDefault="00DE1AD1" w:rsidP="00DE1AD1">
      <w:pPr>
        <w:widowControl w:val="0"/>
        <w:jc w:val="both"/>
        <w:rPr>
          <w:sz w:val="24"/>
          <w:szCs w:val="24"/>
        </w:rPr>
      </w:pPr>
      <w:r w:rsidRPr="0003474B">
        <w:rPr>
          <w:sz w:val="24"/>
          <w:szCs w:val="24"/>
        </w:rPr>
        <w:t xml:space="preserve">2021 год – </w:t>
      </w:r>
      <w:r>
        <w:rPr>
          <w:sz w:val="24"/>
          <w:szCs w:val="24"/>
        </w:rPr>
        <w:t>10 816,2</w:t>
      </w:r>
      <w:r w:rsidRPr="0003474B">
        <w:rPr>
          <w:sz w:val="24"/>
          <w:szCs w:val="24"/>
        </w:rPr>
        <w:t xml:space="preserve"> тыс. руб.</w:t>
      </w:r>
    </w:p>
    <w:p w:rsidR="00DE1AD1" w:rsidRPr="0003474B" w:rsidRDefault="00DE1AD1" w:rsidP="00DE1AD1">
      <w:pPr>
        <w:widowControl w:val="0"/>
        <w:jc w:val="both"/>
        <w:rPr>
          <w:sz w:val="24"/>
          <w:szCs w:val="24"/>
        </w:rPr>
      </w:pPr>
      <w:r w:rsidRPr="0003474B">
        <w:rPr>
          <w:sz w:val="24"/>
          <w:szCs w:val="24"/>
        </w:rPr>
        <w:t>Из средств бюджета Озинского муниципального района и подлежит уточнению в плановом периоде (Приложение № 1 к паспорту подпрограммы 1)  .</w:t>
      </w:r>
    </w:p>
    <w:p w:rsidR="00DE1AD1" w:rsidRPr="0003474B" w:rsidRDefault="00DE1AD1" w:rsidP="00DE1AD1">
      <w:pPr>
        <w:widowControl w:val="0"/>
        <w:jc w:val="both"/>
        <w:rPr>
          <w:sz w:val="24"/>
          <w:szCs w:val="24"/>
        </w:rPr>
      </w:pPr>
    </w:p>
    <w:p w:rsidR="00DE1AD1" w:rsidRPr="0003474B" w:rsidRDefault="00DE1AD1" w:rsidP="00DE1AD1">
      <w:pPr>
        <w:widowControl w:val="0"/>
        <w:rPr>
          <w:b/>
          <w:sz w:val="24"/>
          <w:szCs w:val="24"/>
        </w:rPr>
      </w:pPr>
    </w:p>
    <w:p w:rsidR="00DE1AD1" w:rsidRPr="0003474B" w:rsidRDefault="00DE1AD1" w:rsidP="00DE1AD1">
      <w:pPr>
        <w:widowControl w:val="0"/>
        <w:jc w:val="center"/>
        <w:rPr>
          <w:b/>
          <w:sz w:val="24"/>
          <w:szCs w:val="24"/>
        </w:rPr>
      </w:pPr>
      <w:r w:rsidRPr="0003474B">
        <w:rPr>
          <w:b/>
          <w:sz w:val="24"/>
          <w:szCs w:val="24"/>
        </w:rPr>
        <w:t>4. Анализ рисков реализации подпрограммы</w:t>
      </w:r>
    </w:p>
    <w:p w:rsidR="00DE1AD1" w:rsidRPr="0003474B" w:rsidRDefault="00DE1AD1" w:rsidP="00DE1AD1">
      <w:pPr>
        <w:widowControl w:val="0"/>
        <w:jc w:val="both"/>
        <w:rPr>
          <w:sz w:val="24"/>
          <w:szCs w:val="24"/>
        </w:rPr>
      </w:pPr>
    </w:p>
    <w:p w:rsidR="00DE1AD1" w:rsidRPr="0003474B" w:rsidRDefault="00DE1AD1" w:rsidP="00DE1AD1">
      <w:pPr>
        <w:jc w:val="center"/>
        <w:rPr>
          <w:b/>
          <w:sz w:val="24"/>
          <w:szCs w:val="24"/>
        </w:rPr>
      </w:pPr>
      <w:r w:rsidRPr="0003474B">
        <w:rPr>
          <w:b/>
          <w:sz w:val="24"/>
          <w:szCs w:val="24"/>
        </w:rPr>
        <w:t>Финансовые риски.</w:t>
      </w:r>
    </w:p>
    <w:p w:rsidR="00DE1AD1" w:rsidRPr="0003474B" w:rsidRDefault="00DE1AD1" w:rsidP="00DE1AD1">
      <w:pPr>
        <w:jc w:val="both"/>
        <w:rPr>
          <w:sz w:val="24"/>
          <w:szCs w:val="24"/>
        </w:rPr>
      </w:pPr>
      <w:r w:rsidRPr="0003474B">
        <w:rPr>
          <w:sz w:val="24"/>
          <w:szCs w:val="24"/>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DE1AD1" w:rsidRPr="0003474B" w:rsidRDefault="00DE1AD1" w:rsidP="00DE1AD1">
      <w:pPr>
        <w:jc w:val="both"/>
        <w:rPr>
          <w:sz w:val="24"/>
          <w:szCs w:val="24"/>
        </w:rPr>
      </w:pPr>
      <w:r w:rsidRPr="0003474B">
        <w:rPr>
          <w:sz w:val="24"/>
          <w:szCs w:val="24"/>
        </w:rPr>
        <w:t xml:space="preserve">Преодоление финансовых рисков может быть осуществлено путем </w:t>
      </w:r>
    </w:p>
    <w:p w:rsidR="00DE1AD1" w:rsidRPr="0003474B" w:rsidRDefault="00DE1AD1" w:rsidP="00DE1AD1">
      <w:pPr>
        <w:jc w:val="both"/>
        <w:rPr>
          <w:sz w:val="24"/>
          <w:szCs w:val="24"/>
        </w:rPr>
      </w:pPr>
      <w:r w:rsidRPr="0003474B">
        <w:rPr>
          <w:sz w:val="24"/>
          <w:szCs w:val="24"/>
        </w:rPr>
        <w:t>сохранения устойчивого финансирования подпрограммы.</w:t>
      </w:r>
    </w:p>
    <w:p w:rsidR="00DE1AD1" w:rsidRPr="0003474B" w:rsidRDefault="00DE1AD1" w:rsidP="00DE1AD1">
      <w:pPr>
        <w:jc w:val="center"/>
        <w:rPr>
          <w:b/>
          <w:sz w:val="24"/>
          <w:szCs w:val="24"/>
        </w:rPr>
      </w:pPr>
    </w:p>
    <w:p w:rsidR="00DE1AD1" w:rsidRDefault="00DE1AD1" w:rsidP="00DE1AD1">
      <w:pPr>
        <w:jc w:val="center"/>
        <w:rPr>
          <w:b/>
          <w:sz w:val="24"/>
          <w:szCs w:val="24"/>
        </w:rPr>
      </w:pPr>
    </w:p>
    <w:p w:rsidR="00DE1AD1" w:rsidRDefault="00DE1AD1" w:rsidP="00DE1AD1">
      <w:pPr>
        <w:jc w:val="center"/>
        <w:rPr>
          <w:b/>
          <w:sz w:val="24"/>
          <w:szCs w:val="24"/>
        </w:rPr>
      </w:pPr>
    </w:p>
    <w:p w:rsidR="00DE1AD1" w:rsidRDefault="00DE1AD1" w:rsidP="00DE1AD1">
      <w:pPr>
        <w:jc w:val="center"/>
        <w:rPr>
          <w:b/>
          <w:sz w:val="24"/>
          <w:szCs w:val="24"/>
        </w:rPr>
      </w:pPr>
    </w:p>
    <w:p w:rsidR="00DE1AD1" w:rsidRPr="0003474B" w:rsidRDefault="00DE1AD1" w:rsidP="00DE1AD1">
      <w:pPr>
        <w:jc w:val="center"/>
        <w:rPr>
          <w:b/>
          <w:sz w:val="24"/>
          <w:szCs w:val="24"/>
        </w:rPr>
      </w:pPr>
      <w:r w:rsidRPr="0003474B">
        <w:rPr>
          <w:b/>
          <w:sz w:val="24"/>
          <w:szCs w:val="24"/>
        </w:rPr>
        <w:t>Организационные риски.</w:t>
      </w:r>
    </w:p>
    <w:p w:rsidR="00DE1AD1" w:rsidRPr="0003474B" w:rsidRDefault="00DE1AD1" w:rsidP="00DE1AD1">
      <w:pPr>
        <w:jc w:val="both"/>
        <w:rPr>
          <w:sz w:val="24"/>
          <w:szCs w:val="24"/>
        </w:rPr>
      </w:pPr>
      <w:r w:rsidRPr="0003474B">
        <w:rPr>
          <w:sz w:val="24"/>
          <w:szCs w:val="24"/>
        </w:rPr>
        <w:t xml:space="preserve">    Уровень решения поставленных задач, достижение целевого индикатора и </w:t>
      </w:r>
    </w:p>
    <w:p w:rsidR="00DE1AD1" w:rsidRPr="0003474B" w:rsidRDefault="00DE1AD1" w:rsidP="00DE1AD1">
      <w:pPr>
        <w:jc w:val="both"/>
        <w:rPr>
          <w:sz w:val="24"/>
          <w:szCs w:val="24"/>
        </w:rPr>
      </w:pPr>
      <w:r w:rsidRPr="0003474B">
        <w:rPr>
          <w:sz w:val="24"/>
          <w:szCs w:val="24"/>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DE1AD1" w:rsidRPr="0003474B" w:rsidRDefault="00DE1AD1" w:rsidP="00DE1AD1">
      <w:pPr>
        <w:jc w:val="both"/>
        <w:rPr>
          <w:sz w:val="24"/>
          <w:szCs w:val="24"/>
        </w:rPr>
      </w:pPr>
      <w:r w:rsidRPr="0003474B">
        <w:rPr>
          <w:sz w:val="24"/>
          <w:szCs w:val="24"/>
        </w:rPr>
        <w:t xml:space="preserve">      Преодоление организационных рисков может быть осуществлено путем </w:t>
      </w:r>
    </w:p>
    <w:p w:rsidR="00DE1AD1" w:rsidRPr="0003474B" w:rsidRDefault="00DE1AD1" w:rsidP="00DE1AD1">
      <w:pPr>
        <w:jc w:val="both"/>
        <w:rPr>
          <w:sz w:val="24"/>
          <w:szCs w:val="24"/>
        </w:rPr>
      </w:pPr>
      <w:r w:rsidRPr="0003474B">
        <w:rPr>
          <w:sz w:val="24"/>
          <w:szCs w:val="24"/>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DE1AD1" w:rsidRPr="0003474B" w:rsidRDefault="00DE1AD1" w:rsidP="00DE1AD1">
      <w:pPr>
        <w:jc w:val="both"/>
        <w:rPr>
          <w:sz w:val="24"/>
          <w:szCs w:val="24"/>
        </w:rPr>
      </w:pPr>
    </w:p>
    <w:p w:rsidR="00DE1AD1" w:rsidRPr="00BB2FFF" w:rsidRDefault="00DE1AD1" w:rsidP="00DE1AD1">
      <w:pPr>
        <w:widowControl w:val="0"/>
        <w:rPr>
          <w:b/>
          <w:sz w:val="28"/>
          <w:szCs w:val="28"/>
        </w:rPr>
        <w:sectPr w:rsidR="00DE1AD1" w:rsidRPr="00BB2FFF" w:rsidSect="00DE1AD1">
          <w:pgSz w:w="11905" w:h="16838"/>
          <w:pgMar w:top="1134" w:right="1134" w:bottom="1134" w:left="1701" w:header="0" w:footer="0" w:gutter="0"/>
          <w:cols w:space="720"/>
        </w:sectPr>
      </w:pPr>
    </w:p>
    <w:p w:rsidR="00DE1AD1" w:rsidRPr="00BB2FFF" w:rsidRDefault="00DE1AD1" w:rsidP="00DE1AD1">
      <w:pPr>
        <w:jc w:val="right"/>
        <w:rPr>
          <w:sz w:val="24"/>
          <w:szCs w:val="24"/>
        </w:rPr>
      </w:pPr>
      <w:r w:rsidRPr="00BB2FFF">
        <w:rPr>
          <w:rFonts w:eastAsia="Calibri"/>
          <w:sz w:val="24"/>
          <w:szCs w:val="24"/>
          <w:lang w:eastAsia="en-US"/>
        </w:rPr>
        <w:lastRenderedPageBreak/>
        <w:t xml:space="preserve">Приложение № 1 к </w:t>
      </w:r>
      <w:r w:rsidRPr="00BB2FFF">
        <w:rPr>
          <w:sz w:val="24"/>
          <w:szCs w:val="24"/>
        </w:rPr>
        <w:t>Паспорту Подпрограммы 1</w:t>
      </w:r>
    </w:p>
    <w:p w:rsidR="00DE1AD1" w:rsidRPr="00BB2FFF" w:rsidRDefault="00DE1AD1" w:rsidP="00DE1AD1">
      <w:pPr>
        <w:jc w:val="right"/>
        <w:rPr>
          <w:sz w:val="24"/>
          <w:szCs w:val="24"/>
        </w:rPr>
      </w:pPr>
      <w:r w:rsidRPr="00BB2FFF">
        <w:rPr>
          <w:sz w:val="24"/>
          <w:szCs w:val="24"/>
        </w:rPr>
        <w:t xml:space="preserve">«Развитие </w:t>
      </w:r>
      <w:proofErr w:type="spellStart"/>
      <w:r w:rsidRPr="00BB2FFF">
        <w:rPr>
          <w:sz w:val="24"/>
          <w:szCs w:val="24"/>
        </w:rPr>
        <w:t>к</w:t>
      </w:r>
      <w:r>
        <w:rPr>
          <w:sz w:val="24"/>
          <w:szCs w:val="24"/>
        </w:rPr>
        <w:t>ультурно-досуговой</w:t>
      </w:r>
      <w:proofErr w:type="spellEnd"/>
      <w:r>
        <w:rPr>
          <w:sz w:val="24"/>
          <w:szCs w:val="24"/>
        </w:rPr>
        <w:t xml:space="preserve"> деятельности</w:t>
      </w:r>
      <w:r w:rsidRPr="00BB2FFF">
        <w:rPr>
          <w:sz w:val="24"/>
          <w:szCs w:val="24"/>
        </w:rPr>
        <w:t>»</w:t>
      </w:r>
    </w:p>
    <w:p w:rsidR="00DE1AD1" w:rsidRPr="00BB2FFF" w:rsidRDefault="00DE1AD1" w:rsidP="00DE1AD1">
      <w:pPr>
        <w:widowControl w:val="0"/>
        <w:rPr>
          <w:b/>
          <w:sz w:val="28"/>
          <w:szCs w:val="28"/>
        </w:rPr>
      </w:pPr>
    </w:p>
    <w:p w:rsidR="00DE1AD1" w:rsidRPr="005E3927" w:rsidRDefault="00DE1AD1" w:rsidP="00DE1AD1">
      <w:pPr>
        <w:widowControl w:val="0"/>
        <w:jc w:val="center"/>
        <w:rPr>
          <w:b/>
          <w:bCs/>
          <w:color w:val="000000"/>
          <w:sz w:val="28"/>
          <w:szCs w:val="28"/>
        </w:rPr>
      </w:pPr>
      <w:r w:rsidRPr="00BB2FFF">
        <w:rPr>
          <w:b/>
          <w:bCs/>
          <w:color w:val="000000"/>
          <w:sz w:val="28"/>
          <w:szCs w:val="28"/>
        </w:rPr>
        <w:t xml:space="preserve">Перечень  программных мероприятий </w:t>
      </w: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68"/>
        <w:gridCol w:w="1134"/>
        <w:gridCol w:w="992"/>
        <w:gridCol w:w="1134"/>
        <w:gridCol w:w="992"/>
        <w:gridCol w:w="992"/>
        <w:gridCol w:w="1418"/>
        <w:gridCol w:w="1417"/>
        <w:gridCol w:w="1843"/>
        <w:gridCol w:w="3260"/>
      </w:tblGrid>
      <w:tr w:rsidR="00DE1AD1" w:rsidRPr="00BB2FFF" w:rsidTr="00DE1AD1">
        <w:trPr>
          <w:trHeight w:val="450"/>
        </w:trPr>
        <w:tc>
          <w:tcPr>
            <w:tcW w:w="534" w:type="dxa"/>
            <w:vMerge w:val="restart"/>
            <w:shd w:val="clear" w:color="auto" w:fill="auto"/>
          </w:tcPr>
          <w:p w:rsidR="00DE1AD1" w:rsidRPr="00BB2FFF" w:rsidRDefault="00DE1AD1" w:rsidP="00DE1AD1">
            <w:pPr>
              <w:jc w:val="center"/>
              <w:rPr>
                <w:rFonts w:eastAsia="Calibri"/>
                <w:b/>
              </w:rPr>
            </w:pPr>
            <w:r w:rsidRPr="00BB2FFF">
              <w:rPr>
                <w:rFonts w:eastAsia="Calibri"/>
                <w:b/>
              </w:rPr>
              <w:t>№ п/п</w:t>
            </w:r>
          </w:p>
          <w:p w:rsidR="00DE1AD1" w:rsidRPr="00BB2FFF" w:rsidRDefault="00DE1AD1" w:rsidP="00DE1AD1">
            <w:pPr>
              <w:jc w:val="center"/>
              <w:rPr>
                <w:rFonts w:eastAsia="Calibri"/>
                <w:b/>
              </w:rPr>
            </w:pPr>
          </w:p>
        </w:tc>
        <w:tc>
          <w:tcPr>
            <w:tcW w:w="2268" w:type="dxa"/>
            <w:vMerge w:val="restart"/>
            <w:shd w:val="clear" w:color="auto" w:fill="auto"/>
          </w:tcPr>
          <w:p w:rsidR="00DE1AD1" w:rsidRPr="00BB2FFF" w:rsidRDefault="00DE1AD1" w:rsidP="00DE1AD1">
            <w:pPr>
              <w:jc w:val="center"/>
              <w:rPr>
                <w:rFonts w:eastAsia="Calibri"/>
                <w:b/>
              </w:rPr>
            </w:pPr>
            <w:r w:rsidRPr="00BB2FFF">
              <w:rPr>
                <w:rFonts w:eastAsia="Calibri"/>
                <w:b/>
              </w:rPr>
              <w:t xml:space="preserve">Наименование </w:t>
            </w:r>
          </w:p>
          <w:p w:rsidR="00DE1AD1" w:rsidRPr="00BB2FFF" w:rsidRDefault="00DE1AD1" w:rsidP="00DE1AD1">
            <w:pPr>
              <w:jc w:val="center"/>
              <w:rPr>
                <w:rFonts w:eastAsia="Calibri"/>
                <w:b/>
              </w:rPr>
            </w:pPr>
            <w:r w:rsidRPr="00BB2FFF">
              <w:rPr>
                <w:rFonts w:eastAsia="Calibri"/>
                <w:b/>
              </w:rPr>
              <w:t>мероприятий</w:t>
            </w:r>
          </w:p>
        </w:tc>
        <w:tc>
          <w:tcPr>
            <w:tcW w:w="1134" w:type="dxa"/>
            <w:vMerge w:val="restart"/>
            <w:shd w:val="clear" w:color="auto" w:fill="auto"/>
          </w:tcPr>
          <w:p w:rsidR="00DE1AD1" w:rsidRPr="00BB2FFF" w:rsidRDefault="00DE1AD1" w:rsidP="00DE1AD1">
            <w:pPr>
              <w:jc w:val="center"/>
              <w:rPr>
                <w:rFonts w:eastAsia="Calibri"/>
                <w:b/>
              </w:rPr>
            </w:pPr>
            <w:r w:rsidRPr="00BB2FFF">
              <w:rPr>
                <w:rFonts w:eastAsia="Calibri"/>
                <w:b/>
                <w:bCs/>
                <w:color w:val="000000"/>
              </w:rPr>
              <w:t>Сроки исполнения (год)</w:t>
            </w:r>
          </w:p>
        </w:tc>
        <w:tc>
          <w:tcPr>
            <w:tcW w:w="6945" w:type="dxa"/>
            <w:gridSpan w:val="6"/>
          </w:tcPr>
          <w:p w:rsidR="00DE1AD1" w:rsidRPr="00BB2FFF" w:rsidRDefault="00DE1AD1" w:rsidP="00DE1AD1">
            <w:pPr>
              <w:jc w:val="center"/>
              <w:rPr>
                <w:rFonts w:eastAsia="Calibri"/>
                <w:b/>
                <w:bCs/>
                <w:color w:val="000000"/>
              </w:rPr>
            </w:pPr>
            <w:r w:rsidRPr="00BB2FFF">
              <w:rPr>
                <w:rFonts w:eastAsia="Calibri"/>
                <w:b/>
                <w:bCs/>
                <w:color w:val="000000"/>
              </w:rPr>
              <w:t>Источники финансирования (тыс. руб.)</w:t>
            </w:r>
          </w:p>
        </w:tc>
        <w:tc>
          <w:tcPr>
            <w:tcW w:w="1843" w:type="dxa"/>
            <w:shd w:val="clear" w:color="auto" w:fill="auto"/>
          </w:tcPr>
          <w:p w:rsidR="00DE1AD1" w:rsidRPr="00BB2FFF" w:rsidRDefault="00DE1AD1" w:rsidP="00DE1AD1">
            <w:pPr>
              <w:jc w:val="center"/>
              <w:rPr>
                <w:rFonts w:eastAsia="Calibri"/>
                <w:b/>
              </w:rPr>
            </w:pPr>
            <w:r w:rsidRPr="00BB2FFF">
              <w:rPr>
                <w:rFonts w:eastAsia="Calibri"/>
                <w:b/>
                <w:bCs/>
                <w:color w:val="000000"/>
              </w:rPr>
              <w:t>Ответственные исполнители</w:t>
            </w:r>
          </w:p>
        </w:tc>
        <w:tc>
          <w:tcPr>
            <w:tcW w:w="3260" w:type="dxa"/>
            <w:shd w:val="clear" w:color="auto" w:fill="auto"/>
          </w:tcPr>
          <w:p w:rsidR="00DE1AD1" w:rsidRPr="00BB2FFF" w:rsidRDefault="00DE1AD1" w:rsidP="00DE1AD1">
            <w:pPr>
              <w:jc w:val="center"/>
              <w:rPr>
                <w:rFonts w:eastAsia="Calibri"/>
                <w:b/>
              </w:rPr>
            </w:pPr>
            <w:r w:rsidRPr="00BB2FFF">
              <w:rPr>
                <w:rFonts w:eastAsia="Calibri"/>
                <w:b/>
                <w:bCs/>
                <w:color w:val="000000"/>
              </w:rPr>
              <w:t>Ожидаемые результаты</w:t>
            </w:r>
          </w:p>
        </w:tc>
      </w:tr>
      <w:tr w:rsidR="00DE1AD1" w:rsidRPr="00BB2FFF" w:rsidTr="00DE1AD1">
        <w:trPr>
          <w:trHeight w:val="555"/>
        </w:trPr>
        <w:tc>
          <w:tcPr>
            <w:tcW w:w="534" w:type="dxa"/>
            <w:vMerge/>
            <w:shd w:val="clear" w:color="auto" w:fill="auto"/>
          </w:tcPr>
          <w:p w:rsidR="00DE1AD1" w:rsidRPr="00BB2FFF" w:rsidRDefault="00DE1AD1" w:rsidP="00DE1AD1">
            <w:pPr>
              <w:jc w:val="center"/>
              <w:rPr>
                <w:rFonts w:eastAsia="Calibri"/>
                <w:b/>
              </w:rPr>
            </w:pPr>
          </w:p>
        </w:tc>
        <w:tc>
          <w:tcPr>
            <w:tcW w:w="2268" w:type="dxa"/>
            <w:vMerge/>
            <w:shd w:val="clear" w:color="auto" w:fill="auto"/>
          </w:tcPr>
          <w:p w:rsidR="00DE1AD1" w:rsidRPr="00BB2FFF" w:rsidRDefault="00DE1AD1" w:rsidP="00DE1AD1">
            <w:pPr>
              <w:jc w:val="center"/>
              <w:rPr>
                <w:rFonts w:eastAsia="Calibri"/>
                <w:b/>
              </w:rPr>
            </w:pPr>
          </w:p>
        </w:tc>
        <w:tc>
          <w:tcPr>
            <w:tcW w:w="1134" w:type="dxa"/>
            <w:vMerge/>
            <w:shd w:val="clear" w:color="auto" w:fill="auto"/>
          </w:tcPr>
          <w:p w:rsidR="00DE1AD1" w:rsidRPr="00BB2FFF" w:rsidRDefault="00DE1AD1" w:rsidP="00DE1AD1">
            <w:pPr>
              <w:jc w:val="center"/>
              <w:rPr>
                <w:rFonts w:eastAsia="Calibri"/>
                <w:b/>
                <w:bCs/>
                <w:color w:val="000000"/>
              </w:rPr>
            </w:pPr>
          </w:p>
        </w:tc>
        <w:tc>
          <w:tcPr>
            <w:tcW w:w="4110" w:type="dxa"/>
            <w:gridSpan w:val="4"/>
            <w:vAlign w:val="center"/>
          </w:tcPr>
          <w:p w:rsidR="00DE1AD1" w:rsidRPr="00BB2FFF" w:rsidRDefault="00DE1AD1" w:rsidP="00DE1AD1">
            <w:pPr>
              <w:jc w:val="center"/>
              <w:rPr>
                <w:rFonts w:eastAsia="Calibri"/>
                <w:b/>
                <w:bCs/>
                <w:color w:val="000000"/>
              </w:rPr>
            </w:pPr>
            <w:r>
              <w:rPr>
                <w:rFonts w:eastAsia="Calibri"/>
                <w:b/>
                <w:bCs/>
                <w:color w:val="000000"/>
              </w:rPr>
              <w:t>2019 г.</w:t>
            </w:r>
          </w:p>
        </w:tc>
        <w:tc>
          <w:tcPr>
            <w:tcW w:w="1418" w:type="dxa"/>
            <w:vMerge w:val="restart"/>
            <w:vAlign w:val="center"/>
          </w:tcPr>
          <w:p w:rsidR="00DE1AD1" w:rsidRPr="00BB2FFF" w:rsidRDefault="00DE1AD1" w:rsidP="00DE1AD1">
            <w:pPr>
              <w:rPr>
                <w:rFonts w:eastAsia="Calibri"/>
                <w:b/>
                <w:bCs/>
                <w:color w:val="000000"/>
              </w:rPr>
            </w:pPr>
            <w:r>
              <w:rPr>
                <w:rFonts w:eastAsia="Calibri"/>
                <w:b/>
                <w:bCs/>
                <w:color w:val="000000"/>
              </w:rPr>
              <w:t>2019 г.</w:t>
            </w:r>
          </w:p>
        </w:tc>
        <w:tc>
          <w:tcPr>
            <w:tcW w:w="1417" w:type="dxa"/>
            <w:vMerge w:val="restart"/>
            <w:vAlign w:val="center"/>
          </w:tcPr>
          <w:p w:rsidR="00DE1AD1" w:rsidRDefault="00DE1AD1" w:rsidP="00DE1AD1">
            <w:pPr>
              <w:jc w:val="center"/>
              <w:rPr>
                <w:rFonts w:eastAsia="Calibri"/>
                <w:b/>
                <w:bCs/>
                <w:color w:val="000000"/>
              </w:rPr>
            </w:pPr>
          </w:p>
          <w:p w:rsidR="00DE1AD1" w:rsidRDefault="00DE1AD1" w:rsidP="00DE1AD1">
            <w:pPr>
              <w:jc w:val="center"/>
              <w:rPr>
                <w:rFonts w:eastAsia="Calibri"/>
                <w:b/>
                <w:bCs/>
                <w:color w:val="000000"/>
              </w:rPr>
            </w:pPr>
            <w:r>
              <w:rPr>
                <w:rFonts w:eastAsia="Calibri"/>
                <w:b/>
                <w:bCs/>
                <w:color w:val="000000"/>
              </w:rPr>
              <w:t>2020 г.</w:t>
            </w:r>
          </w:p>
          <w:p w:rsidR="00DE1AD1" w:rsidRPr="008777FD" w:rsidRDefault="00DE1AD1" w:rsidP="00DE1AD1">
            <w:pPr>
              <w:jc w:val="center"/>
              <w:rPr>
                <w:rFonts w:eastAsia="Calibri"/>
                <w:bCs/>
                <w:color w:val="000000"/>
              </w:rPr>
            </w:pPr>
          </w:p>
        </w:tc>
        <w:tc>
          <w:tcPr>
            <w:tcW w:w="1843" w:type="dxa"/>
            <w:vMerge w:val="restart"/>
            <w:shd w:val="clear" w:color="auto" w:fill="auto"/>
          </w:tcPr>
          <w:p w:rsidR="00DE1AD1" w:rsidRPr="00BB2FFF" w:rsidRDefault="00DE1AD1" w:rsidP="00DE1AD1">
            <w:pPr>
              <w:jc w:val="center"/>
              <w:rPr>
                <w:rFonts w:eastAsia="Calibri"/>
                <w:b/>
                <w:bCs/>
                <w:color w:val="000000"/>
              </w:rPr>
            </w:pPr>
          </w:p>
        </w:tc>
        <w:tc>
          <w:tcPr>
            <w:tcW w:w="3260" w:type="dxa"/>
            <w:vMerge w:val="restart"/>
            <w:shd w:val="clear" w:color="auto" w:fill="auto"/>
          </w:tcPr>
          <w:p w:rsidR="00DE1AD1" w:rsidRPr="00BB2FFF" w:rsidRDefault="00DE1AD1" w:rsidP="00DE1AD1">
            <w:pPr>
              <w:jc w:val="center"/>
              <w:rPr>
                <w:rFonts w:eastAsia="Calibri"/>
                <w:b/>
                <w:bCs/>
                <w:color w:val="000000"/>
              </w:rPr>
            </w:pPr>
          </w:p>
        </w:tc>
      </w:tr>
      <w:tr w:rsidR="00DE1AD1" w:rsidRPr="00BB2FFF" w:rsidTr="00DE1AD1">
        <w:trPr>
          <w:trHeight w:val="891"/>
        </w:trPr>
        <w:tc>
          <w:tcPr>
            <w:tcW w:w="534" w:type="dxa"/>
            <w:vMerge/>
            <w:shd w:val="clear" w:color="auto" w:fill="auto"/>
          </w:tcPr>
          <w:p w:rsidR="00DE1AD1" w:rsidRPr="00BB2FFF" w:rsidRDefault="00DE1AD1" w:rsidP="00DE1AD1">
            <w:pPr>
              <w:jc w:val="center"/>
              <w:rPr>
                <w:rFonts w:eastAsia="Calibri"/>
                <w:b/>
              </w:rPr>
            </w:pPr>
          </w:p>
        </w:tc>
        <w:tc>
          <w:tcPr>
            <w:tcW w:w="2268" w:type="dxa"/>
            <w:vMerge/>
            <w:shd w:val="clear" w:color="auto" w:fill="auto"/>
          </w:tcPr>
          <w:p w:rsidR="00DE1AD1" w:rsidRPr="00BB2FFF" w:rsidRDefault="00DE1AD1" w:rsidP="00DE1AD1">
            <w:pPr>
              <w:jc w:val="center"/>
              <w:rPr>
                <w:rFonts w:eastAsia="Calibri"/>
                <w:b/>
              </w:rPr>
            </w:pPr>
          </w:p>
        </w:tc>
        <w:tc>
          <w:tcPr>
            <w:tcW w:w="1134" w:type="dxa"/>
            <w:vMerge/>
            <w:shd w:val="clear" w:color="auto" w:fill="auto"/>
          </w:tcPr>
          <w:p w:rsidR="00DE1AD1" w:rsidRPr="00BB2FFF" w:rsidRDefault="00DE1AD1" w:rsidP="00DE1AD1">
            <w:pPr>
              <w:jc w:val="center"/>
              <w:rPr>
                <w:rFonts w:eastAsia="Calibri"/>
                <w:b/>
                <w:bCs/>
                <w:color w:val="000000"/>
              </w:rPr>
            </w:pPr>
          </w:p>
        </w:tc>
        <w:tc>
          <w:tcPr>
            <w:tcW w:w="992" w:type="dxa"/>
          </w:tcPr>
          <w:p w:rsidR="00DE1AD1" w:rsidRPr="00BB2FFF" w:rsidRDefault="00DE1AD1" w:rsidP="00DE1AD1">
            <w:pPr>
              <w:jc w:val="center"/>
              <w:rPr>
                <w:rFonts w:eastAsia="Calibri"/>
                <w:b/>
                <w:bCs/>
                <w:color w:val="000000"/>
              </w:rPr>
            </w:pPr>
            <w:r>
              <w:rPr>
                <w:rFonts w:eastAsia="Calibri"/>
                <w:b/>
                <w:bCs/>
                <w:color w:val="000000"/>
              </w:rPr>
              <w:t>Всего</w:t>
            </w:r>
          </w:p>
        </w:tc>
        <w:tc>
          <w:tcPr>
            <w:tcW w:w="1134" w:type="dxa"/>
            <w:shd w:val="clear" w:color="auto" w:fill="auto"/>
          </w:tcPr>
          <w:p w:rsidR="00DE1AD1" w:rsidRPr="00BB2FFF" w:rsidRDefault="00DE1AD1" w:rsidP="00DE1AD1">
            <w:pPr>
              <w:jc w:val="center"/>
              <w:rPr>
                <w:rFonts w:eastAsia="Calibri"/>
                <w:b/>
                <w:bCs/>
                <w:color w:val="000000"/>
              </w:rPr>
            </w:pPr>
            <w:r w:rsidRPr="00BB2FFF">
              <w:rPr>
                <w:rFonts w:eastAsia="Calibri"/>
                <w:b/>
                <w:bCs/>
                <w:color w:val="000000"/>
              </w:rPr>
              <w:t>Федеральный бюджет</w:t>
            </w:r>
          </w:p>
        </w:tc>
        <w:tc>
          <w:tcPr>
            <w:tcW w:w="992" w:type="dxa"/>
            <w:shd w:val="clear" w:color="auto" w:fill="auto"/>
          </w:tcPr>
          <w:p w:rsidR="00DE1AD1" w:rsidRPr="00BB2FFF" w:rsidRDefault="00DE1AD1" w:rsidP="00DE1AD1">
            <w:pPr>
              <w:jc w:val="center"/>
              <w:rPr>
                <w:rFonts w:eastAsia="Calibri"/>
                <w:b/>
                <w:bCs/>
                <w:color w:val="000000"/>
              </w:rPr>
            </w:pPr>
            <w:r w:rsidRPr="00BB2FFF">
              <w:rPr>
                <w:rFonts w:eastAsia="Calibri"/>
                <w:b/>
                <w:bCs/>
                <w:color w:val="000000"/>
              </w:rPr>
              <w:t>Областной бюджет</w:t>
            </w:r>
          </w:p>
        </w:tc>
        <w:tc>
          <w:tcPr>
            <w:tcW w:w="992" w:type="dxa"/>
            <w:shd w:val="clear" w:color="auto" w:fill="auto"/>
          </w:tcPr>
          <w:p w:rsidR="00DE1AD1" w:rsidRPr="00BB2FFF" w:rsidRDefault="00DE1AD1" w:rsidP="00DE1AD1">
            <w:pPr>
              <w:jc w:val="center"/>
              <w:rPr>
                <w:rFonts w:eastAsia="Calibri"/>
                <w:b/>
                <w:bCs/>
                <w:color w:val="000000"/>
              </w:rPr>
            </w:pPr>
            <w:r w:rsidRPr="00BB2FFF">
              <w:rPr>
                <w:rFonts w:eastAsia="Calibri"/>
                <w:b/>
                <w:bCs/>
                <w:color w:val="000000"/>
              </w:rPr>
              <w:t>Местный бюджет</w:t>
            </w:r>
          </w:p>
        </w:tc>
        <w:tc>
          <w:tcPr>
            <w:tcW w:w="1418" w:type="dxa"/>
            <w:vMerge/>
          </w:tcPr>
          <w:p w:rsidR="00DE1AD1" w:rsidRPr="00BB2FFF" w:rsidRDefault="00DE1AD1" w:rsidP="00DE1AD1">
            <w:pPr>
              <w:jc w:val="center"/>
              <w:rPr>
                <w:rFonts w:eastAsia="Calibri"/>
                <w:b/>
                <w:bCs/>
                <w:color w:val="000000"/>
              </w:rPr>
            </w:pPr>
          </w:p>
        </w:tc>
        <w:tc>
          <w:tcPr>
            <w:tcW w:w="1417" w:type="dxa"/>
            <w:vMerge/>
          </w:tcPr>
          <w:p w:rsidR="00DE1AD1" w:rsidRPr="00BB2FFF" w:rsidRDefault="00DE1AD1" w:rsidP="00DE1AD1">
            <w:pPr>
              <w:jc w:val="center"/>
              <w:rPr>
                <w:rFonts w:eastAsia="Calibri"/>
                <w:b/>
                <w:bCs/>
                <w:color w:val="000000"/>
              </w:rPr>
            </w:pPr>
          </w:p>
        </w:tc>
        <w:tc>
          <w:tcPr>
            <w:tcW w:w="1843" w:type="dxa"/>
            <w:vMerge/>
            <w:shd w:val="clear" w:color="auto" w:fill="auto"/>
          </w:tcPr>
          <w:p w:rsidR="00DE1AD1" w:rsidRPr="00BB2FFF" w:rsidRDefault="00DE1AD1" w:rsidP="00DE1AD1">
            <w:pPr>
              <w:jc w:val="center"/>
              <w:rPr>
                <w:rFonts w:eastAsia="Calibri"/>
                <w:b/>
                <w:bCs/>
                <w:color w:val="000000"/>
              </w:rPr>
            </w:pPr>
          </w:p>
        </w:tc>
        <w:tc>
          <w:tcPr>
            <w:tcW w:w="3260" w:type="dxa"/>
            <w:vMerge/>
            <w:shd w:val="clear" w:color="auto" w:fill="auto"/>
          </w:tcPr>
          <w:p w:rsidR="00DE1AD1" w:rsidRPr="00BB2FFF" w:rsidRDefault="00DE1AD1" w:rsidP="00DE1AD1">
            <w:pPr>
              <w:jc w:val="center"/>
              <w:rPr>
                <w:rFonts w:eastAsia="Calibri"/>
                <w:b/>
                <w:bCs/>
                <w:color w:val="000000"/>
              </w:rPr>
            </w:pPr>
          </w:p>
        </w:tc>
      </w:tr>
      <w:tr w:rsidR="00DE1AD1" w:rsidRPr="00BB2FFF" w:rsidTr="00DE1AD1">
        <w:tc>
          <w:tcPr>
            <w:tcW w:w="534" w:type="dxa"/>
            <w:shd w:val="clear" w:color="auto" w:fill="auto"/>
          </w:tcPr>
          <w:p w:rsidR="00DE1AD1" w:rsidRPr="00BB2FFF" w:rsidRDefault="00DE1AD1" w:rsidP="00DE1AD1">
            <w:pPr>
              <w:jc w:val="center"/>
              <w:rPr>
                <w:rFonts w:eastAsia="Calibri"/>
                <w:b/>
              </w:rPr>
            </w:pPr>
            <w:r>
              <w:rPr>
                <w:rFonts w:eastAsia="Calibri"/>
                <w:b/>
              </w:rPr>
              <w:t>1</w:t>
            </w:r>
          </w:p>
        </w:tc>
        <w:tc>
          <w:tcPr>
            <w:tcW w:w="2268" w:type="dxa"/>
            <w:shd w:val="clear" w:color="auto" w:fill="auto"/>
          </w:tcPr>
          <w:p w:rsidR="00DE1AD1" w:rsidRPr="00BB2FFF" w:rsidRDefault="00DE1AD1" w:rsidP="00DE1AD1">
            <w:pPr>
              <w:jc w:val="center"/>
              <w:rPr>
                <w:rFonts w:eastAsia="Calibri"/>
                <w:b/>
              </w:rPr>
            </w:pPr>
            <w:r>
              <w:rPr>
                <w:rFonts w:eastAsia="Calibri"/>
                <w:b/>
              </w:rPr>
              <w:t>2</w:t>
            </w:r>
          </w:p>
        </w:tc>
        <w:tc>
          <w:tcPr>
            <w:tcW w:w="1134" w:type="dxa"/>
            <w:shd w:val="clear" w:color="auto" w:fill="auto"/>
          </w:tcPr>
          <w:p w:rsidR="00DE1AD1" w:rsidRPr="00BB2FFF" w:rsidRDefault="00DE1AD1" w:rsidP="00DE1AD1">
            <w:pPr>
              <w:jc w:val="center"/>
              <w:rPr>
                <w:rFonts w:eastAsia="Calibri"/>
                <w:b/>
              </w:rPr>
            </w:pPr>
            <w:r>
              <w:rPr>
                <w:rFonts w:eastAsia="Calibri"/>
                <w:b/>
              </w:rPr>
              <w:t>3</w:t>
            </w:r>
          </w:p>
        </w:tc>
        <w:tc>
          <w:tcPr>
            <w:tcW w:w="992" w:type="dxa"/>
          </w:tcPr>
          <w:p w:rsidR="00DE1AD1" w:rsidRDefault="00DE1AD1" w:rsidP="00DE1AD1">
            <w:pPr>
              <w:jc w:val="center"/>
              <w:rPr>
                <w:rFonts w:eastAsia="Calibri"/>
                <w:b/>
              </w:rPr>
            </w:pPr>
            <w:r>
              <w:rPr>
                <w:rFonts w:eastAsia="Calibri"/>
                <w:b/>
              </w:rPr>
              <w:t>4</w:t>
            </w:r>
          </w:p>
        </w:tc>
        <w:tc>
          <w:tcPr>
            <w:tcW w:w="1134" w:type="dxa"/>
            <w:shd w:val="clear" w:color="auto" w:fill="auto"/>
          </w:tcPr>
          <w:p w:rsidR="00DE1AD1" w:rsidRPr="00BB2FFF" w:rsidRDefault="00DE1AD1" w:rsidP="00DE1AD1">
            <w:pPr>
              <w:jc w:val="center"/>
              <w:rPr>
                <w:rFonts w:eastAsia="Calibri"/>
                <w:b/>
              </w:rPr>
            </w:pPr>
            <w:r>
              <w:rPr>
                <w:rFonts w:eastAsia="Calibri"/>
                <w:b/>
              </w:rPr>
              <w:t>5</w:t>
            </w:r>
          </w:p>
        </w:tc>
        <w:tc>
          <w:tcPr>
            <w:tcW w:w="992" w:type="dxa"/>
            <w:shd w:val="clear" w:color="auto" w:fill="auto"/>
          </w:tcPr>
          <w:p w:rsidR="00DE1AD1" w:rsidRPr="00BB2FFF" w:rsidRDefault="00DE1AD1" w:rsidP="00DE1AD1">
            <w:pPr>
              <w:jc w:val="center"/>
              <w:rPr>
                <w:rFonts w:eastAsia="Calibri"/>
                <w:b/>
              </w:rPr>
            </w:pPr>
            <w:r>
              <w:rPr>
                <w:rFonts w:eastAsia="Calibri"/>
                <w:b/>
              </w:rPr>
              <w:t>6</w:t>
            </w:r>
          </w:p>
        </w:tc>
        <w:tc>
          <w:tcPr>
            <w:tcW w:w="992" w:type="dxa"/>
            <w:shd w:val="clear" w:color="auto" w:fill="auto"/>
          </w:tcPr>
          <w:p w:rsidR="00DE1AD1" w:rsidRPr="00BB2FFF" w:rsidRDefault="00DE1AD1" w:rsidP="00DE1AD1">
            <w:pPr>
              <w:jc w:val="center"/>
              <w:rPr>
                <w:rFonts w:eastAsia="Calibri"/>
                <w:b/>
              </w:rPr>
            </w:pPr>
            <w:r>
              <w:rPr>
                <w:rFonts w:eastAsia="Calibri"/>
                <w:b/>
              </w:rPr>
              <w:t>7</w:t>
            </w:r>
          </w:p>
        </w:tc>
        <w:tc>
          <w:tcPr>
            <w:tcW w:w="1418" w:type="dxa"/>
          </w:tcPr>
          <w:p w:rsidR="00DE1AD1" w:rsidRPr="00BB2FFF" w:rsidRDefault="00DE1AD1" w:rsidP="00DE1AD1">
            <w:pPr>
              <w:jc w:val="center"/>
              <w:rPr>
                <w:rFonts w:eastAsia="Calibri"/>
                <w:b/>
              </w:rPr>
            </w:pPr>
            <w:r>
              <w:rPr>
                <w:rFonts w:eastAsia="Calibri"/>
                <w:b/>
              </w:rPr>
              <w:t>8</w:t>
            </w:r>
          </w:p>
        </w:tc>
        <w:tc>
          <w:tcPr>
            <w:tcW w:w="1417" w:type="dxa"/>
          </w:tcPr>
          <w:p w:rsidR="00DE1AD1" w:rsidRPr="00BB2FFF" w:rsidRDefault="00DE1AD1" w:rsidP="00DE1AD1">
            <w:pPr>
              <w:jc w:val="center"/>
              <w:rPr>
                <w:rFonts w:eastAsia="Calibri"/>
                <w:b/>
              </w:rPr>
            </w:pPr>
            <w:r>
              <w:rPr>
                <w:rFonts w:eastAsia="Calibri"/>
                <w:b/>
              </w:rPr>
              <w:t>9</w:t>
            </w:r>
          </w:p>
        </w:tc>
        <w:tc>
          <w:tcPr>
            <w:tcW w:w="1843" w:type="dxa"/>
            <w:shd w:val="clear" w:color="auto" w:fill="auto"/>
          </w:tcPr>
          <w:p w:rsidR="00DE1AD1" w:rsidRPr="00BB2FFF" w:rsidRDefault="00DE1AD1" w:rsidP="00DE1AD1">
            <w:pPr>
              <w:jc w:val="center"/>
              <w:rPr>
                <w:rFonts w:eastAsia="Calibri"/>
                <w:b/>
              </w:rPr>
            </w:pPr>
            <w:r>
              <w:rPr>
                <w:rFonts w:eastAsia="Calibri"/>
                <w:b/>
              </w:rPr>
              <w:t>10</w:t>
            </w:r>
          </w:p>
        </w:tc>
        <w:tc>
          <w:tcPr>
            <w:tcW w:w="3260" w:type="dxa"/>
            <w:shd w:val="clear" w:color="auto" w:fill="auto"/>
          </w:tcPr>
          <w:p w:rsidR="00DE1AD1" w:rsidRPr="00BB2FFF" w:rsidRDefault="00DE1AD1" w:rsidP="00DE1AD1">
            <w:pPr>
              <w:jc w:val="center"/>
              <w:rPr>
                <w:rFonts w:eastAsia="Calibri"/>
                <w:b/>
              </w:rPr>
            </w:pPr>
            <w:r>
              <w:rPr>
                <w:rFonts w:eastAsia="Calibri"/>
                <w:b/>
              </w:rPr>
              <w:t>11</w:t>
            </w:r>
          </w:p>
        </w:tc>
      </w:tr>
      <w:tr w:rsidR="00DE1AD1" w:rsidRPr="00BB2FFF" w:rsidTr="00DE1AD1">
        <w:tc>
          <w:tcPr>
            <w:tcW w:w="15984" w:type="dxa"/>
            <w:gridSpan w:val="11"/>
            <w:shd w:val="clear" w:color="auto" w:fill="auto"/>
          </w:tcPr>
          <w:p w:rsidR="00DE1AD1" w:rsidRDefault="00DE1AD1" w:rsidP="00DE1AD1">
            <w:pPr>
              <w:jc w:val="center"/>
              <w:rPr>
                <w:rFonts w:eastAsia="Calibri"/>
                <w:b/>
              </w:rPr>
            </w:pPr>
            <w:r>
              <w:rPr>
                <w:rFonts w:eastAsia="Calibri"/>
                <w:b/>
              </w:rPr>
              <w:t xml:space="preserve">«Развитие </w:t>
            </w:r>
            <w:proofErr w:type="spellStart"/>
            <w:r>
              <w:rPr>
                <w:rFonts w:eastAsia="Calibri"/>
                <w:b/>
              </w:rPr>
              <w:t>культурно-досуговой</w:t>
            </w:r>
            <w:proofErr w:type="spellEnd"/>
            <w:r>
              <w:rPr>
                <w:rFonts w:eastAsia="Calibri"/>
                <w:b/>
              </w:rPr>
              <w:t xml:space="preserve"> деятельности»</w:t>
            </w:r>
          </w:p>
        </w:tc>
      </w:tr>
      <w:tr w:rsidR="00DE1AD1" w:rsidRPr="00BB2FFF" w:rsidTr="00DE1AD1">
        <w:tc>
          <w:tcPr>
            <w:tcW w:w="534" w:type="dxa"/>
            <w:shd w:val="clear" w:color="auto" w:fill="auto"/>
            <w:vAlign w:val="center"/>
          </w:tcPr>
          <w:p w:rsidR="00DE1AD1" w:rsidRPr="00BB2FFF" w:rsidRDefault="00DE1AD1" w:rsidP="00DE1AD1">
            <w:pPr>
              <w:jc w:val="center"/>
              <w:rPr>
                <w:rFonts w:eastAsia="Calibri"/>
              </w:rPr>
            </w:pPr>
          </w:p>
          <w:p w:rsidR="00DE1AD1" w:rsidRPr="00BB2FFF" w:rsidRDefault="00DE1AD1" w:rsidP="00DE1AD1">
            <w:pPr>
              <w:jc w:val="center"/>
              <w:rPr>
                <w:rFonts w:eastAsia="Calibri"/>
              </w:rPr>
            </w:pPr>
            <w:r w:rsidRPr="00BB2FFF">
              <w:rPr>
                <w:rFonts w:eastAsia="Calibri"/>
              </w:rPr>
              <w:t>1</w:t>
            </w:r>
          </w:p>
          <w:p w:rsidR="00DE1AD1" w:rsidRPr="00BB2FFF" w:rsidRDefault="00DE1AD1" w:rsidP="00DE1AD1">
            <w:pPr>
              <w:jc w:val="center"/>
              <w:rPr>
                <w:rFonts w:eastAsia="Calibri"/>
              </w:rPr>
            </w:pPr>
          </w:p>
          <w:p w:rsidR="00DE1AD1" w:rsidRPr="00BB2FFF" w:rsidRDefault="00DE1AD1" w:rsidP="00DE1AD1">
            <w:pPr>
              <w:jc w:val="center"/>
              <w:rPr>
                <w:rFonts w:eastAsia="Calibri"/>
                <w:b/>
              </w:rPr>
            </w:pPr>
          </w:p>
        </w:tc>
        <w:tc>
          <w:tcPr>
            <w:tcW w:w="2268" w:type="dxa"/>
            <w:shd w:val="clear" w:color="auto" w:fill="auto"/>
            <w:vAlign w:val="center"/>
          </w:tcPr>
          <w:p w:rsidR="00DE1AD1" w:rsidRPr="00BB2FFF" w:rsidRDefault="00DE1AD1" w:rsidP="00DE1AD1">
            <w:pPr>
              <w:rPr>
                <w:rFonts w:eastAsia="Calibri"/>
                <w:b/>
              </w:rPr>
            </w:pPr>
            <w:r>
              <w:rPr>
                <w:rFonts w:eastAsia="Calibri"/>
                <w:b/>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134" w:type="dxa"/>
            <w:shd w:val="clear" w:color="auto" w:fill="auto"/>
            <w:vAlign w:val="center"/>
          </w:tcPr>
          <w:p w:rsidR="00DE1AD1" w:rsidRPr="00BB2FFF"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b/>
              </w:rPr>
            </w:pPr>
            <w:r>
              <w:rPr>
                <w:rFonts w:eastAsia="Calibri"/>
                <w:b/>
              </w:rPr>
              <w:t>20 018,1</w:t>
            </w:r>
          </w:p>
        </w:tc>
        <w:tc>
          <w:tcPr>
            <w:tcW w:w="1134" w:type="dxa"/>
            <w:shd w:val="clear" w:color="auto" w:fill="auto"/>
            <w:vAlign w:val="center"/>
          </w:tcPr>
          <w:p w:rsidR="00DE1AD1" w:rsidRPr="00723409" w:rsidRDefault="00DE1AD1" w:rsidP="00DE1AD1">
            <w:pPr>
              <w:jc w:val="center"/>
              <w:rPr>
                <w:rFonts w:eastAsia="Calibri"/>
                <w:b/>
              </w:rPr>
            </w:pPr>
          </w:p>
        </w:tc>
        <w:tc>
          <w:tcPr>
            <w:tcW w:w="992" w:type="dxa"/>
            <w:shd w:val="clear" w:color="auto" w:fill="auto"/>
            <w:vAlign w:val="center"/>
          </w:tcPr>
          <w:p w:rsidR="00DE1AD1" w:rsidRPr="00723409" w:rsidRDefault="00DE1AD1" w:rsidP="00DE1AD1">
            <w:pPr>
              <w:jc w:val="center"/>
              <w:rPr>
                <w:rFonts w:eastAsia="Calibri"/>
                <w:b/>
              </w:rPr>
            </w:pPr>
          </w:p>
        </w:tc>
        <w:tc>
          <w:tcPr>
            <w:tcW w:w="992" w:type="dxa"/>
            <w:shd w:val="clear" w:color="auto" w:fill="auto"/>
            <w:vAlign w:val="center"/>
          </w:tcPr>
          <w:p w:rsidR="00DE1AD1" w:rsidRPr="00723409" w:rsidRDefault="00DE1AD1" w:rsidP="00DE1AD1">
            <w:pPr>
              <w:jc w:val="center"/>
              <w:rPr>
                <w:rFonts w:eastAsia="Calibri"/>
                <w:b/>
              </w:rPr>
            </w:pPr>
            <w:r>
              <w:rPr>
                <w:rFonts w:eastAsia="Calibri"/>
                <w:b/>
              </w:rPr>
              <w:t>20018,1</w:t>
            </w:r>
          </w:p>
        </w:tc>
        <w:tc>
          <w:tcPr>
            <w:tcW w:w="1418" w:type="dxa"/>
            <w:vAlign w:val="center"/>
          </w:tcPr>
          <w:p w:rsidR="00DE1AD1" w:rsidRPr="00723409" w:rsidRDefault="00DE1AD1" w:rsidP="00DE1AD1">
            <w:pPr>
              <w:jc w:val="center"/>
              <w:rPr>
                <w:rFonts w:eastAsia="Calibri"/>
                <w:b/>
              </w:rPr>
            </w:pPr>
            <w:r>
              <w:rPr>
                <w:rFonts w:eastAsia="Calibri"/>
                <w:b/>
              </w:rPr>
              <w:t>14845,4</w:t>
            </w:r>
          </w:p>
        </w:tc>
        <w:tc>
          <w:tcPr>
            <w:tcW w:w="1417" w:type="dxa"/>
            <w:vAlign w:val="center"/>
          </w:tcPr>
          <w:p w:rsidR="00DE1AD1" w:rsidRPr="00723409" w:rsidRDefault="00DE1AD1" w:rsidP="00DE1AD1">
            <w:pPr>
              <w:jc w:val="center"/>
              <w:rPr>
                <w:rFonts w:eastAsia="Calibri"/>
                <w:b/>
              </w:rPr>
            </w:pPr>
            <w:r>
              <w:rPr>
                <w:rFonts w:eastAsia="Calibri"/>
                <w:b/>
              </w:rPr>
              <w:t>18 438,4</w:t>
            </w:r>
          </w:p>
        </w:tc>
        <w:tc>
          <w:tcPr>
            <w:tcW w:w="1843" w:type="dxa"/>
            <w:vMerge w:val="restart"/>
            <w:shd w:val="clear" w:color="auto" w:fill="auto"/>
            <w:vAlign w:val="center"/>
          </w:tcPr>
          <w:p w:rsidR="00DE1AD1" w:rsidRPr="00BB2FFF" w:rsidRDefault="00DE1AD1" w:rsidP="00DE1AD1">
            <w:pPr>
              <w:jc w:val="center"/>
              <w:rPr>
                <w:rFonts w:eastAsia="Calibri"/>
              </w:rPr>
            </w:pPr>
          </w:p>
          <w:p w:rsidR="00DE1AD1" w:rsidRPr="00BB2FFF" w:rsidRDefault="00DE1AD1" w:rsidP="00DE1AD1">
            <w:pPr>
              <w:jc w:val="center"/>
              <w:rPr>
                <w:rFonts w:eastAsia="Calibri"/>
              </w:rPr>
            </w:pPr>
            <w:r w:rsidRPr="00BB2FFF">
              <w:rPr>
                <w:rFonts w:eastAsia="Calibri"/>
              </w:rPr>
              <w:t>Муниципальное бюджетное учреждение культуры «Социально-культурное объединение Озинского муниципального района»</w:t>
            </w:r>
          </w:p>
        </w:tc>
        <w:tc>
          <w:tcPr>
            <w:tcW w:w="3260" w:type="dxa"/>
            <w:vMerge w:val="restart"/>
            <w:shd w:val="clear" w:color="auto" w:fill="auto"/>
            <w:vAlign w:val="center"/>
          </w:tcPr>
          <w:p w:rsidR="00DE1AD1" w:rsidRDefault="00DE1AD1" w:rsidP="00DE1AD1">
            <w:pPr>
              <w:jc w:val="both"/>
              <w:rPr>
                <w:rFonts w:eastAsia="Calibri"/>
              </w:rPr>
            </w:pPr>
          </w:p>
          <w:p w:rsidR="00DE1AD1" w:rsidRDefault="00DE1AD1" w:rsidP="00DE1AD1">
            <w:pPr>
              <w:jc w:val="both"/>
              <w:rPr>
                <w:rFonts w:eastAsia="Calibri"/>
              </w:rPr>
            </w:pPr>
          </w:p>
          <w:p w:rsidR="00DE1AD1" w:rsidRPr="00BB2FFF" w:rsidRDefault="00DE1AD1" w:rsidP="00DE1AD1">
            <w:pPr>
              <w:jc w:val="both"/>
              <w:rPr>
                <w:rFonts w:eastAsia="Calibri"/>
              </w:rPr>
            </w:pPr>
            <w:r w:rsidRPr="00BB2FFF">
              <w:rPr>
                <w:rFonts w:eastAsia="Calibri"/>
              </w:rPr>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BB2FFF">
              <w:rPr>
                <w:rFonts w:eastAsia="Calibri"/>
                <w:lang w:eastAsia="en-US"/>
              </w:rPr>
              <w:t>повышение имиджа района</w:t>
            </w:r>
          </w:p>
          <w:p w:rsidR="00DE1AD1" w:rsidRPr="00BB2FFF" w:rsidRDefault="00DE1AD1" w:rsidP="00DE1AD1">
            <w:pPr>
              <w:jc w:val="both"/>
              <w:rPr>
                <w:rFonts w:eastAsia="Calibri"/>
              </w:rPr>
            </w:pPr>
          </w:p>
        </w:tc>
      </w:tr>
      <w:tr w:rsidR="00DE1AD1" w:rsidRPr="00BB2FFF" w:rsidTr="00DE1AD1">
        <w:trPr>
          <w:trHeight w:val="1096"/>
        </w:trPr>
        <w:tc>
          <w:tcPr>
            <w:tcW w:w="534" w:type="dxa"/>
            <w:shd w:val="clear" w:color="auto" w:fill="auto"/>
            <w:vAlign w:val="center"/>
          </w:tcPr>
          <w:p w:rsidR="00DE1AD1" w:rsidRPr="00BB2FFF" w:rsidRDefault="00DE1AD1" w:rsidP="00DE1AD1">
            <w:pPr>
              <w:jc w:val="center"/>
              <w:rPr>
                <w:rFonts w:eastAsia="Calibri"/>
              </w:rPr>
            </w:pPr>
            <w:r w:rsidRPr="00BB2FFF">
              <w:rPr>
                <w:rFonts w:eastAsia="Calibri"/>
              </w:rPr>
              <w:t>1.1</w:t>
            </w:r>
          </w:p>
        </w:tc>
        <w:tc>
          <w:tcPr>
            <w:tcW w:w="2268" w:type="dxa"/>
            <w:shd w:val="clear" w:color="auto" w:fill="auto"/>
            <w:vAlign w:val="center"/>
          </w:tcPr>
          <w:p w:rsidR="00DE1AD1" w:rsidRPr="00BB2FFF" w:rsidRDefault="00DE1AD1" w:rsidP="00DE1AD1">
            <w:pPr>
              <w:rPr>
                <w:rFonts w:eastAsia="Calibri"/>
              </w:rPr>
            </w:pPr>
            <w:r w:rsidRPr="00BB2FFF">
              <w:rPr>
                <w:rFonts w:eastAsia="Calibri"/>
              </w:rPr>
              <w:t>Оплата труда с начислениями МБУК СКО ОМР</w:t>
            </w:r>
          </w:p>
        </w:tc>
        <w:tc>
          <w:tcPr>
            <w:tcW w:w="1134" w:type="dxa"/>
            <w:shd w:val="clear" w:color="auto" w:fill="auto"/>
            <w:vAlign w:val="center"/>
          </w:tcPr>
          <w:p w:rsidR="00DE1AD1" w:rsidRPr="00926F22"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rPr>
            </w:pPr>
            <w:r>
              <w:rPr>
                <w:rFonts w:eastAsia="Calibri"/>
              </w:rPr>
              <w:t>16620,9</w:t>
            </w:r>
          </w:p>
        </w:tc>
        <w:tc>
          <w:tcPr>
            <w:tcW w:w="1134"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r>
              <w:rPr>
                <w:rFonts w:eastAsia="Calibri"/>
              </w:rPr>
              <w:t>16620,9</w:t>
            </w:r>
          </w:p>
        </w:tc>
        <w:tc>
          <w:tcPr>
            <w:tcW w:w="1418" w:type="dxa"/>
            <w:vAlign w:val="center"/>
          </w:tcPr>
          <w:p w:rsidR="00DE1AD1" w:rsidRPr="00BB2FFF" w:rsidRDefault="00DE1AD1" w:rsidP="00DE1AD1">
            <w:pPr>
              <w:jc w:val="center"/>
              <w:rPr>
                <w:rFonts w:eastAsia="Calibri"/>
              </w:rPr>
            </w:pPr>
            <w:r>
              <w:rPr>
                <w:rFonts w:eastAsia="Calibri"/>
              </w:rPr>
              <w:t>14845,4</w:t>
            </w:r>
          </w:p>
        </w:tc>
        <w:tc>
          <w:tcPr>
            <w:tcW w:w="1417" w:type="dxa"/>
            <w:vAlign w:val="center"/>
          </w:tcPr>
          <w:p w:rsidR="00DE1AD1" w:rsidRPr="00BB2FFF" w:rsidRDefault="00DE1AD1" w:rsidP="00DE1AD1">
            <w:pPr>
              <w:jc w:val="center"/>
              <w:rPr>
                <w:rFonts w:eastAsia="Calibri"/>
              </w:rPr>
            </w:pPr>
            <w:r>
              <w:rPr>
                <w:rFonts w:eastAsia="Calibri"/>
              </w:rPr>
              <w:t>18438,4</w:t>
            </w:r>
          </w:p>
        </w:tc>
        <w:tc>
          <w:tcPr>
            <w:tcW w:w="1843" w:type="dxa"/>
            <w:vMerge/>
            <w:shd w:val="clear" w:color="auto" w:fill="auto"/>
            <w:vAlign w:val="center"/>
          </w:tcPr>
          <w:p w:rsidR="00DE1AD1" w:rsidRPr="00BB2FFF" w:rsidRDefault="00DE1AD1" w:rsidP="00DE1AD1">
            <w:pPr>
              <w:jc w:val="center"/>
              <w:rPr>
                <w:rFonts w:eastAsia="Calibri"/>
              </w:rPr>
            </w:pPr>
          </w:p>
        </w:tc>
        <w:tc>
          <w:tcPr>
            <w:tcW w:w="3260" w:type="dxa"/>
            <w:vMerge/>
            <w:shd w:val="clear" w:color="auto" w:fill="auto"/>
            <w:vAlign w:val="center"/>
          </w:tcPr>
          <w:p w:rsidR="00DE1AD1" w:rsidRPr="00BB2FFF" w:rsidRDefault="00DE1AD1" w:rsidP="00DE1AD1">
            <w:pPr>
              <w:jc w:val="both"/>
              <w:rPr>
                <w:rFonts w:eastAsia="Calibri"/>
              </w:rPr>
            </w:pPr>
          </w:p>
        </w:tc>
      </w:tr>
      <w:tr w:rsidR="00DE1AD1" w:rsidRPr="00BB2FFF" w:rsidTr="00DE1AD1">
        <w:trPr>
          <w:trHeight w:val="725"/>
        </w:trPr>
        <w:tc>
          <w:tcPr>
            <w:tcW w:w="534" w:type="dxa"/>
            <w:shd w:val="clear" w:color="auto" w:fill="auto"/>
            <w:vAlign w:val="center"/>
          </w:tcPr>
          <w:p w:rsidR="00DE1AD1" w:rsidRPr="00BB2FFF" w:rsidRDefault="00DE1AD1" w:rsidP="00DE1AD1">
            <w:pPr>
              <w:jc w:val="center"/>
              <w:rPr>
                <w:rFonts w:eastAsia="Calibri"/>
              </w:rPr>
            </w:pPr>
            <w:r w:rsidRPr="00BB2FFF">
              <w:rPr>
                <w:rFonts w:eastAsia="Calibri"/>
              </w:rPr>
              <w:t>1.2</w:t>
            </w:r>
          </w:p>
        </w:tc>
        <w:tc>
          <w:tcPr>
            <w:tcW w:w="2268" w:type="dxa"/>
            <w:shd w:val="clear" w:color="auto" w:fill="auto"/>
            <w:vAlign w:val="center"/>
          </w:tcPr>
          <w:p w:rsidR="00DE1AD1" w:rsidRPr="00BB2FFF" w:rsidRDefault="00DE1AD1" w:rsidP="00DE1AD1">
            <w:pPr>
              <w:rPr>
                <w:rFonts w:eastAsia="Calibri"/>
              </w:rPr>
            </w:pPr>
            <w:r w:rsidRPr="00BB2FFF">
              <w:rPr>
                <w:rFonts w:eastAsia="Calibri"/>
              </w:rPr>
              <w:t>Оплата коммунальных услуг</w:t>
            </w:r>
          </w:p>
        </w:tc>
        <w:tc>
          <w:tcPr>
            <w:tcW w:w="1134" w:type="dxa"/>
            <w:shd w:val="clear" w:color="auto" w:fill="auto"/>
            <w:vAlign w:val="center"/>
          </w:tcPr>
          <w:p w:rsidR="00DE1AD1" w:rsidRPr="00926F22"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rPr>
            </w:pPr>
            <w:r>
              <w:rPr>
                <w:rFonts w:eastAsia="Calibri"/>
              </w:rPr>
              <w:t>2 942,2</w:t>
            </w:r>
          </w:p>
        </w:tc>
        <w:tc>
          <w:tcPr>
            <w:tcW w:w="1134"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r>
              <w:rPr>
                <w:rFonts w:eastAsia="Calibri"/>
              </w:rPr>
              <w:t>2942,0</w:t>
            </w:r>
          </w:p>
        </w:tc>
        <w:tc>
          <w:tcPr>
            <w:tcW w:w="1418" w:type="dxa"/>
            <w:vAlign w:val="center"/>
          </w:tcPr>
          <w:p w:rsidR="00DE1AD1" w:rsidRPr="00BB2FFF" w:rsidRDefault="00DE1AD1" w:rsidP="00DE1AD1">
            <w:pPr>
              <w:jc w:val="center"/>
              <w:rPr>
                <w:rFonts w:eastAsia="Calibri"/>
              </w:rPr>
            </w:pPr>
          </w:p>
        </w:tc>
        <w:tc>
          <w:tcPr>
            <w:tcW w:w="1417" w:type="dxa"/>
            <w:vAlign w:val="center"/>
          </w:tcPr>
          <w:p w:rsidR="00DE1AD1" w:rsidRPr="00BB2FFF" w:rsidRDefault="00DE1AD1" w:rsidP="00DE1AD1">
            <w:pPr>
              <w:jc w:val="center"/>
              <w:rPr>
                <w:rFonts w:eastAsia="Calibri"/>
              </w:rPr>
            </w:pPr>
          </w:p>
        </w:tc>
        <w:tc>
          <w:tcPr>
            <w:tcW w:w="1843" w:type="dxa"/>
            <w:vMerge/>
            <w:shd w:val="clear" w:color="auto" w:fill="auto"/>
            <w:vAlign w:val="center"/>
          </w:tcPr>
          <w:p w:rsidR="00DE1AD1" w:rsidRPr="00BB2FFF" w:rsidRDefault="00DE1AD1" w:rsidP="00DE1AD1">
            <w:pPr>
              <w:jc w:val="center"/>
              <w:rPr>
                <w:rFonts w:eastAsia="Calibri"/>
              </w:rPr>
            </w:pPr>
          </w:p>
        </w:tc>
        <w:tc>
          <w:tcPr>
            <w:tcW w:w="3260" w:type="dxa"/>
            <w:vMerge/>
            <w:shd w:val="clear" w:color="auto" w:fill="auto"/>
            <w:vAlign w:val="center"/>
          </w:tcPr>
          <w:p w:rsidR="00DE1AD1" w:rsidRPr="00BB2FFF" w:rsidRDefault="00DE1AD1" w:rsidP="00DE1AD1">
            <w:pPr>
              <w:jc w:val="both"/>
              <w:rPr>
                <w:rFonts w:eastAsia="Calibri"/>
              </w:rPr>
            </w:pPr>
          </w:p>
        </w:tc>
      </w:tr>
      <w:tr w:rsidR="00DE1AD1" w:rsidRPr="00BB2FFF" w:rsidTr="00DE1AD1">
        <w:trPr>
          <w:trHeight w:val="848"/>
        </w:trPr>
        <w:tc>
          <w:tcPr>
            <w:tcW w:w="534" w:type="dxa"/>
            <w:shd w:val="clear" w:color="auto" w:fill="auto"/>
            <w:vAlign w:val="center"/>
          </w:tcPr>
          <w:p w:rsidR="00DE1AD1" w:rsidRPr="00BB2FFF" w:rsidRDefault="00DE1AD1" w:rsidP="00DE1AD1">
            <w:pPr>
              <w:jc w:val="center"/>
              <w:rPr>
                <w:rFonts w:eastAsia="Calibri"/>
              </w:rPr>
            </w:pPr>
            <w:r w:rsidRPr="00BB2FFF">
              <w:rPr>
                <w:rFonts w:eastAsia="Calibri"/>
              </w:rPr>
              <w:t>1.3</w:t>
            </w:r>
          </w:p>
        </w:tc>
        <w:tc>
          <w:tcPr>
            <w:tcW w:w="2268" w:type="dxa"/>
            <w:shd w:val="clear" w:color="auto" w:fill="auto"/>
            <w:vAlign w:val="center"/>
          </w:tcPr>
          <w:p w:rsidR="00DE1AD1" w:rsidRPr="00BB2FFF" w:rsidRDefault="00DE1AD1" w:rsidP="00DE1AD1">
            <w:pPr>
              <w:rPr>
                <w:rFonts w:eastAsia="Calibri"/>
              </w:rPr>
            </w:pPr>
            <w:r w:rsidRPr="00BB2FFF">
              <w:rPr>
                <w:rFonts w:eastAsia="Calibri"/>
              </w:rPr>
              <w:t>Оплата услуг связи и интернет</w:t>
            </w:r>
          </w:p>
        </w:tc>
        <w:tc>
          <w:tcPr>
            <w:tcW w:w="1134" w:type="dxa"/>
            <w:shd w:val="clear" w:color="auto" w:fill="auto"/>
            <w:vAlign w:val="center"/>
          </w:tcPr>
          <w:p w:rsidR="00DE1AD1" w:rsidRPr="00926F22"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rPr>
            </w:pPr>
            <w:r>
              <w:rPr>
                <w:rFonts w:eastAsia="Calibri"/>
              </w:rPr>
              <w:t>185,0</w:t>
            </w:r>
          </w:p>
        </w:tc>
        <w:tc>
          <w:tcPr>
            <w:tcW w:w="1134"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r>
              <w:rPr>
                <w:rFonts w:eastAsia="Calibri"/>
              </w:rPr>
              <w:t>185,0</w:t>
            </w:r>
          </w:p>
        </w:tc>
        <w:tc>
          <w:tcPr>
            <w:tcW w:w="1418" w:type="dxa"/>
            <w:vAlign w:val="center"/>
          </w:tcPr>
          <w:p w:rsidR="00DE1AD1" w:rsidRPr="00BB2FFF" w:rsidRDefault="00DE1AD1" w:rsidP="00DE1AD1">
            <w:pPr>
              <w:jc w:val="center"/>
              <w:rPr>
                <w:rFonts w:eastAsia="Calibri"/>
              </w:rPr>
            </w:pPr>
          </w:p>
        </w:tc>
        <w:tc>
          <w:tcPr>
            <w:tcW w:w="1417" w:type="dxa"/>
            <w:vAlign w:val="center"/>
          </w:tcPr>
          <w:p w:rsidR="00DE1AD1" w:rsidRPr="00BB2FFF" w:rsidRDefault="00DE1AD1" w:rsidP="00DE1AD1">
            <w:pPr>
              <w:jc w:val="center"/>
              <w:rPr>
                <w:rFonts w:eastAsia="Calibri"/>
              </w:rPr>
            </w:pPr>
          </w:p>
        </w:tc>
        <w:tc>
          <w:tcPr>
            <w:tcW w:w="1843" w:type="dxa"/>
            <w:vMerge/>
            <w:shd w:val="clear" w:color="auto" w:fill="auto"/>
            <w:vAlign w:val="center"/>
          </w:tcPr>
          <w:p w:rsidR="00DE1AD1" w:rsidRPr="00BB2FFF" w:rsidRDefault="00DE1AD1" w:rsidP="00DE1AD1">
            <w:pPr>
              <w:jc w:val="center"/>
              <w:rPr>
                <w:rFonts w:eastAsia="Calibri"/>
              </w:rPr>
            </w:pPr>
          </w:p>
        </w:tc>
        <w:tc>
          <w:tcPr>
            <w:tcW w:w="3260" w:type="dxa"/>
            <w:vMerge/>
            <w:shd w:val="clear" w:color="auto" w:fill="auto"/>
            <w:vAlign w:val="center"/>
          </w:tcPr>
          <w:p w:rsidR="00DE1AD1" w:rsidRPr="00BB2FFF" w:rsidRDefault="00DE1AD1" w:rsidP="00DE1AD1">
            <w:pPr>
              <w:jc w:val="both"/>
              <w:rPr>
                <w:rFonts w:eastAsia="Calibri"/>
              </w:rPr>
            </w:pPr>
          </w:p>
        </w:tc>
      </w:tr>
      <w:tr w:rsidR="00DE1AD1" w:rsidRPr="00BB2FFF" w:rsidTr="00DE1AD1">
        <w:tc>
          <w:tcPr>
            <w:tcW w:w="534" w:type="dxa"/>
            <w:shd w:val="clear" w:color="auto" w:fill="auto"/>
            <w:vAlign w:val="center"/>
          </w:tcPr>
          <w:p w:rsidR="00DE1AD1" w:rsidRPr="00BB2FFF" w:rsidRDefault="00DE1AD1" w:rsidP="00DE1AD1">
            <w:pPr>
              <w:jc w:val="center"/>
              <w:rPr>
                <w:rFonts w:eastAsia="Calibri"/>
              </w:rPr>
            </w:pPr>
            <w:r w:rsidRPr="00BB2FFF">
              <w:rPr>
                <w:rFonts w:eastAsia="Calibri"/>
              </w:rPr>
              <w:t>1.4</w:t>
            </w:r>
          </w:p>
        </w:tc>
        <w:tc>
          <w:tcPr>
            <w:tcW w:w="2268" w:type="dxa"/>
            <w:shd w:val="clear" w:color="auto" w:fill="auto"/>
            <w:vAlign w:val="center"/>
          </w:tcPr>
          <w:p w:rsidR="00DE1AD1" w:rsidRPr="00BB2FFF" w:rsidRDefault="00DE1AD1" w:rsidP="00DE1AD1">
            <w:pPr>
              <w:rPr>
                <w:rFonts w:eastAsia="Calibri"/>
              </w:rPr>
            </w:pPr>
            <w:r w:rsidRPr="00BB2FFF">
              <w:rPr>
                <w:rFonts w:eastAsia="Calibri"/>
              </w:rPr>
              <w:t>Оплата транспортного налога</w:t>
            </w:r>
          </w:p>
        </w:tc>
        <w:tc>
          <w:tcPr>
            <w:tcW w:w="1134" w:type="dxa"/>
            <w:shd w:val="clear" w:color="auto" w:fill="auto"/>
            <w:vAlign w:val="center"/>
          </w:tcPr>
          <w:p w:rsidR="00DE1AD1" w:rsidRPr="00926F22"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rPr>
            </w:pPr>
            <w:r>
              <w:rPr>
                <w:rFonts w:eastAsia="Calibri"/>
              </w:rPr>
              <w:t>25,0</w:t>
            </w:r>
          </w:p>
        </w:tc>
        <w:tc>
          <w:tcPr>
            <w:tcW w:w="1134"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r>
              <w:rPr>
                <w:rFonts w:eastAsia="Calibri"/>
              </w:rPr>
              <w:t>25,0</w:t>
            </w:r>
          </w:p>
        </w:tc>
        <w:tc>
          <w:tcPr>
            <w:tcW w:w="1418" w:type="dxa"/>
            <w:vAlign w:val="center"/>
          </w:tcPr>
          <w:p w:rsidR="00DE1AD1" w:rsidRPr="00BB2FFF" w:rsidRDefault="00DE1AD1" w:rsidP="00DE1AD1">
            <w:pPr>
              <w:jc w:val="center"/>
              <w:rPr>
                <w:rFonts w:eastAsia="Calibri"/>
              </w:rPr>
            </w:pPr>
          </w:p>
        </w:tc>
        <w:tc>
          <w:tcPr>
            <w:tcW w:w="1417" w:type="dxa"/>
            <w:vAlign w:val="center"/>
          </w:tcPr>
          <w:p w:rsidR="00DE1AD1" w:rsidRPr="00BB2FFF" w:rsidRDefault="00DE1AD1" w:rsidP="00DE1AD1">
            <w:pPr>
              <w:jc w:val="center"/>
              <w:rPr>
                <w:rFonts w:eastAsia="Calibri"/>
              </w:rPr>
            </w:pPr>
          </w:p>
        </w:tc>
        <w:tc>
          <w:tcPr>
            <w:tcW w:w="1843" w:type="dxa"/>
            <w:vMerge/>
            <w:shd w:val="clear" w:color="auto" w:fill="auto"/>
            <w:vAlign w:val="center"/>
          </w:tcPr>
          <w:p w:rsidR="00DE1AD1" w:rsidRPr="00BB2FFF" w:rsidRDefault="00DE1AD1" w:rsidP="00DE1AD1">
            <w:pPr>
              <w:jc w:val="center"/>
              <w:rPr>
                <w:rFonts w:eastAsia="Calibri"/>
              </w:rPr>
            </w:pPr>
          </w:p>
        </w:tc>
        <w:tc>
          <w:tcPr>
            <w:tcW w:w="3260" w:type="dxa"/>
            <w:vMerge/>
            <w:shd w:val="clear" w:color="auto" w:fill="auto"/>
            <w:vAlign w:val="center"/>
          </w:tcPr>
          <w:p w:rsidR="00DE1AD1" w:rsidRPr="00BB2FFF" w:rsidRDefault="00DE1AD1" w:rsidP="00DE1AD1">
            <w:pPr>
              <w:jc w:val="both"/>
              <w:rPr>
                <w:rFonts w:eastAsia="Calibri"/>
              </w:rPr>
            </w:pPr>
          </w:p>
        </w:tc>
      </w:tr>
      <w:tr w:rsidR="00DE1AD1" w:rsidRPr="00BB2FFF" w:rsidTr="00DE1AD1">
        <w:trPr>
          <w:trHeight w:val="826"/>
        </w:trPr>
        <w:tc>
          <w:tcPr>
            <w:tcW w:w="534" w:type="dxa"/>
            <w:shd w:val="clear" w:color="auto" w:fill="auto"/>
            <w:vAlign w:val="center"/>
          </w:tcPr>
          <w:p w:rsidR="00DE1AD1" w:rsidRPr="00BB2FFF" w:rsidRDefault="00DE1AD1" w:rsidP="00DE1AD1">
            <w:pPr>
              <w:jc w:val="center"/>
              <w:rPr>
                <w:rFonts w:eastAsia="Calibri"/>
              </w:rPr>
            </w:pPr>
            <w:r w:rsidRPr="00BB2FFF">
              <w:rPr>
                <w:rFonts w:eastAsia="Calibri"/>
              </w:rPr>
              <w:lastRenderedPageBreak/>
              <w:t>1.5</w:t>
            </w:r>
          </w:p>
        </w:tc>
        <w:tc>
          <w:tcPr>
            <w:tcW w:w="2268" w:type="dxa"/>
            <w:shd w:val="clear" w:color="auto" w:fill="auto"/>
            <w:vAlign w:val="center"/>
          </w:tcPr>
          <w:p w:rsidR="00DE1AD1" w:rsidRDefault="00DE1AD1" w:rsidP="00DE1AD1">
            <w:pPr>
              <w:jc w:val="center"/>
              <w:rPr>
                <w:rFonts w:eastAsia="Calibri"/>
              </w:rPr>
            </w:pPr>
          </w:p>
          <w:p w:rsidR="00DE1AD1" w:rsidRDefault="00DE1AD1" w:rsidP="00DE1AD1">
            <w:pPr>
              <w:rPr>
                <w:rFonts w:eastAsia="Calibri"/>
              </w:rPr>
            </w:pPr>
            <w:r w:rsidRPr="00BB2FFF">
              <w:rPr>
                <w:rFonts w:eastAsia="Calibri"/>
              </w:rPr>
              <w:t>Оплата налога на имущество</w:t>
            </w:r>
          </w:p>
          <w:p w:rsidR="00DE1AD1" w:rsidRDefault="00DE1AD1" w:rsidP="00DE1AD1">
            <w:pPr>
              <w:rPr>
                <w:rFonts w:eastAsia="Calibri"/>
              </w:rPr>
            </w:pPr>
          </w:p>
          <w:p w:rsidR="00DE1AD1" w:rsidRPr="00BB2FFF" w:rsidRDefault="00DE1AD1" w:rsidP="00DE1AD1">
            <w:pPr>
              <w:rPr>
                <w:rFonts w:eastAsia="Calibri"/>
              </w:rPr>
            </w:pPr>
          </w:p>
        </w:tc>
        <w:tc>
          <w:tcPr>
            <w:tcW w:w="1134" w:type="dxa"/>
            <w:shd w:val="clear" w:color="auto" w:fill="auto"/>
            <w:vAlign w:val="center"/>
          </w:tcPr>
          <w:p w:rsidR="00DE1AD1" w:rsidRPr="00926F22"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rPr>
            </w:pPr>
            <w:r>
              <w:rPr>
                <w:rFonts w:eastAsia="Calibri"/>
              </w:rPr>
              <w:t>45,0</w:t>
            </w:r>
          </w:p>
        </w:tc>
        <w:tc>
          <w:tcPr>
            <w:tcW w:w="1134"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r>
              <w:rPr>
                <w:rFonts w:eastAsia="Calibri"/>
              </w:rPr>
              <w:t>45,0</w:t>
            </w:r>
          </w:p>
        </w:tc>
        <w:tc>
          <w:tcPr>
            <w:tcW w:w="1418" w:type="dxa"/>
            <w:vAlign w:val="center"/>
          </w:tcPr>
          <w:p w:rsidR="00DE1AD1" w:rsidRPr="00BB2FFF" w:rsidRDefault="00DE1AD1" w:rsidP="00DE1AD1">
            <w:pPr>
              <w:jc w:val="center"/>
              <w:rPr>
                <w:rFonts w:eastAsia="Calibri"/>
              </w:rPr>
            </w:pPr>
          </w:p>
        </w:tc>
        <w:tc>
          <w:tcPr>
            <w:tcW w:w="1417" w:type="dxa"/>
            <w:vAlign w:val="center"/>
          </w:tcPr>
          <w:p w:rsidR="00DE1AD1" w:rsidRPr="00BB2FFF" w:rsidRDefault="00DE1AD1" w:rsidP="00DE1AD1">
            <w:pPr>
              <w:jc w:val="center"/>
              <w:rPr>
                <w:rFonts w:eastAsia="Calibri"/>
              </w:rPr>
            </w:pPr>
          </w:p>
        </w:tc>
        <w:tc>
          <w:tcPr>
            <w:tcW w:w="1843" w:type="dxa"/>
            <w:vMerge/>
            <w:shd w:val="clear" w:color="auto" w:fill="auto"/>
            <w:vAlign w:val="center"/>
          </w:tcPr>
          <w:p w:rsidR="00DE1AD1" w:rsidRPr="00BB2FFF" w:rsidRDefault="00DE1AD1" w:rsidP="00DE1AD1">
            <w:pPr>
              <w:jc w:val="center"/>
              <w:rPr>
                <w:rFonts w:eastAsia="Calibri"/>
              </w:rPr>
            </w:pPr>
          </w:p>
        </w:tc>
        <w:tc>
          <w:tcPr>
            <w:tcW w:w="3260" w:type="dxa"/>
            <w:vMerge/>
            <w:shd w:val="clear" w:color="auto" w:fill="auto"/>
            <w:vAlign w:val="center"/>
          </w:tcPr>
          <w:p w:rsidR="00DE1AD1" w:rsidRPr="00BB2FFF" w:rsidRDefault="00DE1AD1" w:rsidP="00DE1AD1">
            <w:pPr>
              <w:jc w:val="both"/>
              <w:rPr>
                <w:rFonts w:eastAsia="Calibri"/>
              </w:rPr>
            </w:pPr>
          </w:p>
        </w:tc>
      </w:tr>
      <w:tr w:rsidR="00DE1AD1" w:rsidRPr="00BB2FFF" w:rsidTr="00DE1AD1">
        <w:tc>
          <w:tcPr>
            <w:tcW w:w="534" w:type="dxa"/>
            <w:shd w:val="clear" w:color="auto" w:fill="auto"/>
            <w:vAlign w:val="center"/>
          </w:tcPr>
          <w:p w:rsidR="00DE1AD1" w:rsidRPr="00BB2FFF" w:rsidRDefault="00DE1AD1" w:rsidP="00DE1AD1">
            <w:pPr>
              <w:jc w:val="center"/>
              <w:rPr>
                <w:rFonts w:eastAsia="Calibri"/>
              </w:rPr>
            </w:pPr>
            <w:r w:rsidRPr="00BB2FFF">
              <w:rPr>
                <w:rFonts w:eastAsia="Calibri"/>
              </w:rPr>
              <w:t>1.6</w:t>
            </w:r>
          </w:p>
        </w:tc>
        <w:tc>
          <w:tcPr>
            <w:tcW w:w="2268" w:type="dxa"/>
            <w:shd w:val="clear" w:color="auto" w:fill="auto"/>
            <w:vAlign w:val="center"/>
          </w:tcPr>
          <w:p w:rsidR="00DE1AD1" w:rsidRPr="00BB2FFF" w:rsidRDefault="00DE1AD1" w:rsidP="00DE1AD1">
            <w:pPr>
              <w:rPr>
                <w:rFonts w:eastAsia="Calibri"/>
              </w:rPr>
            </w:pPr>
            <w:r w:rsidRPr="00BB2FFF">
              <w:rPr>
                <w:rFonts w:eastAsia="Calibri"/>
              </w:rPr>
              <w:t>Прочие услуги (выплата пособия по уходу за ребенком, техническое обслуживание пожарной сигнализации)</w:t>
            </w:r>
          </w:p>
        </w:tc>
        <w:tc>
          <w:tcPr>
            <w:tcW w:w="1134" w:type="dxa"/>
            <w:shd w:val="clear" w:color="auto" w:fill="auto"/>
            <w:vAlign w:val="center"/>
          </w:tcPr>
          <w:p w:rsidR="00DE1AD1" w:rsidRPr="004F58E9" w:rsidRDefault="00DE1AD1" w:rsidP="00DE1AD1">
            <w:pPr>
              <w:jc w:val="center"/>
              <w:rPr>
                <w:rFonts w:eastAsia="Calibri"/>
              </w:rPr>
            </w:pPr>
          </w:p>
        </w:tc>
        <w:tc>
          <w:tcPr>
            <w:tcW w:w="992" w:type="dxa"/>
            <w:vAlign w:val="center"/>
          </w:tcPr>
          <w:p w:rsidR="00DE1AD1" w:rsidRPr="00723409" w:rsidRDefault="00DE1AD1" w:rsidP="00DE1AD1">
            <w:pPr>
              <w:jc w:val="center"/>
              <w:rPr>
                <w:rFonts w:eastAsia="Calibri"/>
              </w:rPr>
            </w:pPr>
            <w:r>
              <w:rPr>
                <w:rFonts w:eastAsia="Calibri"/>
              </w:rPr>
              <w:t>200,0</w:t>
            </w:r>
          </w:p>
        </w:tc>
        <w:tc>
          <w:tcPr>
            <w:tcW w:w="1134"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p>
        </w:tc>
        <w:tc>
          <w:tcPr>
            <w:tcW w:w="992" w:type="dxa"/>
            <w:shd w:val="clear" w:color="auto" w:fill="auto"/>
            <w:vAlign w:val="center"/>
          </w:tcPr>
          <w:p w:rsidR="00DE1AD1" w:rsidRPr="00BB2FFF" w:rsidRDefault="00DE1AD1" w:rsidP="00DE1AD1">
            <w:pPr>
              <w:jc w:val="center"/>
              <w:rPr>
                <w:rFonts w:eastAsia="Calibri"/>
              </w:rPr>
            </w:pPr>
            <w:r>
              <w:rPr>
                <w:rFonts w:eastAsia="Calibri"/>
              </w:rPr>
              <w:t>200,0</w:t>
            </w:r>
          </w:p>
        </w:tc>
        <w:tc>
          <w:tcPr>
            <w:tcW w:w="1418" w:type="dxa"/>
            <w:vAlign w:val="center"/>
          </w:tcPr>
          <w:p w:rsidR="00DE1AD1" w:rsidRPr="00BB2FFF" w:rsidRDefault="00DE1AD1" w:rsidP="00DE1AD1">
            <w:pPr>
              <w:jc w:val="center"/>
              <w:rPr>
                <w:rFonts w:eastAsia="Calibri"/>
              </w:rPr>
            </w:pPr>
          </w:p>
        </w:tc>
        <w:tc>
          <w:tcPr>
            <w:tcW w:w="1417" w:type="dxa"/>
            <w:vAlign w:val="center"/>
          </w:tcPr>
          <w:p w:rsidR="00DE1AD1" w:rsidRPr="00BB2FFF" w:rsidRDefault="00DE1AD1" w:rsidP="00DE1AD1">
            <w:pPr>
              <w:jc w:val="center"/>
              <w:rPr>
                <w:rFonts w:eastAsia="Calibri"/>
              </w:rPr>
            </w:pPr>
          </w:p>
        </w:tc>
        <w:tc>
          <w:tcPr>
            <w:tcW w:w="1843" w:type="dxa"/>
            <w:vMerge/>
            <w:shd w:val="clear" w:color="auto" w:fill="auto"/>
            <w:vAlign w:val="center"/>
          </w:tcPr>
          <w:p w:rsidR="00DE1AD1" w:rsidRPr="00BB2FFF" w:rsidRDefault="00DE1AD1" w:rsidP="00DE1AD1">
            <w:pPr>
              <w:jc w:val="center"/>
              <w:rPr>
                <w:rFonts w:eastAsia="Calibri"/>
              </w:rPr>
            </w:pPr>
          </w:p>
        </w:tc>
        <w:tc>
          <w:tcPr>
            <w:tcW w:w="3260" w:type="dxa"/>
            <w:vMerge/>
            <w:shd w:val="clear" w:color="auto" w:fill="auto"/>
            <w:vAlign w:val="center"/>
          </w:tcPr>
          <w:p w:rsidR="00DE1AD1" w:rsidRPr="00BB2FFF" w:rsidRDefault="00DE1AD1" w:rsidP="00DE1AD1">
            <w:pPr>
              <w:jc w:val="both"/>
              <w:rPr>
                <w:rFonts w:eastAsia="Calibri"/>
              </w:rPr>
            </w:pPr>
          </w:p>
        </w:tc>
      </w:tr>
      <w:tr w:rsidR="00DE1AD1" w:rsidRPr="00BB2FFF" w:rsidTr="00DE1AD1">
        <w:tc>
          <w:tcPr>
            <w:tcW w:w="3936" w:type="dxa"/>
            <w:gridSpan w:val="3"/>
            <w:shd w:val="clear" w:color="auto" w:fill="auto"/>
            <w:vAlign w:val="center"/>
          </w:tcPr>
          <w:p w:rsidR="00DE1AD1" w:rsidRPr="00BB2FFF" w:rsidRDefault="00DE1AD1" w:rsidP="00DE1AD1">
            <w:pPr>
              <w:rPr>
                <w:rFonts w:eastAsia="Calibri"/>
                <w:b/>
              </w:rPr>
            </w:pPr>
          </w:p>
          <w:p w:rsidR="00DE1AD1" w:rsidRPr="00BB2FFF" w:rsidRDefault="00DE1AD1" w:rsidP="00DE1AD1">
            <w:pPr>
              <w:rPr>
                <w:rFonts w:eastAsia="Calibri"/>
                <w:b/>
              </w:rPr>
            </w:pPr>
            <w:r w:rsidRPr="00BB2FFF">
              <w:rPr>
                <w:b/>
                <w:sz w:val="24"/>
                <w:szCs w:val="24"/>
              </w:rPr>
              <w:t>Итого</w:t>
            </w:r>
          </w:p>
        </w:tc>
        <w:tc>
          <w:tcPr>
            <w:tcW w:w="992" w:type="dxa"/>
            <w:vAlign w:val="bottom"/>
          </w:tcPr>
          <w:p w:rsidR="00DE1AD1" w:rsidRPr="00BB2FFF" w:rsidRDefault="00DE1AD1" w:rsidP="00DE1AD1">
            <w:pPr>
              <w:jc w:val="center"/>
              <w:rPr>
                <w:rFonts w:eastAsia="Calibri"/>
                <w:b/>
              </w:rPr>
            </w:pPr>
            <w:r>
              <w:rPr>
                <w:rFonts w:eastAsia="Calibri"/>
                <w:b/>
              </w:rPr>
              <w:t>20018,1</w:t>
            </w:r>
          </w:p>
        </w:tc>
        <w:tc>
          <w:tcPr>
            <w:tcW w:w="1134" w:type="dxa"/>
            <w:shd w:val="clear" w:color="auto" w:fill="auto"/>
            <w:vAlign w:val="bottom"/>
          </w:tcPr>
          <w:p w:rsidR="00DE1AD1" w:rsidRPr="00BB2FFF" w:rsidRDefault="00DE1AD1" w:rsidP="00DE1AD1">
            <w:pPr>
              <w:jc w:val="center"/>
              <w:rPr>
                <w:rFonts w:eastAsia="Calibri"/>
                <w:b/>
              </w:rPr>
            </w:pPr>
          </w:p>
        </w:tc>
        <w:tc>
          <w:tcPr>
            <w:tcW w:w="992" w:type="dxa"/>
            <w:shd w:val="clear" w:color="auto" w:fill="auto"/>
            <w:vAlign w:val="bottom"/>
          </w:tcPr>
          <w:p w:rsidR="00DE1AD1" w:rsidRPr="007726D9" w:rsidRDefault="00DE1AD1" w:rsidP="00DE1AD1">
            <w:pPr>
              <w:jc w:val="center"/>
              <w:rPr>
                <w:rFonts w:eastAsia="Calibri"/>
                <w:b/>
              </w:rPr>
            </w:pPr>
          </w:p>
        </w:tc>
        <w:tc>
          <w:tcPr>
            <w:tcW w:w="992" w:type="dxa"/>
            <w:shd w:val="clear" w:color="auto" w:fill="auto"/>
            <w:vAlign w:val="bottom"/>
          </w:tcPr>
          <w:p w:rsidR="00DE1AD1" w:rsidRPr="00BB2FFF" w:rsidRDefault="00DE1AD1" w:rsidP="00DE1AD1">
            <w:pPr>
              <w:jc w:val="center"/>
              <w:rPr>
                <w:rFonts w:eastAsia="Calibri"/>
                <w:b/>
              </w:rPr>
            </w:pPr>
            <w:r>
              <w:rPr>
                <w:rFonts w:eastAsia="Calibri"/>
                <w:b/>
              </w:rPr>
              <w:t>20018,1</w:t>
            </w:r>
          </w:p>
        </w:tc>
        <w:tc>
          <w:tcPr>
            <w:tcW w:w="1418" w:type="dxa"/>
            <w:vAlign w:val="bottom"/>
          </w:tcPr>
          <w:p w:rsidR="00DE1AD1" w:rsidRPr="00BB2FFF" w:rsidRDefault="00DE1AD1" w:rsidP="00DE1AD1">
            <w:pPr>
              <w:jc w:val="center"/>
              <w:rPr>
                <w:rFonts w:eastAsia="Calibri"/>
                <w:b/>
              </w:rPr>
            </w:pPr>
            <w:r>
              <w:rPr>
                <w:rFonts w:eastAsia="Calibri"/>
                <w:b/>
              </w:rPr>
              <w:t>14845,4</w:t>
            </w:r>
          </w:p>
        </w:tc>
        <w:tc>
          <w:tcPr>
            <w:tcW w:w="1417" w:type="dxa"/>
            <w:vAlign w:val="bottom"/>
          </w:tcPr>
          <w:p w:rsidR="00DE1AD1" w:rsidRPr="00BB2FFF" w:rsidRDefault="00DE1AD1" w:rsidP="00DE1AD1">
            <w:pPr>
              <w:jc w:val="center"/>
              <w:rPr>
                <w:rFonts w:eastAsia="Calibri"/>
                <w:b/>
              </w:rPr>
            </w:pPr>
            <w:r>
              <w:rPr>
                <w:rFonts w:eastAsia="Calibri"/>
                <w:b/>
              </w:rPr>
              <w:t>10816,2</w:t>
            </w:r>
          </w:p>
        </w:tc>
        <w:tc>
          <w:tcPr>
            <w:tcW w:w="1843" w:type="dxa"/>
            <w:shd w:val="clear" w:color="auto" w:fill="auto"/>
            <w:vAlign w:val="center"/>
          </w:tcPr>
          <w:p w:rsidR="00DE1AD1" w:rsidRPr="00BB2FFF" w:rsidRDefault="00DE1AD1" w:rsidP="00DE1AD1">
            <w:pPr>
              <w:jc w:val="center"/>
              <w:rPr>
                <w:rFonts w:eastAsia="Calibri"/>
                <w:b/>
              </w:rPr>
            </w:pPr>
          </w:p>
        </w:tc>
        <w:tc>
          <w:tcPr>
            <w:tcW w:w="3260" w:type="dxa"/>
            <w:shd w:val="clear" w:color="auto" w:fill="auto"/>
            <w:vAlign w:val="center"/>
          </w:tcPr>
          <w:p w:rsidR="00DE1AD1" w:rsidRPr="00BB2FFF" w:rsidRDefault="00DE1AD1" w:rsidP="00DE1AD1">
            <w:pPr>
              <w:jc w:val="both"/>
              <w:rPr>
                <w:rFonts w:eastAsia="Calibri"/>
                <w:b/>
              </w:rPr>
            </w:pPr>
          </w:p>
        </w:tc>
      </w:tr>
    </w:tbl>
    <w:p w:rsidR="00DE1AD1" w:rsidRDefault="00DE1AD1" w:rsidP="00DE1AD1">
      <w:pPr>
        <w:rPr>
          <w:b/>
          <w:i/>
          <w:sz w:val="28"/>
          <w:szCs w:val="28"/>
        </w:rPr>
        <w:sectPr w:rsidR="00DE1AD1" w:rsidSect="00A340BC">
          <w:pgSz w:w="16838" w:h="11906" w:orient="landscape"/>
          <w:pgMar w:top="1021" w:right="1134" w:bottom="851" w:left="1134" w:header="709" w:footer="709" w:gutter="0"/>
          <w:cols w:space="708"/>
          <w:docGrid w:linePitch="360"/>
        </w:sectPr>
      </w:pPr>
    </w:p>
    <w:p w:rsidR="00DE1AD1" w:rsidRPr="00A55C7E" w:rsidRDefault="00DE1AD1" w:rsidP="00DE1AD1">
      <w:pPr>
        <w:jc w:val="center"/>
        <w:rPr>
          <w:b/>
          <w:i/>
          <w:sz w:val="24"/>
          <w:szCs w:val="24"/>
        </w:rPr>
      </w:pPr>
      <w:r w:rsidRPr="00A55C7E">
        <w:rPr>
          <w:b/>
          <w:i/>
          <w:sz w:val="24"/>
          <w:szCs w:val="24"/>
        </w:rPr>
        <w:lastRenderedPageBreak/>
        <w:t>Паспорт Подпрограммы 2</w:t>
      </w:r>
    </w:p>
    <w:p w:rsidR="00DE1AD1" w:rsidRPr="00A55C7E" w:rsidRDefault="00DE1AD1" w:rsidP="00DE1AD1">
      <w:pPr>
        <w:rPr>
          <w:rFonts w:ascii="Arial" w:hAnsi="Arial" w:cs="Arial"/>
          <w:i/>
          <w:sz w:val="24"/>
          <w:szCs w:val="24"/>
        </w:rPr>
      </w:pPr>
      <w:r w:rsidRPr="00A55C7E">
        <w:rPr>
          <w:b/>
          <w:i/>
          <w:sz w:val="24"/>
          <w:szCs w:val="24"/>
        </w:rPr>
        <w:t>" Развитие библиотечного дела в Озинском  муниципальном районе</w:t>
      </w:r>
      <w:proofErr w:type="gramStart"/>
      <w:r w:rsidRPr="00A55C7E">
        <w:rPr>
          <w:b/>
          <w:i/>
          <w:sz w:val="24"/>
          <w:szCs w:val="24"/>
        </w:rPr>
        <w:t>.</w:t>
      </w:r>
      <w:r w:rsidRPr="00A55C7E">
        <w:rPr>
          <w:rFonts w:ascii="Arial" w:hAnsi="Arial" w:cs="Arial"/>
          <w:i/>
          <w:sz w:val="24"/>
          <w:szCs w:val="24"/>
        </w:rPr>
        <w:t>"</w:t>
      </w:r>
      <w:proofErr w:type="gramEnd"/>
    </w:p>
    <w:p w:rsidR="00DE1AD1" w:rsidRPr="00A55C7E" w:rsidRDefault="00DE1AD1" w:rsidP="00DE1AD1">
      <w:pPr>
        <w:rPr>
          <w:rFonts w:ascii="Arial" w:hAnsi="Arial" w:cs="Arial"/>
          <w:i/>
          <w:sz w:val="24"/>
          <w:szCs w:val="24"/>
        </w:rPr>
      </w:pPr>
    </w:p>
    <w:tbl>
      <w:tblPr>
        <w:tblW w:w="10283" w:type="dxa"/>
        <w:tblInd w:w="-290" w:type="dxa"/>
        <w:tblLayout w:type="fixed"/>
        <w:tblCellMar>
          <w:left w:w="70" w:type="dxa"/>
          <w:right w:w="70" w:type="dxa"/>
        </w:tblCellMar>
        <w:tblLook w:val="04A0"/>
      </w:tblPr>
      <w:tblGrid>
        <w:gridCol w:w="4755"/>
        <w:gridCol w:w="1275"/>
        <w:gridCol w:w="1418"/>
        <w:gridCol w:w="1417"/>
        <w:gridCol w:w="1418"/>
      </w:tblGrid>
      <w:tr w:rsidR="00DE1AD1" w:rsidRPr="00A55C7E" w:rsidTr="00DE1AD1">
        <w:trPr>
          <w:cantSplit/>
          <w:trHeight w:val="855"/>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 xml:space="preserve">Основание разработки муниципальной подпрограммы (наименование и номер соответствующего правового акта) </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ind w:firstLine="540"/>
              <w:jc w:val="both"/>
              <w:rPr>
                <w:sz w:val="24"/>
                <w:szCs w:val="24"/>
              </w:rPr>
            </w:pPr>
            <w:r w:rsidRPr="00A55C7E">
              <w:rPr>
                <w:sz w:val="24"/>
                <w:szCs w:val="24"/>
              </w:rPr>
              <w:t>Статья 179 Бюджетного Кодекса РФ</w:t>
            </w:r>
          </w:p>
        </w:tc>
      </w:tr>
      <w:tr w:rsidR="00DE1AD1" w:rsidRPr="00A55C7E"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Ответственный исполнитель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ind w:firstLine="540"/>
              <w:jc w:val="both"/>
              <w:rPr>
                <w:sz w:val="24"/>
                <w:szCs w:val="24"/>
              </w:rPr>
            </w:pPr>
            <w:r w:rsidRPr="00A55C7E">
              <w:rPr>
                <w:sz w:val="24"/>
                <w:szCs w:val="24"/>
              </w:rPr>
              <w:t>Управление культуры и кино администрации Озинского муниципального района</w:t>
            </w:r>
          </w:p>
        </w:tc>
      </w:tr>
      <w:tr w:rsidR="00DE1AD1" w:rsidRPr="00A55C7E"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Участники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rPr>
                <w:rFonts w:eastAsia="Calibri"/>
                <w:sz w:val="24"/>
                <w:szCs w:val="24"/>
              </w:rPr>
            </w:pPr>
            <w:r w:rsidRPr="00A55C7E">
              <w:rPr>
                <w:rFonts w:eastAsia="Calibri"/>
                <w:sz w:val="24"/>
                <w:szCs w:val="24"/>
              </w:rPr>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DE1AD1" w:rsidRPr="00A55C7E"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Подпрограммы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p>
        </w:tc>
      </w:tr>
      <w:tr w:rsidR="00DE1AD1" w:rsidRPr="00A55C7E" w:rsidTr="00DE1AD1">
        <w:trPr>
          <w:cantSplit/>
          <w:trHeight w:val="4489"/>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 xml:space="preserve">Цели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rPr>
                <w:rFonts w:eastAsia="Calibri"/>
                <w:sz w:val="24"/>
                <w:szCs w:val="24"/>
                <w:lang w:eastAsia="en-US"/>
              </w:rPr>
            </w:pPr>
            <w:r w:rsidRPr="00A55C7E">
              <w:rPr>
                <w:rFonts w:eastAsia="Calibri"/>
                <w:sz w:val="24"/>
                <w:szCs w:val="24"/>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DE1AD1" w:rsidRPr="00A55C7E" w:rsidRDefault="00DE1AD1" w:rsidP="00DE1AD1">
            <w:pPr>
              <w:rPr>
                <w:rFonts w:eastAsia="Calibri"/>
                <w:sz w:val="24"/>
                <w:szCs w:val="24"/>
                <w:lang w:eastAsia="en-US"/>
              </w:rPr>
            </w:pPr>
            <w:r w:rsidRPr="00A55C7E">
              <w:rPr>
                <w:rFonts w:eastAsia="Calibri"/>
                <w:sz w:val="24"/>
                <w:szCs w:val="24"/>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DE1AD1" w:rsidRPr="00A55C7E" w:rsidRDefault="00DE1AD1" w:rsidP="00DE1AD1">
            <w:pPr>
              <w:rPr>
                <w:rFonts w:eastAsia="Calibri"/>
                <w:sz w:val="24"/>
                <w:szCs w:val="24"/>
              </w:rPr>
            </w:pPr>
            <w:r w:rsidRPr="00A55C7E">
              <w:rPr>
                <w:rFonts w:eastAsia="Calibri"/>
                <w:sz w:val="24"/>
                <w:szCs w:val="24"/>
                <w:lang w:eastAsia="en-US"/>
              </w:rPr>
              <w:t>Комплектование книжных фондов, приобретение литературно-художественных журналов (или их подписка).</w:t>
            </w:r>
          </w:p>
        </w:tc>
      </w:tr>
      <w:tr w:rsidR="00DE1AD1" w:rsidRPr="00A55C7E"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Задачи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rPr>
                <w:rFonts w:eastAsia="Calibri"/>
                <w:sz w:val="24"/>
                <w:szCs w:val="24"/>
                <w:lang w:eastAsia="en-US"/>
              </w:rPr>
            </w:pPr>
            <w:r w:rsidRPr="00A55C7E">
              <w:rPr>
                <w:rFonts w:eastAsia="Calibri"/>
                <w:sz w:val="24"/>
                <w:szCs w:val="24"/>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DE1AD1" w:rsidRPr="00A55C7E" w:rsidRDefault="00DE1AD1" w:rsidP="00DE1AD1">
            <w:pPr>
              <w:rPr>
                <w:rFonts w:eastAsia="Calibri"/>
                <w:sz w:val="24"/>
                <w:szCs w:val="24"/>
                <w:lang w:eastAsia="en-US"/>
              </w:rPr>
            </w:pPr>
            <w:r w:rsidRPr="00A55C7E">
              <w:rPr>
                <w:rFonts w:eastAsia="Calibri"/>
                <w:sz w:val="24"/>
                <w:szCs w:val="24"/>
                <w:lang w:eastAsia="en-US"/>
              </w:rPr>
              <w:t xml:space="preserve">Модернизация инфраструктуры сферы культуры Озинского района. </w:t>
            </w:r>
          </w:p>
          <w:p w:rsidR="00DE1AD1" w:rsidRPr="00A55C7E" w:rsidRDefault="00DE1AD1" w:rsidP="00DE1AD1">
            <w:pPr>
              <w:rPr>
                <w:rFonts w:eastAsia="Calibri"/>
                <w:sz w:val="24"/>
                <w:szCs w:val="24"/>
                <w:lang w:eastAsia="en-US"/>
              </w:rPr>
            </w:pPr>
            <w:r w:rsidRPr="00A55C7E">
              <w:rPr>
                <w:rFonts w:eastAsia="Calibri"/>
                <w:sz w:val="24"/>
                <w:szCs w:val="24"/>
                <w:lang w:eastAsia="en-US"/>
              </w:rPr>
              <w:t xml:space="preserve">Поддержка кадрового потенциала сферы культуры. </w:t>
            </w:r>
          </w:p>
          <w:p w:rsidR="00DE1AD1" w:rsidRPr="00A55C7E" w:rsidRDefault="00DE1AD1" w:rsidP="00DE1AD1">
            <w:pPr>
              <w:rPr>
                <w:rFonts w:eastAsia="Calibri"/>
                <w:sz w:val="24"/>
                <w:szCs w:val="24"/>
              </w:rPr>
            </w:pPr>
            <w:r w:rsidRPr="00A55C7E">
              <w:rPr>
                <w:rFonts w:eastAsia="Calibri"/>
                <w:sz w:val="24"/>
                <w:szCs w:val="24"/>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DE1AD1" w:rsidRPr="00A55C7E"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lastRenderedPageBreak/>
              <w:t>Ожидаемые конечные результаты реализации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rPr>
                <w:rFonts w:eastAsia="Calibri"/>
                <w:sz w:val="24"/>
                <w:szCs w:val="24"/>
                <w:lang w:eastAsia="en-US"/>
              </w:rPr>
            </w:pPr>
            <w:r w:rsidRPr="00A55C7E">
              <w:rPr>
                <w:rFonts w:eastAsia="Calibri"/>
                <w:sz w:val="24"/>
                <w:szCs w:val="24"/>
                <w:lang w:eastAsia="en-US"/>
              </w:rPr>
              <w:t xml:space="preserve">Увеличение количества занесенных записей </w:t>
            </w:r>
            <w:proofErr w:type="spellStart"/>
            <w:r w:rsidRPr="00A55C7E">
              <w:rPr>
                <w:rFonts w:eastAsia="Calibri"/>
                <w:sz w:val="24"/>
                <w:szCs w:val="24"/>
                <w:lang w:eastAsia="en-US"/>
              </w:rPr>
              <w:t>межпоселенческой</w:t>
            </w:r>
            <w:proofErr w:type="spellEnd"/>
            <w:r w:rsidRPr="00A55C7E">
              <w:rPr>
                <w:rFonts w:eastAsia="Calibri"/>
                <w:sz w:val="24"/>
                <w:szCs w:val="24"/>
                <w:lang w:eastAsia="en-US"/>
              </w:rPr>
              <w:t xml:space="preserve"> библиотекой в электронный каталог:</w:t>
            </w:r>
          </w:p>
          <w:p w:rsidR="00DE1AD1" w:rsidRPr="00A55C7E" w:rsidRDefault="00DE1AD1" w:rsidP="00DE1AD1">
            <w:pPr>
              <w:rPr>
                <w:rFonts w:eastAsia="Calibri"/>
                <w:sz w:val="24"/>
                <w:szCs w:val="24"/>
                <w:lang w:eastAsia="en-US"/>
              </w:rPr>
            </w:pPr>
            <w:r w:rsidRPr="00A55C7E">
              <w:rPr>
                <w:rFonts w:eastAsia="Calibri"/>
                <w:sz w:val="24"/>
                <w:szCs w:val="24"/>
                <w:lang w:eastAsia="en-US"/>
              </w:rPr>
              <w:t>в 2019 году -  на 2,9%;</w:t>
            </w:r>
          </w:p>
          <w:p w:rsidR="00DE1AD1" w:rsidRPr="00A55C7E" w:rsidRDefault="00DE1AD1" w:rsidP="00DE1AD1">
            <w:pPr>
              <w:rPr>
                <w:rFonts w:eastAsia="Calibri"/>
                <w:sz w:val="24"/>
                <w:szCs w:val="24"/>
                <w:lang w:eastAsia="en-US"/>
              </w:rPr>
            </w:pPr>
            <w:r w:rsidRPr="00A55C7E">
              <w:rPr>
                <w:rFonts w:eastAsia="Calibri"/>
                <w:sz w:val="24"/>
                <w:szCs w:val="24"/>
                <w:lang w:eastAsia="en-US"/>
              </w:rPr>
              <w:t>в 2020 году -  на 3,0%;</w:t>
            </w:r>
          </w:p>
          <w:p w:rsidR="00DE1AD1" w:rsidRPr="00A55C7E" w:rsidRDefault="00DE1AD1" w:rsidP="00DE1AD1">
            <w:pPr>
              <w:rPr>
                <w:rFonts w:eastAsia="Calibri"/>
                <w:sz w:val="24"/>
                <w:szCs w:val="24"/>
                <w:lang w:eastAsia="en-US"/>
              </w:rPr>
            </w:pPr>
            <w:r w:rsidRPr="00A55C7E">
              <w:rPr>
                <w:rFonts w:eastAsia="Calibri"/>
                <w:sz w:val="24"/>
                <w:szCs w:val="24"/>
                <w:lang w:eastAsia="en-US"/>
              </w:rPr>
              <w:t>в 2021 году -  на 3,0% .</w:t>
            </w:r>
          </w:p>
          <w:p w:rsidR="00DE1AD1" w:rsidRPr="00A55C7E" w:rsidRDefault="00DE1AD1" w:rsidP="00DE1AD1">
            <w:pPr>
              <w:rPr>
                <w:rFonts w:eastAsia="Calibri"/>
                <w:sz w:val="24"/>
                <w:szCs w:val="24"/>
                <w:lang w:eastAsia="en-US"/>
              </w:rPr>
            </w:pPr>
            <w:r w:rsidRPr="00A55C7E">
              <w:rPr>
                <w:rFonts w:eastAsia="Calibri"/>
                <w:sz w:val="24"/>
                <w:szCs w:val="24"/>
                <w:lang w:eastAsia="en-US"/>
              </w:rPr>
              <w:t>Увеличение библиотечного фонда;</w:t>
            </w:r>
          </w:p>
          <w:p w:rsidR="00DE1AD1" w:rsidRPr="00A55C7E" w:rsidRDefault="00DE1AD1" w:rsidP="00DE1AD1">
            <w:pPr>
              <w:rPr>
                <w:rFonts w:eastAsia="Calibri"/>
                <w:sz w:val="24"/>
                <w:szCs w:val="24"/>
                <w:lang w:eastAsia="en-US"/>
              </w:rPr>
            </w:pPr>
            <w:r w:rsidRPr="00A55C7E">
              <w:rPr>
                <w:rFonts w:eastAsia="Calibri"/>
                <w:sz w:val="24"/>
                <w:szCs w:val="24"/>
                <w:lang w:eastAsia="en-US"/>
              </w:rPr>
              <w:t>Увеличение количества посещений библиотек:</w:t>
            </w:r>
          </w:p>
          <w:p w:rsidR="00DE1AD1" w:rsidRPr="00A55C7E" w:rsidRDefault="00DE1AD1" w:rsidP="00DE1AD1">
            <w:pPr>
              <w:rPr>
                <w:rFonts w:eastAsia="Calibri"/>
                <w:sz w:val="24"/>
                <w:szCs w:val="24"/>
                <w:lang w:eastAsia="en-US"/>
              </w:rPr>
            </w:pPr>
            <w:r w:rsidRPr="00A55C7E">
              <w:rPr>
                <w:rFonts w:eastAsia="Calibri"/>
                <w:sz w:val="24"/>
                <w:szCs w:val="24"/>
                <w:lang w:eastAsia="en-US"/>
              </w:rPr>
              <w:t>в 2019 году - на 3%;</w:t>
            </w:r>
          </w:p>
          <w:p w:rsidR="00DE1AD1" w:rsidRPr="00A55C7E" w:rsidRDefault="00DE1AD1" w:rsidP="00DE1AD1">
            <w:pPr>
              <w:rPr>
                <w:rFonts w:eastAsia="Calibri"/>
                <w:sz w:val="24"/>
                <w:szCs w:val="24"/>
                <w:lang w:eastAsia="en-US"/>
              </w:rPr>
            </w:pPr>
            <w:r w:rsidRPr="00A55C7E">
              <w:rPr>
                <w:rFonts w:eastAsia="Calibri"/>
                <w:sz w:val="24"/>
                <w:szCs w:val="24"/>
                <w:lang w:eastAsia="en-US"/>
              </w:rPr>
              <w:t>в 2020 году - на 3%;</w:t>
            </w:r>
          </w:p>
          <w:p w:rsidR="00DE1AD1" w:rsidRPr="00A55C7E" w:rsidRDefault="00DE1AD1" w:rsidP="00DE1AD1">
            <w:pPr>
              <w:rPr>
                <w:rFonts w:eastAsia="Calibri"/>
                <w:sz w:val="24"/>
                <w:szCs w:val="24"/>
                <w:lang w:eastAsia="en-US"/>
              </w:rPr>
            </w:pPr>
            <w:r w:rsidRPr="00A55C7E">
              <w:rPr>
                <w:rFonts w:eastAsia="Calibri"/>
                <w:sz w:val="24"/>
                <w:szCs w:val="24"/>
                <w:lang w:eastAsia="en-US"/>
              </w:rPr>
              <w:t>в 2021 году - на 3%;</w:t>
            </w:r>
          </w:p>
          <w:p w:rsidR="00DE1AD1" w:rsidRPr="00A55C7E" w:rsidRDefault="00DE1AD1" w:rsidP="00DE1AD1">
            <w:pPr>
              <w:rPr>
                <w:rFonts w:eastAsia="Calibri"/>
                <w:sz w:val="24"/>
                <w:szCs w:val="24"/>
                <w:lang w:eastAsia="en-US"/>
              </w:rPr>
            </w:pPr>
            <w:r w:rsidRPr="00A55C7E">
              <w:rPr>
                <w:rFonts w:eastAsia="Calibri"/>
                <w:sz w:val="24"/>
                <w:szCs w:val="24"/>
                <w:lang w:eastAsia="en-US"/>
              </w:rPr>
              <w:t>Увеличение доли библиотек, подключенных к сети «Интернет», в общем количестве библиотек района:</w:t>
            </w:r>
          </w:p>
          <w:p w:rsidR="00DE1AD1" w:rsidRPr="00A55C7E" w:rsidRDefault="00DE1AD1" w:rsidP="00DE1AD1">
            <w:pPr>
              <w:rPr>
                <w:rFonts w:eastAsia="Calibri"/>
                <w:sz w:val="24"/>
                <w:szCs w:val="24"/>
                <w:lang w:eastAsia="en-US"/>
              </w:rPr>
            </w:pPr>
            <w:r w:rsidRPr="00A55C7E">
              <w:rPr>
                <w:rFonts w:eastAsia="Calibri"/>
                <w:sz w:val="24"/>
                <w:szCs w:val="24"/>
                <w:lang w:eastAsia="en-US"/>
              </w:rPr>
              <w:t>в 2019 году - до 63%;</w:t>
            </w:r>
          </w:p>
          <w:p w:rsidR="00DE1AD1" w:rsidRPr="00A55C7E" w:rsidRDefault="00DE1AD1" w:rsidP="00DE1AD1">
            <w:pPr>
              <w:rPr>
                <w:rFonts w:eastAsia="Calibri"/>
                <w:sz w:val="24"/>
                <w:szCs w:val="24"/>
                <w:lang w:eastAsia="en-US"/>
              </w:rPr>
            </w:pPr>
            <w:r w:rsidRPr="00A55C7E">
              <w:rPr>
                <w:rFonts w:eastAsia="Calibri"/>
                <w:sz w:val="24"/>
                <w:szCs w:val="24"/>
                <w:lang w:eastAsia="en-US"/>
              </w:rPr>
              <w:t>в 2020 году - до 69%;</w:t>
            </w:r>
          </w:p>
          <w:p w:rsidR="00DE1AD1" w:rsidRPr="00A55C7E" w:rsidRDefault="00DE1AD1" w:rsidP="00DE1AD1">
            <w:pPr>
              <w:rPr>
                <w:rFonts w:eastAsia="Calibri"/>
                <w:sz w:val="24"/>
                <w:szCs w:val="24"/>
                <w:lang w:eastAsia="en-US"/>
              </w:rPr>
            </w:pPr>
            <w:r w:rsidRPr="00A55C7E">
              <w:rPr>
                <w:rFonts w:eastAsia="Calibri"/>
                <w:sz w:val="24"/>
                <w:szCs w:val="24"/>
                <w:lang w:eastAsia="en-US"/>
              </w:rPr>
              <w:t>в 2021 году - до 75% .</w:t>
            </w:r>
          </w:p>
        </w:tc>
      </w:tr>
      <w:tr w:rsidR="00DE1AD1" w:rsidRPr="00A55C7E" w:rsidTr="00DE1AD1">
        <w:trPr>
          <w:cantSplit/>
          <w:trHeight w:val="836"/>
        </w:trPr>
        <w:tc>
          <w:tcPr>
            <w:tcW w:w="4755" w:type="dxa"/>
            <w:tcBorders>
              <w:top w:val="single" w:sz="6"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p>
          <w:p w:rsidR="00DE1AD1" w:rsidRPr="00A55C7E" w:rsidRDefault="00DE1AD1" w:rsidP="00DE1AD1">
            <w:pPr>
              <w:rPr>
                <w:sz w:val="24"/>
                <w:szCs w:val="24"/>
              </w:rPr>
            </w:pPr>
            <w:r w:rsidRPr="00A55C7E">
              <w:rPr>
                <w:sz w:val="24"/>
                <w:szCs w:val="24"/>
              </w:rPr>
              <w:t>Сроки и этапы реализации муниципальной подпрограммы</w:t>
            </w:r>
          </w:p>
          <w:p w:rsidR="00DE1AD1" w:rsidRPr="00A55C7E" w:rsidRDefault="00DE1AD1" w:rsidP="00DE1AD1">
            <w:pPr>
              <w:rPr>
                <w:sz w:val="24"/>
                <w:szCs w:val="24"/>
              </w:rPr>
            </w:pPr>
          </w:p>
        </w:tc>
        <w:tc>
          <w:tcPr>
            <w:tcW w:w="5528" w:type="dxa"/>
            <w:gridSpan w:val="4"/>
            <w:tcBorders>
              <w:top w:val="single" w:sz="6" w:space="0" w:color="auto"/>
              <w:left w:val="single" w:sz="6" w:space="0" w:color="auto"/>
              <w:bottom w:val="single" w:sz="6" w:space="0" w:color="auto"/>
              <w:right w:val="single" w:sz="6" w:space="0" w:color="auto"/>
            </w:tcBorders>
          </w:tcPr>
          <w:p w:rsidR="00DE1AD1" w:rsidRPr="00A55C7E" w:rsidRDefault="00DE1AD1" w:rsidP="00DE1AD1">
            <w:pPr>
              <w:ind w:firstLine="540"/>
              <w:jc w:val="center"/>
              <w:rPr>
                <w:sz w:val="24"/>
                <w:szCs w:val="24"/>
              </w:rPr>
            </w:pPr>
          </w:p>
          <w:p w:rsidR="00DE1AD1" w:rsidRPr="00A55C7E" w:rsidRDefault="00DE1AD1" w:rsidP="00DE1AD1">
            <w:pPr>
              <w:ind w:firstLine="540"/>
              <w:jc w:val="center"/>
              <w:rPr>
                <w:sz w:val="24"/>
                <w:szCs w:val="24"/>
              </w:rPr>
            </w:pPr>
          </w:p>
          <w:p w:rsidR="00DE1AD1" w:rsidRPr="00A55C7E" w:rsidRDefault="00DE1AD1" w:rsidP="00DE1AD1">
            <w:pPr>
              <w:ind w:firstLine="540"/>
              <w:jc w:val="center"/>
              <w:rPr>
                <w:sz w:val="24"/>
                <w:szCs w:val="24"/>
              </w:rPr>
            </w:pPr>
            <w:r w:rsidRPr="00A55C7E">
              <w:rPr>
                <w:sz w:val="24"/>
                <w:szCs w:val="24"/>
              </w:rPr>
              <w:t>201</w:t>
            </w:r>
            <w:r w:rsidRPr="00A55C7E">
              <w:rPr>
                <w:sz w:val="24"/>
                <w:szCs w:val="24"/>
                <w:lang w:val="en-US"/>
              </w:rPr>
              <w:t>9</w:t>
            </w:r>
            <w:r w:rsidRPr="00A55C7E">
              <w:rPr>
                <w:sz w:val="24"/>
                <w:szCs w:val="24"/>
              </w:rPr>
              <w:t>-202</w:t>
            </w:r>
            <w:r w:rsidRPr="00A55C7E">
              <w:rPr>
                <w:sz w:val="24"/>
                <w:szCs w:val="24"/>
                <w:lang w:val="en-US"/>
              </w:rPr>
              <w:t>1</w:t>
            </w:r>
            <w:r w:rsidRPr="00A55C7E">
              <w:rPr>
                <w:sz w:val="24"/>
                <w:szCs w:val="24"/>
              </w:rPr>
              <w:t xml:space="preserve"> гг.</w:t>
            </w:r>
          </w:p>
        </w:tc>
      </w:tr>
      <w:tr w:rsidR="00DE1AD1" w:rsidRPr="00A55C7E" w:rsidTr="00DE1AD1">
        <w:trPr>
          <w:cantSplit/>
        </w:trPr>
        <w:tc>
          <w:tcPr>
            <w:tcW w:w="4755" w:type="dxa"/>
            <w:vMerge w:val="restart"/>
            <w:tcBorders>
              <w:top w:val="single" w:sz="6" w:space="0" w:color="auto"/>
              <w:left w:val="single" w:sz="6" w:space="0" w:color="auto"/>
              <w:right w:val="single" w:sz="6" w:space="0" w:color="auto"/>
            </w:tcBorders>
          </w:tcPr>
          <w:p w:rsidR="00DE1AD1" w:rsidRPr="00A55C7E" w:rsidRDefault="00DE1AD1" w:rsidP="00DE1AD1">
            <w:pPr>
              <w:rPr>
                <w:sz w:val="24"/>
                <w:szCs w:val="24"/>
              </w:rPr>
            </w:pPr>
          </w:p>
          <w:p w:rsidR="00DE1AD1" w:rsidRPr="00A55C7E" w:rsidRDefault="00DE1AD1" w:rsidP="00DE1AD1">
            <w:pPr>
              <w:rPr>
                <w:sz w:val="24"/>
                <w:szCs w:val="24"/>
              </w:rPr>
            </w:pPr>
            <w:r w:rsidRPr="00A55C7E">
              <w:rPr>
                <w:sz w:val="24"/>
                <w:szCs w:val="24"/>
              </w:rPr>
              <w:t>Объемы финансового обеспечения муниципальной подпрограммы, в том числе по годам</w:t>
            </w:r>
          </w:p>
        </w:tc>
        <w:tc>
          <w:tcPr>
            <w:tcW w:w="5528" w:type="dxa"/>
            <w:gridSpan w:val="4"/>
            <w:tcBorders>
              <w:top w:val="single" w:sz="6" w:space="0" w:color="auto"/>
              <w:left w:val="single" w:sz="6" w:space="0" w:color="auto"/>
              <w:bottom w:val="single" w:sz="6" w:space="0" w:color="auto"/>
              <w:right w:val="single" w:sz="6" w:space="0" w:color="auto"/>
            </w:tcBorders>
            <w:vAlign w:val="center"/>
          </w:tcPr>
          <w:p w:rsidR="00DE1AD1" w:rsidRPr="00A55C7E" w:rsidRDefault="00DE1AD1" w:rsidP="00DE1AD1">
            <w:pPr>
              <w:ind w:firstLine="540"/>
              <w:jc w:val="center"/>
              <w:rPr>
                <w:sz w:val="24"/>
                <w:szCs w:val="24"/>
              </w:rPr>
            </w:pPr>
          </w:p>
          <w:p w:rsidR="00DE1AD1" w:rsidRPr="00A55C7E" w:rsidRDefault="00DE1AD1" w:rsidP="00DE1AD1">
            <w:pPr>
              <w:rPr>
                <w:sz w:val="24"/>
                <w:szCs w:val="24"/>
              </w:rPr>
            </w:pPr>
            <w:r w:rsidRPr="00A55C7E">
              <w:rPr>
                <w:sz w:val="24"/>
                <w:szCs w:val="24"/>
              </w:rPr>
              <w:t>расходы (тыс. руб.)</w:t>
            </w:r>
          </w:p>
        </w:tc>
      </w:tr>
      <w:tr w:rsidR="00DE1AD1" w:rsidRPr="00A55C7E" w:rsidTr="00DE1AD1">
        <w:trPr>
          <w:cantSplit/>
        </w:trPr>
        <w:tc>
          <w:tcPr>
            <w:tcW w:w="4755" w:type="dxa"/>
            <w:vMerge/>
            <w:tcBorders>
              <w:left w:val="single" w:sz="6" w:space="0" w:color="auto"/>
              <w:bottom w:val="single" w:sz="6" w:space="0" w:color="auto"/>
              <w:right w:val="single" w:sz="6" w:space="0" w:color="auto"/>
            </w:tcBorders>
          </w:tcPr>
          <w:p w:rsidR="00DE1AD1" w:rsidRPr="00A55C7E" w:rsidRDefault="00DE1AD1" w:rsidP="00DE1AD1">
            <w:pPr>
              <w:rPr>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DE1AD1" w:rsidRPr="00A55C7E" w:rsidRDefault="00DE1AD1" w:rsidP="00DE1AD1">
            <w:pPr>
              <w:jc w:val="center"/>
              <w:rPr>
                <w:sz w:val="24"/>
                <w:szCs w:val="24"/>
              </w:rPr>
            </w:pPr>
            <w:r w:rsidRPr="00A55C7E">
              <w:rPr>
                <w:sz w:val="24"/>
                <w:szCs w:val="24"/>
              </w:rPr>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DE1AD1" w:rsidRPr="00A55C7E" w:rsidRDefault="00DE1AD1" w:rsidP="00DE1AD1">
            <w:pPr>
              <w:jc w:val="center"/>
              <w:rPr>
                <w:sz w:val="24"/>
                <w:szCs w:val="24"/>
              </w:rPr>
            </w:pPr>
            <w:r w:rsidRPr="00A55C7E">
              <w:rPr>
                <w:sz w:val="24"/>
                <w:szCs w:val="24"/>
              </w:rPr>
              <w:t>201</w:t>
            </w:r>
            <w:r w:rsidRPr="00A55C7E">
              <w:rPr>
                <w:sz w:val="24"/>
                <w:szCs w:val="24"/>
                <w:lang w:val="en-US"/>
              </w:rPr>
              <w:t>9</w:t>
            </w:r>
            <w:r w:rsidRPr="00A55C7E">
              <w:rPr>
                <w:sz w:val="24"/>
                <w:szCs w:val="24"/>
              </w:rPr>
              <w:t xml:space="preserve"> год</w:t>
            </w:r>
          </w:p>
        </w:tc>
        <w:tc>
          <w:tcPr>
            <w:tcW w:w="1417" w:type="dxa"/>
            <w:tcBorders>
              <w:top w:val="single" w:sz="6" w:space="0" w:color="auto"/>
              <w:left w:val="single" w:sz="6" w:space="0" w:color="auto"/>
              <w:bottom w:val="single" w:sz="6" w:space="0" w:color="auto"/>
              <w:right w:val="single" w:sz="6" w:space="0" w:color="auto"/>
            </w:tcBorders>
            <w:vAlign w:val="center"/>
          </w:tcPr>
          <w:p w:rsidR="00DE1AD1" w:rsidRPr="00A55C7E" w:rsidRDefault="00DE1AD1" w:rsidP="00DE1AD1">
            <w:pPr>
              <w:jc w:val="center"/>
              <w:rPr>
                <w:sz w:val="24"/>
                <w:szCs w:val="24"/>
              </w:rPr>
            </w:pPr>
            <w:r w:rsidRPr="00A55C7E">
              <w:rPr>
                <w:sz w:val="24"/>
                <w:szCs w:val="24"/>
              </w:rPr>
              <w:t>20</w:t>
            </w:r>
            <w:proofErr w:type="spellStart"/>
            <w:r w:rsidRPr="00A55C7E">
              <w:rPr>
                <w:sz w:val="24"/>
                <w:szCs w:val="24"/>
                <w:lang w:val="en-US"/>
              </w:rPr>
              <w:t>20</w:t>
            </w:r>
            <w:proofErr w:type="spellEnd"/>
            <w:r w:rsidRPr="00A55C7E">
              <w:rPr>
                <w:sz w:val="24"/>
                <w:szCs w:val="24"/>
              </w:rPr>
              <w:t xml:space="preserve"> год</w:t>
            </w:r>
          </w:p>
        </w:tc>
        <w:tc>
          <w:tcPr>
            <w:tcW w:w="1418" w:type="dxa"/>
            <w:tcBorders>
              <w:top w:val="single" w:sz="6" w:space="0" w:color="auto"/>
              <w:left w:val="single" w:sz="6" w:space="0" w:color="auto"/>
              <w:bottom w:val="single" w:sz="6" w:space="0" w:color="auto"/>
              <w:right w:val="single" w:sz="6" w:space="0" w:color="auto"/>
            </w:tcBorders>
            <w:vAlign w:val="center"/>
          </w:tcPr>
          <w:p w:rsidR="00DE1AD1" w:rsidRPr="00A55C7E" w:rsidRDefault="00DE1AD1" w:rsidP="00DE1AD1">
            <w:pPr>
              <w:rPr>
                <w:sz w:val="24"/>
                <w:szCs w:val="24"/>
              </w:rPr>
            </w:pPr>
            <w:r w:rsidRPr="00A55C7E">
              <w:rPr>
                <w:sz w:val="24"/>
                <w:szCs w:val="24"/>
              </w:rPr>
              <w:t>202</w:t>
            </w:r>
            <w:r w:rsidRPr="00A55C7E">
              <w:rPr>
                <w:sz w:val="24"/>
                <w:szCs w:val="24"/>
                <w:lang w:val="en-US"/>
              </w:rPr>
              <w:t>1</w:t>
            </w:r>
            <w:r w:rsidRPr="00A55C7E">
              <w:rPr>
                <w:sz w:val="24"/>
                <w:szCs w:val="24"/>
              </w:rPr>
              <w:t xml:space="preserve"> год</w:t>
            </w:r>
          </w:p>
        </w:tc>
      </w:tr>
      <w:tr w:rsidR="00DE1AD1" w:rsidRPr="00A55C7E" w:rsidTr="00DE1AD1">
        <w:trPr>
          <w:cantSplit/>
        </w:trPr>
        <w:tc>
          <w:tcPr>
            <w:tcW w:w="4755" w:type="dxa"/>
            <w:tcBorders>
              <w:top w:val="nil"/>
              <w:left w:val="single" w:sz="6" w:space="0" w:color="auto"/>
              <w:bottom w:val="single" w:sz="6" w:space="0" w:color="auto"/>
              <w:right w:val="single" w:sz="4" w:space="0" w:color="auto"/>
            </w:tcBorders>
          </w:tcPr>
          <w:p w:rsidR="00DE1AD1" w:rsidRPr="00A55C7E" w:rsidRDefault="00DE1AD1" w:rsidP="00DE1AD1">
            <w:pPr>
              <w:pStyle w:val="ConsPlusCell"/>
              <w:widowControl/>
              <w:rPr>
                <w:rFonts w:ascii="Times New Roman" w:hAnsi="Times New Roman" w:cs="Times New Roman"/>
                <w:sz w:val="24"/>
                <w:szCs w:val="24"/>
              </w:rPr>
            </w:pPr>
            <w:r w:rsidRPr="00A55C7E">
              <w:rPr>
                <w:rFonts w:ascii="Times New Roman" w:hAnsi="Times New Roman" w:cs="Times New Roman"/>
                <w:sz w:val="24"/>
                <w:szCs w:val="24"/>
              </w:rPr>
              <w:t>Всего, в том числе:</w:t>
            </w:r>
          </w:p>
        </w:tc>
        <w:tc>
          <w:tcPr>
            <w:tcW w:w="1275"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rPr>
                <w:sz w:val="24"/>
                <w:szCs w:val="24"/>
              </w:rPr>
            </w:pPr>
            <w:r>
              <w:rPr>
                <w:sz w:val="24"/>
                <w:szCs w:val="24"/>
              </w:rPr>
              <w:t xml:space="preserve">  15 714,7</w:t>
            </w:r>
          </w:p>
        </w:tc>
        <w:tc>
          <w:tcPr>
            <w:tcW w:w="1418" w:type="dxa"/>
            <w:tcBorders>
              <w:top w:val="single" w:sz="4" w:space="0" w:color="auto"/>
              <w:left w:val="single" w:sz="4" w:space="0" w:color="auto"/>
              <w:bottom w:val="single" w:sz="4" w:space="0" w:color="auto"/>
              <w:right w:val="single" w:sz="4" w:space="0" w:color="auto"/>
            </w:tcBorders>
          </w:tcPr>
          <w:p w:rsidR="00DE1AD1" w:rsidRPr="00327491" w:rsidRDefault="00DE1AD1" w:rsidP="00DE1AD1">
            <w:pPr>
              <w:jc w:val="center"/>
              <w:rPr>
                <w:sz w:val="24"/>
                <w:szCs w:val="24"/>
              </w:rPr>
            </w:pPr>
            <w:r>
              <w:rPr>
                <w:sz w:val="24"/>
                <w:szCs w:val="24"/>
              </w:rPr>
              <w:t>6 852,0</w:t>
            </w:r>
          </w:p>
        </w:tc>
        <w:tc>
          <w:tcPr>
            <w:tcW w:w="1417"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both"/>
              <w:rPr>
                <w:sz w:val="24"/>
                <w:szCs w:val="24"/>
                <w:lang w:val="en-US"/>
              </w:rPr>
            </w:pPr>
            <w:r>
              <w:rPr>
                <w:sz w:val="24"/>
                <w:szCs w:val="24"/>
              </w:rPr>
              <w:t>3 912,7</w:t>
            </w: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both"/>
              <w:rPr>
                <w:sz w:val="24"/>
                <w:szCs w:val="24"/>
                <w:lang w:val="en-US"/>
              </w:rPr>
            </w:pPr>
            <w:r>
              <w:rPr>
                <w:sz w:val="24"/>
                <w:szCs w:val="24"/>
              </w:rPr>
              <w:t>4 950,0</w:t>
            </w:r>
          </w:p>
        </w:tc>
      </w:tr>
      <w:tr w:rsidR="00DE1AD1" w:rsidRPr="00A55C7E" w:rsidTr="00DE1AD1">
        <w:trPr>
          <w:cantSplit/>
        </w:trPr>
        <w:tc>
          <w:tcPr>
            <w:tcW w:w="4755" w:type="dxa"/>
            <w:tcBorders>
              <w:top w:val="nil"/>
              <w:left w:val="single" w:sz="6" w:space="0" w:color="auto"/>
              <w:bottom w:val="single" w:sz="6" w:space="0" w:color="auto"/>
              <w:right w:val="single" w:sz="4" w:space="0" w:color="auto"/>
            </w:tcBorders>
          </w:tcPr>
          <w:p w:rsidR="00DE1AD1" w:rsidRPr="00A55C7E" w:rsidRDefault="00DE1AD1" w:rsidP="00DE1AD1">
            <w:pPr>
              <w:pStyle w:val="ConsPlusCell"/>
              <w:widowControl/>
              <w:rPr>
                <w:rFonts w:ascii="Times New Roman" w:hAnsi="Times New Roman" w:cs="Times New Roman"/>
                <w:sz w:val="24"/>
                <w:szCs w:val="24"/>
              </w:rPr>
            </w:pPr>
            <w:r w:rsidRPr="00A55C7E">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ind w:firstLine="540"/>
              <w:jc w:val="both"/>
              <w:rPr>
                <w:sz w:val="24"/>
                <w:szCs w:val="24"/>
              </w:rPr>
            </w:pPr>
          </w:p>
        </w:tc>
      </w:tr>
      <w:tr w:rsidR="00DE1AD1" w:rsidRPr="00A55C7E" w:rsidTr="00DE1AD1">
        <w:trPr>
          <w:cantSplit/>
        </w:trPr>
        <w:tc>
          <w:tcPr>
            <w:tcW w:w="4755" w:type="dxa"/>
            <w:tcBorders>
              <w:top w:val="single" w:sz="6" w:space="0" w:color="auto"/>
              <w:left w:val="single" w:sz="6" w:space="0" w:color="auto"/>
              <w:bottom w:val="single" w:sz="6" w:space="0" w:color="auto"/>
              <w:right w:val="single" w:sz="4" w:space="0" w:color="auto"/>
            </w:tcBorders>
          </w:tcPr>
          <w:p w:rsidR="00DE1AD1" w:rsidRPr="00A55C7E" w:rsidRDefault="00DE1AD1" w:rsidP="00DE1AD1">
            <w:pPr>
              <w:pStyle w:val="ConsPlusCell"/>
              <w:widowControl/>
              <w:rPr>
                <w:rFonts w:ascii="Times New Roman" w:hAnsi="Times New Roman" w:cs="Times New Roman"/>
                <w:sz w:val="24"/>
                <w:szCs w:val="24"/>
              </w:rPr>
            </w:pPr>
            <w:r w:rsidRPr="00A55C7E">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center"/>
              <w:rPr>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both"/>
              <w:rPr>
                <w:sz w:val="24"/>
                <w:szCs w:val="24"/>
              </w:rPr>
            </w:pPr>
          </w:p>
        </w:tc>
      </w:tr>
      <w:tr w:rsidR="00DE1AD1" w:rsidRPr="00A55C7E" w:rsidTr="00DE1AD1">
        <w:trPr>
          <w:cantSplit/>
        </w:trPr>
        <w:tc>
          <w:tcPr>
            <w:tcW w:w="4755" w:type="dxa"/>
            <w:tcBorders>
              <w:top w:val="single" w:sz="6" w:space="0" w:color="auto"/>
              <w:left w:val="single" w:sz="6" w:space="0" w:color="auto"/>
              <w:bottom w:val="single" w:sz="6" w:space="0" w:color="auto"/>
              <w:right w:val="single" w:sz="4" w:space="0" w:color="auto"/>
            </w:tcBorders>
          </w:tcPr>
          <w:p w:rsidR="00DE1AD1" w:rsidRPr="00A55C7E" w:rsidRDefault="00DE1AD1" w:rsidP="00DE1AD1">
            <w:pPr>
              <w:pStyle w:val="ConsPlusCell"/>
              <w:widowControl/>
              <w:rPr>
                <w:rFonts w:ascii="Times New Roman" w:hAnsi="Times New Roman" w:cs="Times New Roman"/>
                <w:sz w:val="24"/>
                <w:szCs w:val="24"/>
              </w:rPr>
            </w:pPr>
            <w:r w:rsidRPr="00A55C7E">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center"/>
              <w:rPr>
                <w:sz w:val="24"/>
                <w:szCs w:val="24"/>
              </w:rPr>
            </w:pPr>
            <w:r>
              <w:rPr>
                <w:sz w:val="24"/>
                <w:szCs w:val="24"/>
              </w:rPr>
              <w:t>15 714,7</w:t>
            </w:r>
          </w:p>
        </w:tc>
        <w:tc>
          <w:tcPr>
            <w:tcW w:w="1418" w:type="dxa"/>
            <w:tcBorders>
              <w:top w:val="single" w:sz="4" w:space="0" w:color="auto"/>
              <w:left w:val="single" w:sz="4" w:space="0" w:color="auto"/>
              <w:bottom w:val="single" w:sz="4" w:space="0" w:color="auto"/>
              <w:right w:val="single" w:sz="4" w:space="0" w:color="auto"/>
            </w:tcBorders>
          </w:tcPr>
          <w:p w:rsidR="00DE1AD1" w:rsidRPr="00327491" w:rsidRDefault="00DE1AD1" w:rsidP="00DE1AD1">
            <w:pPr>
              <w:jc w:val="center"/>
              <w:rPr>
                <w:sz w:val="24"/>
                <w:szCs w:val="24"/>
              </w:rPr>
            </w:pPr>
            <w:r>
              <w:rPr>
                <w:sz w:val="24"/>
                <w:szCs w:val="24"/>
              </w:rPr>
              <w:t>6 852,0</w:t>
            </w:r>
          </w:p>
        </w:tc>
        <w:tc>
          <w:tcPr>
            <w:tcW w:w="1417"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both"/>
              <w:rPr>
                <w:sz w:val="24"/>
                <w:szCs w:val="24"/>
                <w:lang w:val="en-US"/>
              </w:rPr>
            </w:pPr>
            <w:r>
              <w:rPr>
                <w:sz w:val="24"/>
                <w:szCs w:val="24"/>
              </w:rPr>
              <w:t>3 912,7</w:t>
            </w: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jc w:val="both"/>
              <w:rPr>
                <w:sz w:val="24"/>
                <w:szCs w:val="24"/>
                <w:lang w:val="en-US"/>
              </w:rPr>
            </w:pPr>
            <w:r>
              <w:rPr>
                <w:sz w:val="24"/>
                <w:szCs w:val="24"/>
              </w:rPr>
              <w:t>4 950,0</w:t>
            </w:r>
          </w:p>
        </w:tc>
      </w:tr>
      <w:tr w:rsidR="00DE1AD1" w:rsidRPr="00A55C7E" w:rsidTr="00DE1AD1">
        <w:trPr>
          <w:cantSplit/>
        </w:trPr>
        <w:tc>
          <w:tcPr>
            <w:tcW w:w="4755" w:type="dxa"/>
            <w:tcBorders>
              <w:top w:val="single" w:sz="6" w:space="0" w:color="auto"/>
              <w:left w:val="single" w:sz="6" w:space="0" w:color="auto"/>
              <w:bottom w:val="single" w:sz="4" w:space="0" w:color="auto"/>
              <w:right w:val="single" w:sz="4" w:space="0" w:color="auto"/>
            </w:tcBorders>
          </w:tcPr>
          <w:p w:rsidR="00DE1AD1" w:rsidRPr="00A55C7E" w:rsidRDefault="00DE1AD1" w:rsidP="00DE1AD1">
            <w:pPr>
              <w:pStyle w:val="ConsPlusCell"/>
              <w:widowControl/>
              <w:rPr>
                <w:rFonts w:ascii="Times New Roman" w:hAnsi="Times New Roman" w:cs="Times New Roman"/>
                <w:sz w:val="24"/>
                <w:szCs w:val="24"/>
              </w:rPr>
            </w:pPr>
            <w:r w:rsidRPr="00A55C7E">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ind w:firstLine="54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ind w:firstLine="54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ind w:firstLine="540"/>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1AD1" w:rsidRPr="00A55C7E" w:rsidRDefault="00DE1AD1" w:rsidP="00DE1AD1">
            <w:pPr>
              <w:ind w:firstLine="540"/>
              <w:jc w:val="both"/>
              <w:rPr>
                <w:sz w:val="24"/>
                <w:szCs w:val="24"/>
              </w:rPr>
            </w:pPr>
          </w:p>
        </w:tc>
      </w:tr>
      <w:tr w:rsidR="00DE1AD1" w:rsidRPr="00A55C7E" w:rsidTr="00DE1AD1">
        <w:trPr>
          <w:cantSplit/>
        </w:trPr>
        <w:tc>
          <w:tcPr>
            <w:tcW w:w="4755" w:type="dxa"/>
            <w:tcBorders>
              <w:top w:val="single" w:sz="4" w:space="0" w:color="auto"/>
              <w:left w:val="single" w:sz="6" w:space="0" w:color="auto"/>
              <w:bottom w:val="single" w:sz="6" w:space="0" w:color="auto"/>
              <w:right w:val="single" w:sz="6" w:space="0" w:color="auto"/>
            </w:tcBorders>
          </w:tcPr>
          <w:p w:rsidR="00DE1AD1" w:rsidRPr="00A55C7E" w:rsidRDefault="00DE1AD1" w:rsidP="00DE1AD1">
            <w:pPr>
              <w:rPr>
                <w:sz w:val="24"/>
                <w:szCs w:val="24"/>
              </w:rPr>
            </w:pPr>
            <w:r w:rsidRPr="00A55C7E">
              <w:rPr>
                <w:sz w:val="24"/>
                <w:szCs w:val="24"/>
              </w:rPr>
              <w:t>Целевые показатели муниципальной подпрограммы (индикаторы)</w:t>
            </w:r>
          </w:p>
        </w:tc>
        <w:tc>
          <w:tcPr>
            <w:tcW w:w="5528" w:type="dxa"/>
            <w:gridSpan w:val="4"/>
            <w:tcBorders>
              <w:top w:val="single" w:sz="4" w:space="0" w:color="auto"/>
              <w:left w:val="single" w:sz="6" w:space="0" w:color="auto"/>
              <w:bottom w:val="single" w:sz="6" w:space="0" w:color="auto"/>
              <w:right w:val="single" w:sz="6" w:space="0" w:color="auto"/>
            </w:tcBorders>
          </w:tcPr>
          <w:p w:rsidR="00DE1AD1" w:rsidRPr="00A55C7E" w:rsidRDefault="00DE1AD1" w:rsidP="00DE1AD1">
            <w:pPr>
              <w:ind w:firstLine="540"/>
              <w:jc w:val="both"/>
              <w:rPr>
                <w:sz w:val="24"/>
                <w:szCs w:val="24"/>
              </w:rPr>
            </w:pPr>
            <w:r w:rsidRPr="00A55C7E">
              <w:rPr>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DE1AD1" w:rsidRPr="00A55C7E" w:rsidRDefault="00DE1AD1" w:rsidP="00DE1AD1">
      <w:pPr>
        <w:rPr>
          <w:rFonts w:ascii="Arial" w:hAnsi="Arial" w:cs="Arial"/>
          <w:i/>
          <w:sz w:val="24"/>
          <w:szCs w:val="24"/>
        </w:rPr>
      </w:pPr>
    </w:p>
    <w:p w:rsidR="00DE1AD1" w:rsidRPr="00A55C7E" w:rsidRDefault="00DE1AD1" w:rsidP="00DE1AD1">
      <w:pPr>
        <w:widowControl w:val="0"/>
        <w:jc w:val="center"/>
        <w:rPr>
          <w:b/>
          <w:sz w:val="24"/>
          <w:szCs w:val="24"/>
        </w:rPr>
      </w:pPr>
      <w:r w:rsidRPr="00A55C7E">
        <w:rPr>
          <w:b/>
          <w:sz w:val="24"/>
          <w:szCs w:val="24"/>
        </w:rPr>
        <w:t>I. Характеристика сферы реализации подпрограммы, описание</w:t>
      </w:r>
    </w:p>
    <w:p w:rsidR="00DE1AD1" w:rsidRPr="00A55C7E" w:rsidRDefault="00DE1AD1" w:rsidP="00DE1AD1">
      <w:pPr>
        <w:widowControl w:val="0"/>
        <w:jc w:val="center"/>
        <w:rPr>
          <w:b/>
          <w:sz w:val="24"/>
          <w:szCs w:val="24"/>
        </w:rPr>
      </w:pPr>
      <w:r w:rsidRPr="00A55C7E">
        <w:rPr>
          <w:b/>
          <w:sz w:val="24"/>
          <w:szCs w:val="24"/>
        </w:rPr>
        <w:t>основных проблем и прогноз ее развития</w:t>
      </w:r>
    </w:p>
    <w:p w:rsidR="00DE1AD1" w:rsidRPr="00A55C7E" w:rsidRDefault="00DE1AD1" w:rsidP="00DE1AD1">
      <w:pPr>
        <w:widowControl w:val="0"/>
        <w:jc w:val="center"/>
        <w:rPr>
          <w:b/>
          <w:sz w:val="24"/>
          <w:szCs w:val="24"/>
        </w:rPr>
      </w:pPr>
    </w:p>
    <w:p w:rsidR="00DE1AD1" w:rsidRPr="00A55C7E" w:rsidRDefault="00DE1AD1" w:rsidP="00DE1AD1">
      <w:pPr>
        <w:rPr>
          <w:sz w:val="24"/>
          <w:szCs w:val="24"/>
        </w:rPr>
      </w:pPr>
      <w:r w:rsidRPr="00A55C7E">
        <w:rPr>
          <w:sz w:val="24"/>
          <w:szCs w:val="24"/>
        </w:rPr>
        <w:t xml:space="preserve">        Для Озинского района вопрос развития информационно</w:t>
      </w:r>
      <w:r w:rsidRPr="00A55C7E">
        <w:rPr>
          <w:sz w:val="24"/>
          <w:szCs w:val="24"/>
        </w:rPr>
        <w:softHyphen/>
        <w:t xml:space="preserve">-библиотечного обслуживания населения имеет </w:t>
      </w:r>
      <w:proofErr w:type="gramStart"/>
      <w:r w:rsidRPr="00A55C7E">
        <w:rPr>
          <w:sz w:val="24"/>
          <w:szCs w:val="24"/>
        </w:rPr>
        <w:t>важное значение</w:t>
      </w:r>
      <w:proofErr w:type="gramEnd"/>
      <w:r w:rsidRPr="00A55C7E">
        <w:rPr>
          <w:sz w:val="24"/>
          <w:szCs w:val="24"/>
        </w:rPr>
        <w:t xml:space="preserve">, так как в </w:t>
      </w:r>
      <w:r w:rsidRPr="00A55C7E">
        <w:rPr>
          <w:color w:val="000000"/>
          <w:sz w:val="24"/>
          <w:szCs w:val="24"/>
        </w:rPr>
        <w:t>районе высокая концентрация учебных заведений, учреждений и общественных организаций</w:t>
      </w:r>
      <w:r w:rsidRPr="00A55C7E">
        <w:rPr>
          <w:sz w:val="24"/>
          <w:szCs w:val="24"/>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DE1AD1" w:rsidRPr="00A55C7E" w:rsidRDefault="00DE1AD1" w:rsidP="00DE1AD1">
      <w:pPr>
        <w:jc w:val="both"/>
        <w:rPr>
          <w:sz w:val="24"/>
          <w:szCs w:val="24"/>
        </w:rPr>
      </w:pPr>
      <w:r w:rsidRPr="00A55C7E">
        <w:rPr>
          <w:sz w:val="24"/>
          <w:szCs w:val="24"/>
        </w:rPr>
        <w:t xml:space="preserve">       По данным опросов пользователей общедоступных библиотек</w:t>
      </w:r>
    </w:p>
    <w:p w:rsidR="00DE1AD1" w:rsidRPr="00A55C7E" w:rsidRDefault="00DE1AD1" w:rsidP="00DE1AD1">
      <w:pPr>
        <w:jc w:val="both"/>
        <w:rPr>
          <w:sz w:val="24"/>
          <w:szCs w:val="24"/>
        </w:rPr>
      </w:pPr>
      <w:r w:rsidRPr="00A55C7E">
        <w:rPr>
          <w:sz w:val="24"/>
          <w:szCs w:val="24"/>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w:t>
      </w:r>
    </w:p>
    <w:p w:rsidR="00DE1AD1" w:rsidRPr="00A55C7E" w:rsidRDefault="00DE1AD1" w:rsidP="00DE1AD1">
      <w:pPr>
        <w:jc w:val="both"/>
        <w:rPr>
          <w:sz w:val="24"/>
          <w:szCs w:val="24"/>
        </w:rPr>
      </w:pPr>
      <w:r w:rsidRPr="00A55C7E">
        <w:rPr>
          <w:sz w:val="24"/>
          <w:szCs w:val="24"/>
        </w:rPr>
        <w:t xml:space="preserve">муниципальном </w:t>
      </w:r>
      <w:proofErr w:type="gramStart"/>
      <w:r w:rsidRPr="00A55C7E">
        <w:rPr>
          <w:sz w:val="24"/>
          <w:szCs w:val="24"/>
        </w:rPr>
        <w:t>районе</w:t>
      </w:r>
      <w:proofErr w:type="gramEnd"/>
      <w:r w:rsidRPr="00A55C7E">
        <w:rPr>
          <w:sz w:val="24"/>
          <w:szCs w:val="24"/>
        </w:rPr>
        <w:t xml:space="preserve"> стоит достаточно остро. Международные стандарты </w:t>
      </w:r>
    </w:p>
    <w:p w:rsidR="00DE1AD1" w:rsidRPr="00A55C7E" w:rsidRDefault="00DE1AD1" w:rsidP="00DE1AD1">
      <w:pPr>
        <w:jc w:val="both"/>
        <w:rPr>
          <w:sz w:val="24"/>
          <w:szCs w:val="24"/>
        </w:rPr>
      </w:pPr>
      <w:r w:rsidRPr="00A55C7E">
        <w:rPr>
          <w:sz w:val="24"/>
          <w:szCs w:val="24"/>
        </w:rPr>
        <w:lastRenderedPageBreak/>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A55C7E">
        <w:rPr>
          <w:color w:val="000000"/>
          <w:sz w:val="24"/>
          <w:szCs w:val="24"/>
        </w:rPr>
        <w:t xml:space="preserve">- 0,0087 экземпляров на 1000 жителей. </w:t>
      </w:r>
      <w:r w:rsidRPr="00A55C7E">
        <w:rPr>
          <w:sz w:val="24"/>
          <w:szCs w:val="24"/>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DE1AD1" w:rsidRPr="00A55C7E" w:rsidRDefault="00DE1AD1" w:rsidP="00DE1AD1">
      <w:pPr>
        <w:jc w:val="both"/>
        <w:rPr>
          <w:sz w:val="24"/>
          <w:szCs w:val="24"/>
        </w:rPr>
      </w:pPr>
      <w:r w:rsidRPr="00A55C7E">
        <w:rPr>
          <w:sz w:val="24"/>
          <w:szCs w:val="24"/>
        </w:rPr>
        <w:t xml:space="preserve">      Все это не позволяет библиотекам выполнять их социальную функцию </w:t>
      </w:r>
    </w:p>
    <w:p w:rsidR="00DE1AD1" w:rsidRPr="00A55C7E" w:rsidRDefault="00DE1AD1" w:rsidP="00DE1AD1">
      <w:pPr>
        <w:jc w:val="both"/>
        <w:rPr>
          <w:sz w:val="24"/>
          <w:szCs w:val="24"/>
        </w:rPr>
      </w:pPr>
      <w:r w:rsidRPr="00A55C7E">
        <w:rPr>
          <w:sz w:val="24"/>
          <w:szCs w:val="24"/>
        </w:rPr>
        <w:t>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DE1AD1" w:rsidRPr="00A55C7E" w:rsidRDefault="00DE1AD1" w:rsidP="00DE1AD1">
      <w:pPr>
        <w:jc w:val="both"/>
        <w:rPr>
          <w:sz w:val="24"/>
          <w:szCs w:val="24"/>
        </w:rPr>
      </w:pPr>
    </w:p>
    <w:p w:rsidR="00DE1AD1" w:rsidRPr="00A55C7E" w:rsidRDefault="00DE1AD1" w:rsidP="00DE1AD1">
      <w:pPr>
        <w:widowControl w:val="0"/>
        <w:jc w:val="center"/>
        <w:rPr>
          <w:b/>
          <w:sz w:val="24"/>
          <w:szCs w:val="24"/>
        </w:rPr>
      </w:pPr>
      <w:r w:rsidRPr="00A55C7E">
        <w:rPr>
          <w:b/>
          <w:sz w:val="24"/>
          <w:szCs w:val="24"/>
        </w:rPr>
        <w:t>2. Показатели деятельности библиотек за 2018 год</w:t>
      </w:r>
    </w:p>
    <w:p w:rsidR="00DE1AD1" w:rsidRPr="009C7BB9" w:rsidRDefault="00DE1AD1" w:rsidP="00DE1AD1">
      <w:pPr>
        <w:widowControl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DE1AD1" w:rsidRPr="009C7BB9" w:rsidTr="00DE1AD1">
        <w:tc>
          <w:tcPr>
            <w:tcW w:w="3190" w:type="dxa"/>
            <w:shd w:val="clear" w:color="auto" w:fill="auto"/>
          </w:tcPr>
          <w:p w:rsidR="00DE1AD1" w:rsidRPr="009C7BB9" w:rsidRDefault="00DE1AD1" w:rsidP="00DE1AD1">
            <w:pPr>
              <w:jc w:val="center"/>
              <w:rPr>
                <w:rFonts w:eastAsia="Calibri"/>
                <w:b/>
              </w:rPr>
            </w:pPr>
            <w:r w:rsidRPr="009C7BB9">
              <w:rPr>
                <w:rFonts w:eastAsia="Calibri"/>
                <w:b/>
              </w:rPr>
              <w:t>Наименование показателя</w:t>
            </w:r>
          </w:p>
        </w:tc>
        <w:tc>
          <w:tcPr>
            <w:tcW w:w="3190" w:type="dxa"/>
            <w:shd w:val="clear" w:color="auto" w:fill="auto"/>
          </w:tcPr>
          <w:p w:rsidR="00DE1AD1" w:rsidRPr="009C7BB9" w:rsidRDefault="00DE1AD1" w:rsidP="00DE1AD1">
            <w:pPr>
              <w:jc w:val="center"/>
              <w:rPr>
                <w:rFonts w:eastAsia="Calibri"/>
                <w:b/>
              </w:rPr>
            </w:pPr>
            <w:r w:rsidRPr="009C7BB9">
              <w:rPr>
                <w:rFonts w:eastAsia="Calibri"/>
                <w:b/>
              </w:rPr>
              <w:t>Единица измерения</w:t>
            </w:r>
          </w:p>
        </w:tc>
        <w:tc>
          <w:tcPr>
            <w:tcW w:w="3191" w:type="dxa"/>
            <w:shd w:val="clear" w:color="auto" w:fill="auto"/>
          </w:tcPr>
          <w:p w:rsidR="00DE1AD1" w:rsidRPr="009C7BB9" w:rsidRDefault="00DE1AD1" w:rsidP="00DE1AD1">
            <w:pPr>
              <w:jc w:val="center"/>
              <w:rPr>
                <w:rFonts w:eastAsia="Calibri"/>
                <w:b/>
              </w:rPr>
            </w:pPr>
            <w:r w:rsidRPr="009C7BB9">
              <w:rPr>
                <w:rFonts w:eastAsia="Calibri"/>
                <w:b/>
              </w:rPr>
              <w:t>Значение показателей качества муниципальной услуги</w:t>
            </w:r>
          </w:p>
        </w:tc>
      </w:tr>
      <w:tr w:rsidR="00DE1AD1" w:rsidRPr="009C7BB9" w:rsidTr="00DE1AD1">
        <w:tc>
          <w:tcPr>
            <w:tcW w:w="3190" w:type="dxa"/>
            <w:shd w:val="clear" w:color="auto" w:fill="auto"/>
          </w:tcPr>
          <w:p w:rsidR="00DE1AD1" w:rsidRPr="009C7BB9" w:rsidRDefault="00DE1AD1" w:rsidP="00DE1AD1">
            <w:pPr>
              <w:rPr>
                <w:rFonts w:eastAsia="Calibri"/>
              </w:rPr>
            </w:pPr>
            <w:r w:rsidRPr="009C7BB9">
              <w:rPr>
                <w:rFonts w:eastAsia="Calibri"/>
              </w:rPr>
              <w:t>Количество зарегистрированных читателей</w:t>
            </w:r>
          </w:p>
        </w:tc>
        <w:tc>
          <w:tcPr>
            <w:tcW w:w="3190" w:type="dxa"/>
            <w:shd w:val="clear" w:color="auto" w:fill="auto"/>
          </w:tcPr>
          <w:p w:rsidR="00DE1AD1" w:rsidRPr="009C7BB9" w:rsidRDefault="00DE1AD1" w:rsidP="00DE1AD1">
            <w:pPr>
              <w:jc w:val="center"/>
              <w:rPr>
                <w:rFonts w:eastAsia="Calibri"/>
              </w:rPr>
            </w:pPr>
            <w:r w:rsidRPr="009C7BB9">
              <w:rPr>
                <w:rFonts w:eastAsia="Calibri"/>
              </w:rPr>
              <w:t>читатель</w:t>
            </w:r>
          </w:p>
        </w:tc>
        <w:tc>
          <w:tcPr>
            <w:tcW w:w="3191" w:type="dxa"/>
            <w:shd w:val="clear" w:color="auto" w:fill="auto"/>
          </w:tcPr>
          <w:p w:rsidR="00DE1AD1" w:rsidRPr="009C7BB9" w:rsidRDefault="00DE1AD1" w:rsidP="00DE1AD1">
            <w:pPr>
              <w:jc w:val="center"/>
              <w:rPr>
                <w:rFonts w:eastAsia="Calibri"/>
              </w:rPr>
            </w:pPr>
          </w:p>
          <w:p w:rsidR="00DE1AD1" w:rsidRPr="009C7BB9" w:rsidRDefault="00DE1AD1" w:rsidP="00DE1AD1">
            <w:pPr>
              <w:jc w:val="center"/>
              <w:rPr>
                <w:rFonts w:eastAsia="Calibri"/>
              </w:rPr>
            </w:pPr>
            <w:r w:rsidRPr="009C7BB9">
              <w:rPr>
                <w:rFonts w:eastAsia="Calibri"/>
              </w:rPr>
              <w:t>13 4</w:t>
            </w:r>
            <w:r>
              <w:rPr>
                <w:rFonts w:eastAsia="Calibri"/>
              </w:rPr>
              <w:t>81</w:t>
            </w:r>
          </w:p>
        </w:tc>
      </w:tr>
      <w:tr w:rsidR="00DE1AD1" w:rsidRPr="009C7BB9" w:rsidTr="00DE1AD1">
        <w:tc>
          <w:tcPr>
            <w:tcW w:w="3190" w:type="dxa"/>
            <w:shd w:val="clear" w:color="auto" w:fill="auto"/>
          </w:tcPr>
          <w:p w:rsidR="00DE1AD1" w:rsidRPr="009C7BB9" w:rsidRDefault="00DE1AD1" w:rsidP="00DE1AD1">
            <w:pPr>
              <w:rPr>
                <w:rFonts w:eastAsia="Calibri"/>
              </w:rPr>
            </w:pPr>
            <w:r w:rsidRPr="009C7BB9">
              <w:rPr>
                <w:rFonts w:eastAsia="Calibri"/>
              </w:rPr>
              <w:t xml:space="preserve">Книговыдача </w:t>
            </w:r>
          </w:p>
        </w:tc>
        <w:tc>
          <w:tcPr>
            <w:tcW w:w="3190" w:type="dxa"/>
            <w:shd w:val="clear" w:color="auto" w:fill="auto"/>
          </w:tcPr>
          <w:p w:rsidR="00DE1AD1" w:rsidRPr="009C7BB9" w:rsidRDefault="00DE1AD1" w:rsidP="00DE1AD1">
            <w:pPr>
              <w:jc w:val="center"/>
              <w:rPr>
                <w:rFonts w:eastAsia="Calibri"/>
              </w:rPr>
            </w:pPr>
            <w:r w:rsidRPr="009C7BB9">
              <w:rPr>
                <w:rFonts w:eastAsia="Calibri"/>
              </w:rPr>
              <w:t>Количество книг</w:t>
            </w:r>
          </w:p>
        </w:tc>
        <w:tc>
          <w:tcPr>
            <w:tcW w:w="3191" w:type="dxa"/>
            <w:shd w:val="clear" w:color="auto" w:fill="auto"/>
          </w:tcPr>
          <w:p w:rsidR="00DE1AD1" w:rsidRPr="009C7BB9" w:rsidRDefault="00DE1AD1" w:rsidP="00DE1AD1">
            <w:pPr>
              <w:jc w:val="center"/>
              <w:rPr>
                <w:rFonts w:eastAsia="Calibri"/>
              </w:rPr>
            </w:pPr>
            <w:r>
              <w:rPr>
                <w:rFonts w:eastAsia="Calibri"/>
              </w:rPr>
              <w:t>320 409</w:t>
            </w:r>
          </w:p>
        </w:tc>
      </w:tr>
      <w:tr w:rsidR="00DE1AD1" w:rsidRPr="009C7BB9" w:rsidTr="00DE1AD1">
        <w:tc>
          <w:tcPr>
            <w:tcW w:w="3190" w:type="dxa"/>
            <w:shd w:val="clear" w:color="auto" w:fill="auto"/>
          </w:tcPr>
          <w:p w:rsidR="00DE1AD1" w:rsidRPr="009C7BB9" w:rsidRDefault="00DE1AD1" w:rsidP="00DE1AD1">
            <w:pPr>
              <w:rPr>
                <w:rFonts w:eastAsia="Calibri"/>
              </w:rPr>
            </w:pPr>
            <w:r w:rsidRPr="009C7BB9">
              <w:rPr>
                <w:rFonts w:eastAsia="Calibri"/>
              </w:rPr>
              <w:t>Количество посещений в год</w:t>
            </w:r>
          </w:p>
        </w:tc>
        <w:tc>
          <w:tcPr>
            <w:tcW w:w="3190" w:type="dxa"/>
            <w:shd w:val="clear" w:color="auto" w:fill="auto"/>
          </w:tcPr>
          <w:p w:rsidR="00DE1AD1" w:rsidRPr="009C7BB9" w:rsidRDefault="00DE1AD1" w:rsidP="00DE1AD1">
            <w:pPr>
              <w:jc w:val="center"/>
              <w:rPr>
                <w:rFonts w:eastAsia="Calibri"/>
              </w:rPr>
            </w:pPr>
            <w:r w:rsidRPr="009C7BB9">
              <w:rPr>
                <w:rFonts w:eastAsia="Calibri"/>
              </w:rPr>
              <w:t xml:space="preserve">Количество читателей </w:t>
            </w:r>
          </w:p>
        </w:tc>
        <w:tc>
          <w:tcPr>
            <w:tcW w:w="3191" w:type="dxa"/>
            <w:shd w:val="clear" w:color="auto" w:fill="auto"/>
          </w:tcPr>
          <w:p w:rsidR="00DE1AD1" w:rsidRPr="009C7BB9" w:rsidRDefault="00DE1AD1" w:rsidP="00DE1AD1">
            <w:pPr>
              <w:jc w:val="center"/>
              <w:rPr>
                <w:rFonts w:eastAsia="Calibri"/>
              </w:rPr>
            </w:pPr>
            <w:r>
              <w:rPr>
                <w:rFonts w:eastAsia="Calibri"/>
              </w:rPr>
              <w:t>131 996</w:t>
            </w:r>
          </w:p>
        </w:tc>
      </w:tr>
      <w:tr w:rsidR="00DE1AD1" w:rsidRPr="009C7BB9" w:rsidTr="00DE1AD1">
        <w:tc>
          <w:tcPr>
            <w:tcW w:w="3190" w:type="dxa"/>
            <w:shd w:val="clear" w:color="auto" w:fill="auto"/>
          </w:tcPr>
          <w:p w:rsidR="00DE1AD1" w:rsidRPr="009C7BB9" w:rsidRDefault="00DE1AD1" w:rsidP="00DE1AD1">
            <w:pPr>
              <w:rPr>
                <w:rFonts w:eastAsia="Calibri"/>
              </w:rPr>
            </w:pPr>
            <w:r w:rsidRPr="009C7BB9">
              <w:rPr>
                <w:rFonts w:eastAsia="Calibri"/>
              </w:rPr>
              <w:t>Количество мероприятий</w:t>
            </w:r>
          </w:p>
        </w:tc>
        <w:tc>
          <w:tcPr>
            <w:tcW w:w="3190" w:type="dxa"/>
            <w:shd w:val="clear" w:color="auto" w:fill="auto"/>
          </w:tcPr>
          <w:p w:rsidR="00DE1AD1" w:rsidRPr="009C7BB9" w:rsidRDefault="00DE1AD1" w:rsidP="00DE1AD1">
            <w:pPr>
              <w:jc w:val="center"/>
              <w:rPr>
                <w:rFonts w:eastAsia="Calibri"/>
              </w:rPr>
            </w:pPr>
            <w:r w:rsidRPr="009C7BB9">
              <w:rPr>
                <w:rFonts w:eastAsia="Calibri"/>
              </w:rPr>
              <w:t>мероприятие</w:t>
            </w:r>
          </w:p>
        </w:tc>
        <w:tc>
          <w:tcPr>
            <w:tcW w:w="3191" w:type="dxa"/>
            <w:shd w:val="clear" w:color="auto" w:fill="auto"/>
          </w:tcPr>
          <w:p w:rsidR="00DE1AD1" w:rsidRPr="009C7BB9" w:rsidRDefault="00DE1AD1" w:rsidP="00DE1AD1">
            <w:pPr>
              <w:jc w:val="center"/>
              <w:rPr>
                <w:rFonts w:eastAsia="Calibri"/>
              </w:rPr>
            </w:pPr>
            <w:r>
              <w:rPr>
                <w:rFonts w:eastAsia="Calibri"/>
              </w:rPr>
              <w:t>2024</w:t>
            </w:r>
          </w:p>
        </w:tc>
      </w:tr>
    </w:tbl>
    <w:p w:rsidR="00DE1AD1" w:rsidRPr="00A55C7E" w:rsidRDefault="00DE1AD1" w:rsidP="00DE1AD1">
      <w:pPr>
        <w:widowControl w:val="0"/>
        <w:jc w:val="center"/>
        <w:rPr>
          <w:b/>
          <w:sz w:val="24"/>
          <w:szCs w:val="24"/>
        </w:rPr>
      </w:pPr>
      <w:r w:rsidRPr="00A55C7E">
        <w:rPr>
          <w:b/>
          <w:sz w:val="24"/>
          <w:szCs w:val="24"/>
        </w:rPr>
        <w:t>3. Объем финансового обеспечения, необходимый</w:t>
      </w:r>
    </w:p>
    <w:p w:rsidR="00DE1AD1" w:rsidRPr="00A55C7E" w:rsidRDefault="00DE1AD1" w:rsidP="00DE1AD1">
      <w:pPr>
        <w:widowControl w:val="0"/>
        <w:jc w:val="center"/>
        <w:rPr>
          <w:b/>
          <w:sz w:val="24"/>
          <w:szCs w:val="24"/>
        </w:rPr>
      </w:pPr>
      <w:r w:rsidRPr="00A55C7E">
        <w:rPr>
          <w:b/>
          <w:sz w:val="24"/>
          <w:szCs w:val="24"/>
        </w:rPr>
        <w:t>для реализации подпрограммы</w:t>
      </w:r>
    </w:p>
    <w:p w:rsidR="00DE1AD1" w:rsidRPr="00A55C7E" w:rsidRDefault="00DE1AD1" w:rsidP="00DE1AD1">
      <w:pPr>
        <w:widowControl w:val="0"/>
        <w:jc w:val="both"/>
        <w:rPr>
          <w:sz w:val="24"/>
          <w:szCs w:val="24"/>
        </w:rPr>
      </w:pPr>
    </w:p>
    <w:p w:rsidR="00DE1AD1" w:rsidRPr="00A55C7E" w:rsidRDefault="00DE1AD1" w:rsidP="00DE1AD1">
      <w:pPr>
        <w:widowControl w:val="0"/>
        <w:jc w:val="both"/>
        <w:rPr>
          <w:sz w:val="24"/>
          <w:szCs w:val="24"/>
        </w:rPr>
      </w:pPr>
      <w:r w:rsidRPr="00A55C7E">
        <w:rPr>
          <w:sz w:val="24"/>
          <w:szCs w:val="24"/>
        </w:rPr>
        <w:t xml:space="preserve">  Объем финансового обеспечения подпрограммы составляет </w:t>
      </w:r>
      <w:r>
        <w:rPr>
          <w:sz w:val="24"/>
          <w:szCs w:val="24"/>
        </w:rPr>
        <w:t>15 714,7</w:t>
      </w:r>
      <w:r w:rsidRPr="00A55C7E">
        <w:rPr>
          <w:sz w:val="24"/>
          <w:szCs w:val="24"/>
        </w:rPr>
        <w:t xml:space="preserve"> т. р., в том числе:</w:t>
      </w:r>
    </w:p>
    <w:p w:rsidR="00DE1AD1" w:rsidRPr="00A55C7E" w:rsidRDefault="00DE1AD1" w:rsidP="00DE1AD1">
      <w:pPr>
        <w:widowControl w:val="0"/>
        <w:jc w:val="both"/>
        <w:rPr>
          <w:sz w:val="24"/>
          <w:szCs w:val="24"/>
        </w:rPr>
      </w:pPr>
      <w:r w:rsidRPr="00A55C7E">
        <w:rPr>
          <w:sz w:val="24"/>
          <w:szCs w:val="24"/>
        </w:rPr>
        <w:t xml:space="preserve">2019 год – </w:t>
      </w:r>
      <w:r>
        <w:rPr>
          <w:sz w:val="24"/>
          <w:szCs w:val="24"/>
        </w:rPr>
        <w:t>6 852,0</w:t>
      </w:r>
      <w:r w:rsidRPr="00A55C7E">
        <w:rPr>
          <w:sz w:val="24"/>
          <w:szCs w:val="24"/>
        </w:rPr>
        <w:t xml:space="preserve"> тыс. руб.;</w:t>
      </w:r>
    </w:p>
    <w:p w:rsidR="00DE1AD1" w:rsidRPr="00A55C7E" w:rsidRDefault="00DE1AD1" w:rsidP="00DE1AD1">
      <w:pPr>
        <w:widowControl w:val="0"/>
        <w:jc w:val="both"/>
        <w:rPr>
          <w:sz w:val="24"/>
          <w:szCs w:val="24"/>
        </w:rPr>
      </w:pPr>
      <w:r w:rsidRPr="00A55C7E">
        <w:rPr>
          <w:sz w:val="24"/>
          <w:szCs w:val="24"/>
        </w:rPr>
        <w:t xml:space="preserve">2020 год – </w:t>
      </w:r>
      <w:r>
        <w:rPr>
          <w:sz w:val="24"/>
          <w:szCs w:val="24"/>
        </w:rPr>
        <w:t>3 912,7</w:t>
      </w:r>
      <w:r w:rsidRPr="00A55C7E">
        <w:rPr>
          <w:sz w:val="24"/>
          <w:szCs w:val="24"/>
        </w:rPr>
        <w:t xml:space="preserve"> тыс. руб.;</w:t>
      </w:r>
    </w:p>
    <w:p w:rsidR="00DE1AD1" w:rsidRPr="00A55C7E" w:rsidRDefault="00DE1AD1" w:rsidP="00DE1AD1">
      <w:pPr>
        <w:widowControl w:val="0"/>
        <w:jc w:val="both"/>
        <w:rPr>
          <w:sz w:val="24"/>
          <w:szCs w:val="24"/>
        </w:rPr>
      </w:pPr>
      <w:r w:rsidRPr="00A55C7E">
        <w:rPr>
          <w:sz w:val="24"/>
          <w:szCs w:val="24"/>
        </w:rPr>
        <w:t xml:space="preserve">2021 год – </w:t>
      </w:r>
      <w:r>
        <w:rPr>
          <w:sz w:val="24"/>
          <w:szCs w:val="24"/>
        </w:rPr>
        <w:t>4 950,0</w:t>
      </w:r>
      <w:r w:rsidRPr="00A55C7E">
        <w:rPr>
          <w:sz w:val="24"/>
          <w:szCs w:val="24"/>
        </w:rPr>
        <w:t xml:space="preserve"> тыс. руб.</w:t>
      </w:r>
    </w:p>
    <w:p w:rsidR="00DE1AD1" w:rsidRPr="009C7BB9" w:rsidRDefault="00DE1AD1" w:rsidP="00DE1AD1">
      <w:pPr>
        <w:widowControl w:val="0"/>
        <w:jc w:val="both"/>
        <w:rPr>
          <w:sz w:val="28"/>
          <w:szCs w:val="28"/>
        </w:rPr>
      </w:pPr>
      <w:r w:rsidRPr="00A55C7E">
        <w:rPr>
          <w:sz w:val="24"/>
          <w:szCs w:val="24"/>
        </w:rPr>
        <w:t>из средств бюджета Озинского муниципального района и подлежит уточнению в плановом периоде (Приложение № 1 к паспорту подпрограммы 2).</w:t>
      </w:r>
    </w:p>
    <w:p w:rsidR="00DE1AD1" w:rsidRDefault="00DE1AD1" w:rsidP="00DE1AD1">
      <w:pPr>
        <w:widowControl w:val="0"/>
        <w:jc w:val="center"/>
        <w:rPr>
          <w:b/>
          <w:sz w:val="28"/>
          <w:szCs w:val="28"/>
        </w:rPr>
      </w:pPr>
    </w:p>
    <w:p w:rsidR="00DE1AD1" w:rsidRPr="00A55C7E" w:rsidRDefault="00DE1AD1" w:rsidP="00DE1AD1">
      <w:pPr>
        <w:widowControl w:val="0"/>
        <w:jc w:val="center"/>
        <w:rPr>
          <w:b/>
          <w:sz w:val="24"/>
          <w:szCs w:val="24"/>
        </w:rPr>
      </w:pPr>
      <w:r w:rsidRPr="00A55C7E">
        <w:rPr>
          <w:b/>
          <w:sz w:val="24"/>
          <w:szCs w:val="24"/>
        </w:rPr>
        <w:t>4. Анализ рисков реализации подпрограммы</w:t>
      </w:r>
    </w:p>
    <w:p w:rsidR="00DE1AD1" w:rsidRPr="00A55C7E" w:rsidRDefault="00DE1AD1" w:rsidP="00DE1AD1">
      <w:pPr>
        <w:widowControl w:val="0"/>
        <w:jc w:val="both"/>
        <w:rPr>
          <w:sz w:val="24"/>
          <w:szCs w:val="24"/>
        </w:rPr>
      </w:pPr>
    </w:p>
    <w:p w:rsidR="00DE1AD1" w:rsidRPr="00A55C7E" w:rsidRDefault="00DE1AD1" w:rsidP="00DE1AD1">
      <w:pPr>
        <w:jc w:val="center"/>
        <w:rPr>
          <w:b/>
          <w:sz w:val="24"/>
          <w:szCs w:val="24"/>
        </w:rPr>
      </w:pPr>
      <w:r w:rsidRPr="00A55C7E">
        <w:rPr>
          <w:b/>
          <w:sz w:val="24"/>
          <w:szCs w:val="24"/>
        </w:rPr>
        <w:t>Финансовые риски.</w:t>
      </w:r>
    </w:p>
    <w:p w:rsidR="00DE1AD1" w:rsidRPr="00A55C7E" w:rsidRDefault="00DE1AD1" w:rsidP="00DE1AD1">
      <w:pPr>
        <w:jc w:val="both"/>
        <w:rPr>
          <w:sz w:val="24"/>
          <w:szCs w:val="24"/>
        </w:rPr>
      </w:pPr>
      <w:r w:rsidRPr="00A55C7E">
        <w:rPr>
          <w:sz w:val="24"/>
          <w:szCs w:val="24"/>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DE1AD1" w:rsidRPr="00A55C7E" w:rsidRDefault="00DE1AD1" w:rsidP="00DE1AD1">
      <w:pPr>
        <w:jc w:val="both"/>
        <w:rPr>
          <w:sz w:val="24"/>
          <w:szCs w:val="24"/>
        </w:rPr>
      </w:pPr>
      <w:r w:rsidRPr="00A55C7E">
        <w:rPr>
          <w:sz w:val="24"/>
          <w:szCs w:val="24"/>
        </w:rPr>
        <w:t xml:space="preserve">Преодоление финансовых рисков может быть осуществлено путем </w:t>
      </w:r>
    </w:p>
    <w:p w:rsidR="00DE1AD1" w:rsidRPr="00A55C7E" w:rsidRDefault="00DE1AD1" w:rsidP="00DE1AD1">
      <w:pPr>
        <w:jc w:val="both"/>
        <w:rPr>
          <w:sz w:val="24"/>
          <w:szCs w:val="24"/>
        </w:rPr>
      </w:pPr>
      <w:r w:rsidRPr="00A55C7E">
        <w:rPr>
          <w:sz w:val="24"/>
          <w:szCs w:val="24"/>
        </w:rPr>
        <w:t>сохранения устойчивого финансирования подпрограммы.</w:t>
      </w:r>
    </w:p>
    <w:p w:rsidR="00DE1AD1" w:rsidRPr="00A55C7E" w:rsidRDefault="00DE1AD1" w:rsidP="00DE1AD1">
      <w:pPr>
        <w:jc w:val="center"/>
        <w:rPr>
          <w:b/>
          <w:sz w:val="24"/>
          <w:szCs w:val="24"/>
        </w:rPr>
      </w:pPr>
    </w:p>
    <w:p w:rsidR="00DE1AD1" w:rsidRPr="00A55C7E" w:rsidRDefault="00DE1AD1" w:rsidP="00DE1AD1">
      <w:pPr>
        <w:jc w:val="center"/>
        <w:rPr>
          <w:b/>
          <w:sz w:val="24"/>
          <w:szCs w:val="24"/>
        </w:rPr>
      </w:pPr>
      <w:r w:rsidRPr="00A55C7E">
        <w:rPr>
          <w:b/>
          <w:sz w:val="24"/>
          <w:szCs w:val="24"/>
        </w:rPr>
        <w:t>Организационные риски.</w:t>
      </w:r>
    </w:p>
    <w:p w:rsidR="00DE1AD1" w:rsidRPr="00A55C7E" w:rsidRDefault="00DE1AD1" w:rsidP="00DE1AD1">
      <w:pPr>
        <w:jc w:val="both"/>
        <w:rPr>
          <w:sz w:val="24"/>
          <w:szCs w:val="24"/>
        </w:rPr>
      </w:pPr>
      <w:r w:rsidRPr="00A55C7E">
        <w:rPr>
          <w:sz w:val="24"/>
          <w:szCs w:val="24"/>
        </w:rPr>
        <w:t xml:space="preserve">    Уровень решения поставленных задач, достижение целевого индикатора и </w:t>
      </w:r>
    </w:p>
    <w:p w:rsidR="00DE1AD1" w:rsidRPr="00A55C7E" w:rsidRDefault="00DE1AD1" w:rsidP="00DE1AD1">
      <w:pPr>
        <w:jc w:val="both"/>
        <w:rPr>
          <w:sz w:val="24"/>
          <w:szCs w:val="24"/>
        </w:rPr>
      </w:pPr>
      <w:r w:rsidRPr="00A55C7E">
        <w:rPr>
          <w:sz w:val="24"/>
          <w:szCs w:val="24"/>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DE1AD1" w:rsidRPr="00A55C7E" w:rsidRDefault="00DE1AD1" w:rsidP="00DE1AD1">
      <w:pPr>
        <w:jc w:val="both"/>
        <w:rPr>
          <w:sz w:val="24"/>
          <w:szCs w:val="24"/>
        </w:rPr>
      </w:pPr>
      <w:r w:rsidRPr="00A55C7E">
        <w:rPr>
          <w:sz w:val="24"/>
          <w:szCs w:val="24"/>
        </w:rPr>
        <w:t xml:space="preserve">      Преодоление организационных рисков может быть осуществлено путем </w:t>
      </w:r>
    </w:p>
    <w:p w:rsidR="00DE1AD1" w:rsidRPr="00A55C7E" w:rsidRDefault="00DE1AD1" w:rsidP="00DE1AD1">
      <w:pPr>
        <w:jc w:val="both"/>
        <w:rPr>
          <w:sz w:val="24"/>
          <w:szCs w:val="24"/>
        </w:rPr>
      </w:pPr>
      <w:r w:rsidRPr="00A55C7E">
        <w:rPr>
          <w:sz w:val="24"/>
          <w:szCs w:val="24"/>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DE1AD1" w:rsidRPr="009C7BB9" w:rsidRDefault="00DE1AD1" w:rsidP="00DE1AD1">
      <w:pPr>
        <w:widowControl w:val="0"/>
        <w:rPr>
          <w:b/>
          <w:sz w:val="24"/>
          <w:szCs w:val="24"/>
        </w:rPr>
        <w:sectPr w:rsidR="00DE1AD1" w:rsidRPr="009C7BB9">
          <w:pgSz w:w="11906" w:h="16838"/>
          <w:pgMar w:top="1134" w:right="850" w:bottom="1134" w:left="1701" w:header="708" w:footer="708" w:gutter="0"/>
          <w:cols w:space="708"/>
          <w:docGrid w:linePitch="360"/>
        </w:sectPr>
      </w:pPr>
    </w:p>
    <w:p w:rsidR="00DE1AD1" w:rsidRPr="009C7BB9" w:rsidRDefault="00DE1AD1" w:rsidP="00DE1AD1">
      <w:pPr>
        <w:jc w:val="right"/>
        <w:rPr>
          <w:sz w:val="24"/>
          <w:szCs w:val="24"/>
        </w:rPr>
      </w:pPr>
      <w:r w:rsidRPr="009C7BB9">
        <w:rPr>
          <w:rFonts w:eastAsia="Calibri"/>
          <w:sz w:val="24"/>
          <w:szCs w:val="24"/>
          <w:lang w:eastAsia="en-US"/>
        </w:rPr>
        <w:lastRenderedPageBreak/>
        <w:t xml:space="preserve">Приложение № 1 к </w:t>
      </w:r>
      <w:r w:rsidRPr="009C7BB9">
        <w:rPr>
          <w:sz w:val="24"/>
          <w:szCs w:val="24"/>
        </w:rPr>
        <w:t>Паспорту Подпрограммы 2</w:t>
      </w:r>
    </w:p>
    <w:p w:rsidR="00DE1AD1" w:rsidRPr="009C7BB9" w:rsidRDefault="00DE1AD1" w:rsidP="00DE1AD1">
      <w:pPr>
        <w:jc w:val="right"/>
        <w:rPr>
          <w:sz w:val="24"/>
          <w:szCs w:val="24"/>
        </w:rPr>
      </w:pPr>
      <w:r w:rsidRPr="009C7BB9">
        <w:rPr>
          <w:sz w:val="24"/>
          <w:szCs w:val="24"/>
        </w:rPr>
        <w:t xml:space="preserve">«Развитие библиотечного дела в Озинском </w:t>
      </w:r>
    </w:p>
    <w:p w:rsidR="00DE1AD1" w:rsidRPr="009C7BB9" w:rsidRDefault="00DE1AD1" w:rsidP="00DE1AD1">
      <w:pPr>
        <w:jc w:val="right"/>
        <w:rPr>
          <w:sz w:val="24"/>
          <w:szCs w:val="24"/>
        </w:rPr>
      </w:pPr>
      <w:r w:rsidRPr="009C7BB9">
        <w:rPr>
          <w:sz w:val="24"/>
          <w:szCs w:val="24"/>
        </w:rPr>
        <w:t xml:space="preserve">муниципальном </w:t>
      </w:r>
      <w:proofErr w:type="gramStart"/>
      <w:r w:rsidRPr="009C7BB9">
        <w:rPr>
          <w:sz w:val="24"/>
          <w:szCs w:val="24"/>
        </w:rPr>
        <w:t>районе</w:t>
      </w:r>
      <w:proofErr w:type="gramEnd"/>
      <w:r w:rsidRPr="009C7BB9">
        <w:rPr>
          <w:sz w:val="24"/>
          <w:szCs w:val="24"/>
        </w:rPr>
        <w:t>»</w:t>
      </w:r>
    </w:p>
    <w:p w:rsidR="00DE1AD1" w:rsidRPr="009C7BB9" w:rsidRDefault="00DE1AD1" w:rsidP="00DE1AD1">
      <w:pPr>
        <w:widowControl w:val="0"/>
        <w:jc w:val="center"/>
        <w:rPr>
          <w:b/>
          <w:sz w:val="28"/>
          <w:szCs w:val="28"/>
        </w:rPr>
      </w:pPr>
    </w:p>
    <w:p w:rsidR="00DE1AD1" w:rsidRPr="00A55C7E" w:rsidRDefault="00DE1AD1" w:rsidP="00DE1AD1">
      <w:pPr>
        <w:widowControl w:val="0"/>
        <w:jc w:val="center"/>
        <w:rPr>
          <w:b/>
          <w:sz w:val="24"/>
          <w:szCs w:val="24"/>
        </w:rPr>
      </w:pPr>
      <w:r w:rsidRPr="00A55C7E">
        <w:rPr>
          <w:b/>
          <w:sz w:val="24"/>
          <w:szCs w:val="24"/>
        </w:rPr>
        <w:t>Перечень программных мероприятий</w:t>
      </w:r>
    </w:p>
    <w:p w:rsidR="00DE1AD1" w:rsidRDefault="00DE1AD1" w:rsidP="00DE1AD1">
      <w:pPr>
        <w:widowControl w:val="0"/>
        <w:jc w:val="center"/>
        <w:rPr>
          <w:b/>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135"/>
        <w:gridCol w:w="992"/>
        <w:gridCol w:w="992"/>
        <w:gridCol w:w="1134"/>
        <w:gridCol w:w="1276"/>
        <w:gridCol w:w="1418"/>
        <w:gridCol w:w="1275"/>
        <w:gridCol w:w="1701"/>
        <w:gridCol w:w="2835"/>
      </w:tblGrid>
      <w:tr w:rsidR="00DE1AD1" w:rsidRPr="00BB2FFF" w:rsidTr="00DE1AD1">
        <w:trPr>
          <w:trHeight w:val="450"/>
        </w:trPr>
        <w:tc>
          <w:tcPr>
            <w:tcW w:w="674" w:type="dxa"/>
            <w:vMerge w:val="restart"/>
            <w:shd w:val="clear" w:color="auto" w:fill="auto"/>
          </w:tcPr>
          <w:p w:rsidR="00DE1AD1" w:rsidRPr="00BB2FFF" w:rsidRDefault="00DE1AD1" w:rsidP="00DE1AD1">
            <w:pPr>
              <w:jc w:val="center"/>
              <w:rPr>
                <w:rFonts w:eastAsia="Calibri"/>
                <w:b/>
              </w:rPr>
            </w:pPr>
            <w:r w:rsidRPr="00BB2FFF">
              <w:rPr>
                <w:rFonts w:eastAsia="Calibri"/>
                <w:b/>
              </w:rPr>
              <w:t>№ п/п</w:t>
            </w:r>
          </w:p>
          <w:p w:rsidR="00DE1AD1" w:rsidRPr="00BB2FFF" w:rsidRDefault="00DE1AD1" w:rsidP="00DE1AD1">
            <w:pPr>
              <w:jc w:val="center"/>
              <w:rPr>
                <w:rFonts w:eastAsia="Calibri"/>
                <w:b/>
              </w:rPr>
            </w:pPr>
          </w:p>
        </w:tc>
        <w:tc>
          <w:tcPr>
            <w:tcW w:w="2552" w:type="dxa"/>
            <w:vMerge w:val="restart"/>
            <w:shd w:val="clear" w:color="auto" w:fill="auto"/>
          </w:tcPr>
          <w:p w:rsidR="00DE1AD1" w:rsidRPr="00BB2FFF" w:rsidRDefault="00DE1AD1" w:rsidP="00DE1AD1">
            <w:pPr>
              <w:jc w:val="center"/>
              <w:rPr>
                <w:rFonts w:eastAsia="Calibri"/>
                <w:b/>
              </w:rPr>
            </w:pPr>
            <w:r w:rsidRPr="00BB2FFF">
              <w:rPr>
                <w:rFonts w:eastAsia="Calibri"/>
                <w:b/>
              </w:rPr>
              <w:t xml:space="preserve">Наименование </w:t>
            </w:r>
          </w:p>
          <w:p w:rsidR="00DE1AD1" w:rsidRPr="00BB2FFF" w:rsidRDefault="00DE1AD1" w:rsidP="00DE1AD1">
            <w:pPr>
              <w:jc w:val="center"/>
              <w:rPr>
                <w:rFonts w:eastAsia="Calibri"/>
                <w:b/>
              </w:rPr>
            </w:pPr>
            <w:r w:rsidRPr="00BB2FFF">
              <w:rPr>
                <w:rFonts w:eastAsia="Calibri"/>
                <w:b/>
              </w:rPr>
              <w:t>мероприятий</w:t>
            </w:r>
          </w:p>
        </w:tc>
        <w:tc>
          <w:tcPr>
            <w:tcW w:w="1135" w:type="dxa"/>
            <w:vMerge w:val="restart"/>
            <w:shd w:val="clear" w:color="auto" w:fill="auto"/>
          </w:tcPr>
          <w:p w:rsidR="00DE1AD1" w:rsidRPr="00BB2FFF" w:rsidRDefault="00DE1AD1" w:rsidP="00DE1AD1">
            <w:pPr>
              <w:jc w:val="center"/>
              <w:rPr>
                <w:rFonts w:eastAsia="Calibri"/>
                <w:b/>
              </w:rPr>
            </w:pPr>
            <w:r w:rsidRPr="00BB2FFF">
              <w:rPr>
                <w:rFonts w:eastAsia="Calibri"/>
                <w:b/>
                <w:bCs/>
                <w:color w:val="000000"/>
              </w:rPr>
              <w:t>Сроки исполнения (год)</w:t>
            </w:r>
          </w:p>
        </w:tc>
        <w:tc>
          <w:tcPr>
            <w:tcW w:w="4394" w:type="dxa"/>
            <w:gridSpan w:val="4"/>
            <w:vAlign w:val="center"/>
          </w:tcPr>
          <w:p w:rsidR="00DE1AD1" w:rsidRPr="00BB2FFF" w:rsidRDefault="00DE1AD1" w:rsidP="00DE1AD1">
            <w:pPr>
              <w:jc w:val="center"/>
              <w:rPr>
                <w:rFonts w:eastAsia="Calibri"/>
                <w:b/>
              </w:rPr>
            </w:pPr>
            <w:r w:rsidRPr="00BB2FFF">
              <w:rPr>
                <w:rFonts w:eastAsia="Calibri"/>
                <w:b/>
                <w:bCs/>
                <w:color w:val="000000"/>
              </w:rPr>
              <w:t>Источники финансирования (тыс. руб.)</w:t>
            </w:r>
          </w:p>
        </w:tc>
        <w:tc>
          <w:tcPr>
            <w:tcW w:w="1418" w:type="dxa"/>
            <w:vMerge w:val="restart"/>
            <w:vAlign w:val="center"/>
          </w:tcPr>
          <w:p w:rsidR="00DE1AD1" w:rsidRPr="00BB2FFF" w:rsidRDefault="00DE1AD1" w:rsidP="00DE1AD1">
            <w:pPr>
              <w:jc w:val="center"/>
              <w:rPr>
                <w:rFonts w:eastAsia="Calibri"/>
                <w:b/>
                <w:bCs/>
                <w:color w:val="000000"/>
              </w:rPr>
            </w:pPr>
            <w:r>
              <w:rPr>
                <w:rFonts w:eastAsia="Calibri"/>
                <w:b/>
                <w:bCs/>
                <w:color w:val="000000"/>
              </w:rPr>
              <w:t>2020 год</w:t>
            </w:r>
          </w:p>
        </w:tc>
        <w:tc>
          <w:tcPr>
            <w:tcW w:w="1275" w:type="dxa"/>
            <w:vMerge w:val="restart"/>
            <w:vAlign w:val="center"/>
          </w:tcPr>
          <w:p w:rsidR="00DE1AD1" w:rsidRPr="00BB2FFF" w:rsidRDefault="00DE1AD1" w:rsidP="00DE1AD1">
            <w:pPr>
              <w:jc w:val="center"/>
              <w:rPr>
                <w:rFonts w:eastAsia="Calibri"/>
                <w:b/>
                <w:bCs/>
                <w:color w:val="000000"/>
              </w:rPr>
            </w:pPr>
            <w:r>
              <w:rPr>
                <w:rFonts w:eastAsia="Calibri"/>
                <w:b/>
                <w:bCs/>
                <w:color w:val="000000"/>
              </w:rPr>
              <w:t>2021 год</w:t>
            </w:r>
          </w:p>
        </w:tc>
        <w:tc>
          <w:tcPr>
            <w:tcW w:w="1701" w:type="dxa"/>
            <w:vMerge w:val="restart"/>
            <w:shd w:val="clear" w:color="auto" w:fill="auto"/>
          </w:tcPr>
          <w:p w:rsidR="00DE1AD1" w:rsidRPr="00BB2FFF" w:rsidRDefault="00DE1AD1" w:rsidP="00DE1AD1">
            <w:pPr>
              <w:jc w:val="center"/>
              <w:rPr>
                <w:rFonts w:eastAsia="Calibri"/>
                <w:b/>
              </w:rPr>
            </w:pPr>
            <w:r w:rsidRPr="00BB2FFF">
              <w:rPr>
                <w:rFonts w:eastAsia="Calibri"/>
                <w:b/>
                <w:bCs/>
                <w:color w:val="000000"/>
              </w:rPr>
              <w:t>Ответственные исполнители</w:t>
            </w:r>
          </w:p>
        </w:tc>
        <w:tc>
          <w:tcPr>
            <w:tcW w:w="2835" w:type="dxa"/>
            <w:vMerge w:val="restart"/>
            <w:shd w:val="clear" w:color="auto" w:fill="auto"/>
          </w:tcPr>
          <w:p w:rsidR="00DE1AD1" w:rsidRPr="00BB2FFF" w:rsidRDefault="00DE1AD1" w:rsidP="00DE1AD1">
            <w:pPr>
              <w:jc w:val="center"/>
              <w:rPr>
                <w:rFonts w:eastAsia="Calibri"/>
                <w:b/>
              </w:rPr>
            </w:pPr>
            <w:r w:rsidRPr="00BB2FFF">
              <w:rPr>
                <w:rFonts w:eastAsia="Calibri"/>
                <w:b/>
                <w:bCs/>
                <w:color w:val="000000"/>
              </w:rPr>
              <w:t>Ожидаемые результаты</w:t>
            </w:r>
          </w:p>
        </w:tc>
      </w:tr>
      <w:tr w:rsidR="00DE1AD1" w:rsidRPr="00BB2FFF" w:rsidTr="00DE1AD1">
        <w:trPr>
          <w:trHeight w:val="555"/>
        </w:trPr>
        <w:tc>
          <w:tcPr>
            <w:tcW w:w="674" w:type="dxa"/>
            <w:vMerge/>
            <w:shd w:val="clear" w:color="auto" w:fill="auto"/>
          </w:tcPr>
          <w:p w:rsidR="00DE1AD1" w:rsidRPr="00BB2FFF" w:rsidRDefault="00DE1AD1" w:rsidP="00DE1AD1">
            <w:pPr>
              <w:jc w:val="center"/>
              <w:rPr>
                <w:rFonts w:eastAsia="Calibri"/>
                <w:b/>
              </w:rPr>
            </w:pPr>
          </w:p>
        </w:tc>
        <w:tc>
          <w:tcPr>
            <w:tcW w:w="2552" w:type="dxa"/>
            <w:vMerge/>
            <w:shd w:val="clear" w:color="auto" w:fill="auto"/>
          </w:tcPr>
          <w:p w:rsidR="00DE1AD1" w:rsidRPr="00BB2FFF" w:rsidRDefault="00DE1AD1" w:rsidP="00DE1AD1">
            <w:pPr>
              <w:jc w:val="center"/>
              <w:rPr>
                <w:rFonts w:eastAsia="Calibri"/>
                <w:b/>
              </w:rPr>
            </w:pPr>
          </w:p>
        </w:tc>
        <w:tc>
          <w:tcPr>
            <w:tcW w:w="1135" w:type="dxa"/>
            <w:vMerge/>
            <w:shd w:val="clear" w:color="auto" w:fill="auto"/>
          </w:tcPr>
          <w:p w:rsidR="00DE1AD1" w:rsidRPr="00BB2FFF" w:rsidRDefault="00DE1AD1" w:rsidP="00DE1AD1">
            <w:pPr>
              <w:jc w:val="center"/>
              <w:rPr>
                <w:rFonts w:eastAsia="Calibri"/>
                <w:b/>
                <w:bCs/>
                <w:color w:val="000000"/>
              </w:rPr>
            </w:pPr>
          </w:p>
        </w:tc>
        <w:tc>
          <w:tcPr>
            <w:tcW w:w="4394" w:type="dxa"/>
            <w:gridSpan w:val="4"/>
            <w:vAlign w:val="center"/>
          </w:tcPr>
          <w:p w:rsidR="00DE1AD1" w:rsidRPr="00BB2FFF" w:rsidRDefault="00DE1AD1" w:rsidP="00DE1AD1">
            <w:pPr>
              <w:jc w:val="center"/>
              <w:rPr>
                <w:rFonts w:eastAsia="Calibri"/>
                <w:b/>
                <w:bCs/>
                <w:color w:val="000000"/>
              </w:rPr>
            </w:pPr>
            <w:r>
              <w:rPr>
                <w:rFonts w:eastAsia="Calibri"/>
                <w:b/>
                <w:bCs/>
                <w:color w:val="000000"/>
              </w:rPr>
              <w:t>2019 год</w:t>
            </w:r>
          </w:p>
        </w:tc>
        <w:tc>
          <w:tcPr>
            <w:tcW w:w="1418" w:type="dxa"/>
            <w:vMerge/>
            <w:vAlign w:val="center"/>
          </w:tcPr>
          <w:p w:rsidR="00DE1AD1" w:rsidRPr="00BB2FFF" w:rsidRDefault="00DE1AD1" w:rsidP="00DE1AD1">
            <w:pPr>
              <w:jc w:val="center"/>
              <w:rPr>
                <w:rFonts w:eastAsia="Calibri"/>
                <w:b/>
                <w:bCs/>
                <w:color w:val="000000"/>
              </w:rPr>
            </w:pPr>
          </w:p>
        </w:tc>
        <w:tc>
          <w:tcPr>
            <w:tcW w:w="1275" w:type="dxa"/>
            <w:vMerge/>
            <w:vAlign w:val="center"/>
          </w:tcPr>
          <w:p w:rsidR="00DE1AD1" w:rsidRPr="00BB2FFF" w:rsidRDefault="00DE1AD1" w:rsidP="00DE1AD1">
            <w:pPr>
              <w:jc w:val="center"/>
              <w:rPr>
                <w:rFonts w:eastAsia="Calibri"/>
                <w:b/>
                <w:bCs/>
                <w:color w:val="000000"/>
              </w:rPr>
            </w:pPr>
          </w:p>
        </w:tc>
        <w:tc>
          <w:tcPr>
            <w:tcW w:w="1701" w:type="dxa"/>
            <w:vMerge/>
            <w:shd w:val="clear" w:color="auto" w:fill="auto"/>
          </w:tcPr>
          <w:p w:rsidR="00DE1AD1" w:rsidRPr="00BB2FFF" w:rsidRDefault="00DE1AD1" w:rsidP="00DE1AD1">
            <w:pPr>
              <w:jc w:val="center"/>
              <w:rPr>
                <w:rFonts w:eastAsia="Calibri"/>
                <w:b/>
                <w:bCs/>
                <w:color w:val="000000"/>
              </w:rPr>
            </w:pPr>
          </w:p>
        </w:tc>
        <w:tc>
          <w:tcPr>
            <w:tcW w:w="2835" w:type="dxa"/>
            <w:vMerge/>
            <w:shd w:val="clear" w:color="auto" w:fill="auto"/>
          </w:tcPr>
          <w:p w:rsidR="00DE1AD1" w:rsidRPr="00BB2FFF" w:rsidRDefault="00DE1AD1" w:rsidP="00DE1AD1">
            <w:pPr>
              <w:jc w:val="center"/>
              <w:rPr>
                <w:rFonts w:eastAsia="Calibri"/>
                <w:b/>
                <w:bCs/>
                <w:color w:val="000000"/>
              </w:rPr>
            </w:pPr>
          </w:p>
        </w:tc>
      </w:tr>
      <w:tr w:rsidR="00DE1AD1" w:rsidRPr="00BB2FFF" w:rsidTr="00DE1AD1">
        <w:trPr>
          <w:trHeight w:val="555"/>
        </w:trPr>
        <w:tc>
          <w:tcPr>
            <w:tcW w:w="674" w:type="dxa"/>
            <w:vMerge/>
            <w:shd w:val="clear" w:color="auto" w:fill="auto"/>
          </w:tcPr>
          <w:p w:rsidR="00DE1AD1" w:rsidRPr="00BB2FFF" w:rsidRDefault="00DE1AD1" w:rsidP="00DE1AD1">
            <w:pPr>
              <w:jc w:val="center"/>
              <w:rPr>
                <w:rFonts w:eastAsia="Calibri"/>
                <w:b/>
              </w:rPr>
            </w:pPr>
          </w:p>
        </w:tc>
        <w:tc>
          <w:tcPr>
            <w:tcW w:w="2552" w:type="dxa"/>
            <w:vMerge/>
            <w:shd w:val="clear" w:color="auto" w:fill="auto"/>
          </w:tcPr>
          <w:p w:rsidR="00DE1AD1" w:rsidRPr="00BB2FFF" w:rsidRDefault="00DE1AD1" w:rsidP="00DE1AD1">
            <w:pPr>
              <w:jc w:val="center"/>
              <w:rPr>
                <w:rFonts w:eastAsia="Calibri"/>
                <w:b/>
              </w:rPr>
            </w:pPr>
          </w:p>
        </w:tc>
        <w:tc>
          <w:tcPr>
            <w:tcW w:w="1135" w:type="dxa"/>
            <w:vMerge/>
            <w:shd w:val="clear" w:color="auto" w:fill="auto"/>
          </w:tcPr>
          <w:p w:rsidR="00DE1AD1" w:rsidRPr="00BB2FFF" w:rsidRDefault="00DE1AD1" w:rsidP="00DE1AD1">
            <w:pPr>
              <w:jc w:val="center"/>
              <w:rPr>
                <w:rFonts w:eastAsia="Calibri"/>
                <w:b/>
                <w:bCs/>
                <w:color w:val="000000"/>
              </w:rPr>
            </w:pPr>
          </w:p>
        </w:tc>
        <w:tc>
          <w:tcPr>
            <w:tcW w:w="992" w:type="dxa"/>
          </w:tcPr>
          <w:p w:rsidR="00DE1AD1" w:rsidRPr="00BB2FFF" w:rsidRDefault="00DE1AD1" w:rsidP="00DE1AD1">
            <w:pPr>
              <w:jc w:val="center"/>
              <w:rPr>
                <w:rFonts w:eastAsia="Calibri"/>
                <w:b/>
                <w:bCs/>
                <w:color w:val="000000"/>
              </w:rPr>
            </w:pPr>
            <w:r>
              <w:rPr>
                <w:rFonts w:eastAsia="Calibri"/>
                <w:b/>
                <w:bCs/>
                <w:color w:val="000000"/>
              </w:rPr>
              <w:t>Всего</w:t>
            </w:r>
          </w:p>
        </w:tc>
        <w:tc>
          <w:tcPr>
            <w:tcW w:w="992" w:type="dxa"/>
            <w:shd w:val="clear" w:color="auto" w:fill="auto"/>
          </w:tcPr>
          <w:p w:rsidR="00DE1AD1" w:rsidRPr="00BB2FFF" w:rsidRDefault="00DE1AD1" w:rsidP="00DE1AD1">
            <w:pPr>
              <w:jc w:val="center"/>
              <w:rPr>
                <w:rFonts w:eastAsia="Calibri"/>
                <w:b/>
                <w:bCs/>
                <w:color w:val="000000"/>
              </w:rPr>
            </w:pPr>
            <w:r w:rsidRPr="00BB2FFF">
              <w:rPr>
                <w:rFonts w:eastAsia="Calibri"/>
                <w:b/>
                <w:bCs/>
                <w:color w:val="000000"/>
              </w:rPr>
              <w:t>Федеральный бюджет</w:t>
            </w:r>
          </w:p>
        </w:tc>
        <w:tc>
          <w:tcPr>
            <w:tcW w:w="1134" w:type="dxa"/>
            <w:shd w:val="clear" w:color="auto" w:fill="auto"/>
          </w:tcPr>
          <w:p w:rsidR="00DE1AD1" w:rsidRPr="00BB2FFF" w:rsidRDefault="00DE1AD1" w:rsidP="00DE1AD1">
            <w:pPr>
              <w:jc w:val="center"/>
              <w:rPr>
                <w:rFonts w:eastAsia="Calibri"/>
                <w:b/>
                <w:bCs/>
                <w:color w:val="000000"/>
              </w:rPr>
            </w:pPr>
            <w:r w:rsidRPr="00BB2FFF">
              <w:rPr>
                <w:rFonts w:eastAsia="Calibri"/>
                <w:b/>
                <w:bCs/>
                <w:color w:val="000000"/>
              </w:rPr>
              <w:t>Областной бюджет</w:t>
            </w:r>
          </w:p>
        </w:tc>
        <w:tc>
          <w:tcPr>
            <w:tcW w:w="1276" w:type="dxa"/>
            <w:shd w:val="clear" w:color="auto" w:fill="auto"/>
          </w:tcPr>
          <w:p w:rsidR="00DE1AD1" w:rsidRPr="00BB2FFF" w:rsidRDefault="00DE1AD1" w:rsidP="00DE1AD1">
            <w:pPr>
              <w:jc w:val="center"/>
              <w:rPr>
                <w:rFonts w:eastAsia="Calibri"/>
                <w:b/>
                <w:bCs/>
                <w:color w:val="000000"/>
              </w:rPr>
            </w:pPr>
            <w:r w:rsidRPr="00BB2FFF">
              <w:rPr>
                <w:rFonts w:eastAsia="Calibri"/>
                <w:b/>
                <w:bCs/>
                <w:color w:val="000000"/>
              </w:rPr>
              <w:t>Местный бюджет</w:t>
            </w:r>
          </w:p>
        </w:tc>
        <w:tc>
          <w:tcPr>
            <w:tcW w:w="1418" w:type="dxa"/>
            <w:vMerge/>
          </w:tcPr>
          <w:p w:rsidR="00DE1AD1" w:rsidRPr="00BB2FFF" w:rsidRDefault="00DE1AD1" w:rsidP="00DE1AD1">
            <w:pPr>
              <w:jc w:val="center"/>
              <w:rPr>
                <w:rFonts w:eastAsia="Calibri"/>
                <w:b/>
                <w:bCs/>
                <w:color w:val="000000"/>
              </w:rPr>
            </w:pPr>
          </w:p>
        </w:tc>
        <w:tc>
          <w:tcPr>
            <w:tcW w:w="1275" w:type="dxa"/>
            <w:vMerge/>
          </w:tcPr>
          <w:p w:rsidR="00DE1AD1" w:rsidRPr="00BB2FFF" w:rsidRDefault="00DE1AD1" w:rsidP="00DE1AD1">
            <w:pPr>
              <w:jc w:val="center"/>
              <w:rPr>
                <w:rFonts w:eastAsia="Calibri"/>
                <w:b/>
                <w:bCs/>
                <w:color w:val="000000"/>
              </w:rPr>
            </w:pPr>
          </w:p>
        </w:tc>
        <w:tc>
          <w:tcPr>
            <w:tcW w:w="1701" w:type="dxa"/>
            <w:vMerge/>
            <w:shd w:val="clear" w:color="auto" w:fill="auto"/>
          </w:tcPr>
          <w:p w:rsidR="00DE1AD1" w:rsidRPr="00BB2FFF" w:rsidRDefault="00DE1AD1" w:rsidP="00DE1AD1">
            <w:pPr>
              <w:jc w:val="center"/>
              <w:rPr>
                <w:rFonts w:eastAsia="Calibri"/>
                <w:b/>
                <w:bCs/>
                <w:color w:val="000000"/>
              </w:rPr>
            </w:pPr>
          </w:p>
        </w:tc>
        <w:tc>
          <w:tcPr>
            <w:tcW w:w="2835" w:type="dxa"/>
            <w:vMerge/>
            <w:shd w:val="clear" w:color="auto" w:fill="auto"/>
          </w:tcPr>
          <w:p w:rsidR="00DE1AD1" w:rsidRPr="00BB2FFF" w:rsidRDefault="00DE1AD1" w:rsidP="00DE1AD1">
            <w:pPr>
              <w:jc w:val="center"/>
              <w:rPr>
                <w:rFonts w:eastAsia="Calibri"/>
                <w:b/>
                <w:bCs/>
                <w:color w:val="000000"/>
              </w:rPr>
            </w:pPr>
          </w:p>
        </w:tc>
      </w:tr>
      <w:tr w:rsidR="00DE1AD1" w:rsidRPr="00BB2FFF" w:rsidTr="00DE1AD1">
        <w:tc>
          <w:tcPr>
            <w:tcW w:w="674" w:type="dxa"/>
            <w:shd w:val="clear" w:color="auto" w:fill="auto"/>
          </w:tcPr>
          <w:p w:rsidR="00DE1AD1" w:rsidRPr="00BB2FFF" w:rsidRDefault="00DE1AD1" w:rsidP="00DE1AD1">
            <w:pPr>
              <w:jc w:val="center"/>
              <w:rPr>
                <w:rFonts w:eastAsia="Calibri"/>
                <w:b/>
              </w:rPr>
            </w:pPr>
            <w:r>
              <w:rPr>
                <w:rFonts w:eastAsia="Calibri"/>
                <w:b/>
              </w:rPr>
              <w:t>1</w:t>
            </w:r>
          </w:p>
        </w:tc>
        <w:tc>
          <w:tcPr>
            <w:tcW w:w="2552" w:type="dxa"/>
            <w:shd w:val="clear" w:color="auto" w:fill="auto"/>
          </w:tcPr>
          <w:p w:rsidR="00DE1AD1" w:rsidRPr="00BB2FFF" w:rsidRDefault="00DE1AD1" w:rsidP="00DE1AD1">
            <w:pPr>
              <w:jc w:val="center"/>
              <w:rPr>
                <w:rFonts w:eastAsia="Calibri"/>
                <w:b/>
              </w:rPr>
            </w:pPr>
            <w:r>
              <w:rPr>
                <w:rFonts w:eastAsia="Calibri"/>
                <w:b/>
              </w:rPr>
              <w:t>2</w:t>
            </w:r>
          </w:p>
        </w:tc>
        <w:tc>
          <w:tcPr>
            <w:tcW w:w="1135" w:type="dxa"/>
            <w:shd w:val="clear" w:color="auto" w:fill="auto"/>
          </w:tcPr>
          <w:p w:rsidR="00DE1AD1" w:rsidRPr="00BB2FFF" w:rsidRDefault="00DE1AD1" w:rsidP="00DE1AD1">
            <w:pPr>
              <w:jc w:val="center"/>
              <w:rPr>
                <w:rFonts w:eastAsia="Calibri"/>
                <w:b/>
              </w:rPr>
            </w:pPr>
            <w:r>
              <w:rPr>
                <w:rFonts w:eastAsia="Calibri"/>
                <w:b/>
              </w:rPr>
              <w:t>3</w:t>
            </w:r>
          </w:p>
        </w:tc>
        <w:tc>
          <w:tcPr>
            <w:tcW w:w="992" w:type="dxa"/>
          </w:tcPr>
          <w:p w:rsidR="00DE1AD1" w:rsidRPr="00BB2FFF" w:rsidRDefault="00DE1AD1" w:rsidP="00DE1AD1">
            <w:pPr>
              <w:jc w:val="center"/>
              <w:rPr>
                <w:rFonts w:eastAsia="Calibri"/>
                <w:b/>
              </w:rPr>
            </w:pPr>
            <w:r>
              <w:rPr>
                <w:rFonts w:eastAsia="Calibri"/>
                <w:b/>
              </w:rPr>
              <w:t>4</w:t>
            </w:r>
          </w:p>
        </w:tc>
        <w:tc>
          <w:tcPr>
            <w:tcW w:w="992" w:type="dxa"/>
            <w:shd w:val="clear" w:color="auto" w:fill="auto"/>
          </w:tcPr>
          <w:p w:rsidR="00DE1AD1" w:rsidRPr="00BB2FFF" w:rsidRDefault="00DE1AD1" w:rsidP="00DE1AD1">
            <w:pPr>
              <w:jc w:val="center"/>
              <w:rPr>
                <w:rFonts w:eastAsia="Calibri"/>
                <w:b/>
              </w:rPr>
            </w:pPr>
            <w:r>
              <w:rPr>
                <w:rFonts w:eastAsia="Calibri"/>
                <w:b/>
              </w:rPr>
              <w:t>5</w:t>
            </w:r>
          </w:p>
        </w:tc>
        <w:tc>
          <w:tcPr>
            <w:tcW w:w="1134" w:type="dxa"/>
            <w:shd w:val="clear" w:color="auto" w:fill="auto"/>
          </w:tcPr>
          <w:p w:rsidR="00DE1AD1" w:rsidRPr="00BB2FFF" w:rsidRDefault="00DE1AD1" w:rsidP="00DE1AD1">
            <w:pPr>
              <w:jc w:val="center"/>
              <w:rPr>
                <w:rFonts w:eastAsia="Calibri"/>
                <w:b/>
              </w:rPr>
            </w:pPr>
            <w:r>
              <w:rPr>
                <w:rFonts w:eastAsia="Calibri"/>
                <w:b/>
              </w:rPr>
              <w:t>6</w:t>
            </w:r>
          </w:p>
        </w:tc>
        <w:tc>
          <w:tcPr>
            <w:tcW w:w="1276" w:type="dxa"/>
            <w:shd w:val="clear" w:color="auto" w:fill="auto"/>
          </w:tcPr>
          <w:p w:rsidR="00DE1AD1" w:rsidRPr="00BB2FFF" w:rsidRDefault="00DE1AD1" w:rsidP="00DE1AD1">
            <w:pPr>
              <w:jc w:val="center"/>
              <w:rPr>
                <w:rFonts w:eastAsia="Calibri"/>
                <w:b/>
              </w:rPr>
            </w:pPr>
            <w:r>
              <w:rPr>
                <w:rFonts w:eastAsia="Calibri"/>
                <w:b/>
              </w:rPr>
              <w:t>7</w:t>
            </w:r>
          </w:p>
        </w:tc>
        <w:tc>
          <w:tcPr>
            <w:tcW w:w="1418" w:type="dxa"/>
          </w:tcPr>
          <w:p w:rsidR="00DE1AD1" w:rsidRPr="00BB2FFF" w:rsidRDefault="00DE1AD1" w:rsidP="00DE1AD1">
            <w:pPr>
              <w:jc w:val="center"/>
              <w:rPr>
                <w:rFonts w:eastAsia="Calibri"/>
                <w:b/>
              </w:rPr>
            </w:pPr>
            <w:r>
              <w:rPr>
                <w:rFonts w:eastAsia="Calibri"/>
                <w:b/>
              </w:rPr>
              <w:t>8</w:t>
            </w:r>
          </w:p>
        </w:tc>
        <w:tc>
          <w:tcPr>
            <w:tcW w:w="1275" w:type="dxa"/>
          </w:tcPr>
          <w:p w:rsidR="00DE1AD1" w:rsidRPr="00BB2FFF" w:rsidRDefault="00DE1AD1" w:rsidP="00DE1AD1">
            <w:pPr>
              <w:jc w:val="center"/>
              <w:rPr>
                <w:rFonts w:eastAsia="Calibri"/>
                <w:b/>
              </w:rPr>
            </w:pPr>
            <w:r>
              <w:rPr>
                <w:rFonts w:eastAsia="Calibri"/>
                <w:b/>
              </w:rPr>
              <w:t>9</w:t>
            </w:r>
          </w:p>
        </w:tc>
        <w:tc>
          <w:tcPr>
            <w:tcW w:w="1701" w:type="dxa"/>
            <w:shd w:val="clear" w:color="auto" w:fill="auto"/>
          </w:tcPr>
          <w:p w:rsidR="00DE1AD1" w:rsidRPr="00BB2FFF" w:rsidRDefault="00DE1AD1" w:rsidP="00DE1AD1">
            <w:pPr>
              <w:jc w:val="center"/>
              <w:rPr>
                <w:rFonts w:eastAsia="Calibri"/>
                <w:b/>
              </w:rPr>
            </w:pPr>
            <w:r>
              <w:rPr>
                <w:rFonts w:eastAsia="Calibri"/>
                <w:b/>
              </w:rPr>
              <w:t>10</w:t>
            </w:r>
          </w:p>
        </w:tc>
        <w:tc>
          <w:tcPr>
            <w:tcW w:w="2835" w:type="dxa"/>
            <w:shd w:val="clear" w:color="auto" w:fill="auto"/>
          </w:tcPr>
          <w:p w:rsidR="00DE1AD1" w:rsidRPr="00BB2FFF" w:rsidRDefault="00DE1AD1" w:rsidP="00DE1AD1">
            <w:pPr>
              <w:jc w:val="center"/>
              <w:rPr>
                <w:rFonts w:eastAsia="Calibri"/>
                <w:b/>
              </w:rPr>
            </w:pPr>
            <w:r>
              <w:rPr>
                <w:rFonts w:eastAsia="Calibri"/>
                <w:b/>
              </w:rPr>
              <w:t>11</w:t>
            </w:r>
          </w:p>
        </w:tc>
      </w:tr>
      <w:tr w:rsidR="00DE1AD1" w:rsidRPr="00BB2FFF" w:rsidTr="00DE1AD1">
        <w:tc>
          <w:tcPr>
            <w:tcW w:w="15984" w:type="dxa"/>
            <w:gridSpan w:val="11"/>
            <w:shd w:val="clear" w:color="auto" w:fill="auto"/>
          </w:tcPr>
          <w:p w:rsidR="00DE1AD1" w:rsidRDefault="00DE1AD1" w:rsidP="00DE1AD1">
            <w:pPr>
              <w:jc w:val="center"/>
              <w:rPr>
                <w:rFonts w:eastAsia="Calibri"/>
                <w:b/>
              </w:rPr>
            </w:pPr>
            <w:r>
              <w:rPr>
                <w:rFonts w:eastAsia="Calibri"/>
                <w:b/>
              </w:rPr>
              <w:t>Развитие библиотечного дела в Озинском муниципальном районе</w:t>
            </w:r>
          </w:p>
        </w:tc>
      </w:tr>
      <w:tr w:rsidR="00DE1AD1" w:rsidRPr="00BB2FFF" w:rsidTr="00DE1AD1">
        <w:tc>
          <w:tcPr>
            <w:tcW w:w="674" w:type="dxa"/>
            <w:shd w:val="clear" w:color="auto" w:fill="auto"/>
            <w:vAlign w:val="center"/>
          </w:tcPr>
          <w:p w:rsidR="00DE1AD1" w:rsidRPr="00BB2FFF" w:rsidRDefault="00DE1AD1" w:rsidP="00DE1AD1">
            <w:pPr>
              <w:jc w:val="center"/>
              <w:rPr>
                <w:rFonts w:eastAsia="Calibri"/>
              </w:rPr>
            </w:pPr>
          </w:p>
          <w:p w:rsidR="00DE1AD1" w:rsidRPr="00BB2FFF" w:rsidRDefault="00DE1AD1" w:rsidP="00DE1AD1">
            <w:pPr>
              <w:jc w:val="center"/>
              <w:rPr>
                <w:rFonts w:eastAsia="Calibri"/>
              </w:rPr>
            </w:pPr>
            <w:r w:rsidRPr="00BB2FFF">
              <w:rPr>
                <w:rFonts w:eastAsia="Calibri"/>
              </w:rPr>
              <w:t>1</w:t>
            </w:r>
          </w:p>
          <w:p w:rsidR="00DE1AD1" w:rsidRPr="00BB2FFF" w:rsidRDefault="00DE1AD1" w:rsidP="00DE1AD1">
            <w:pPr>
              <w:jc w:val="center"/>
              <w:rPr>
                <w:rFonts w:eastAsia="Calibri"/>
              </w:rPr>
            </w:pPr>
          </w:p>
          <w:p w:rsidR="00DE1AD1" w:rsidRPr="00BB2FFF" w:rsidRDefault="00DE1AD1" w:rsidP="00DE1AD1">
            <w:pPr>
              <w:jc w:val="center"/>
              <w:rPr>
                <w:rFonts w:eastAsia="Calibri"/>
                <w:b/>
              </w:rPr>
            </w:pPr>
          </w:p>
        </w:tc>
        <w:tc>
          <w:tcPr>
            <w:tcW w:w="2552" w:type="dxa"/>
            <w:shd w:val="clear" w:color="auto" w:fill="auto"/>
            <w:vAlign w:val="center"/>
          </w:tcPr>
          <w:p w:rsidR="00DE1AD1" w:rsidRPr="009C7BB9" w:rsidRDefault="00DE1AD1" w:rsidP="00DE1AD1">
            <w:pPr>
              <w:rPr>
                <w:rFonts w:eastAsia="Calibri"/>
                <w:b/>
              </w:rPr>
            </w:pPr>
            <w:r>
              <w:rPr>
                <w:rFonts w:eastAsia="Calibri"/>
              </w:rPr>
              <w:t xml:space="preserve">Оказание муниципальных услуг для организации библиотечного обслуживания населения </w:t>
            </w:r>
            <w:proofErr w:type="spellStart"/>
            <w:r>
              <w:rPr>
                <w:rFonts w:eastAsia="Calibri"/>
              </w:rPr>
              <w:t>межпоселенческими</w:t>
            </w:r>
            <w:proofErr w:type="spellEnd"/>
            <w:r>
              <w:rPr>
                <w:rFonts w:eastAsia="Calibri"/>
              </w:rPr>
              <w:t xml:space="preserve"> библиотеками, комплектование и обеспечение сохранности их библиотечных фондов</w:t>
            </w:r>
            <w:proofErr w:type="gramStart"/>
            <w:r>
              <w:rPr>
                <w:rFonts w:eastAsia="Calibri"/>
              </w:rPr>
              <w:t>"</w:t>
            </w:r>
            <w:r w:rsidRPr="009C7BB9">
              <w:rPr>
                <w:rFonts w:eastAsia="Calibri"/>
              </w:rPr>
              <w:t>.:</w:t>
            </w:r>
            <w:proofErr w:type="gramEnd"/>
          </w:p>
        </w:tc>
        <w:tc>
          <w:tcPr>
            <w:tcW w:w="1135" w:type="dxa"/>
            <w:shd w:val="clear" w:color="auto" w:fill="auto"/>
            <w:vAlign w:val="center"/>
          </w:tcPr>
          <w:p w:rsidR="00DE1AD1" w:rsidRPr="00BB2FFF" w:rsidRDefault="00DE1AD1" w:rsidP="00DE1AD1">
            <w:pPr>
              <w:jc w:val="center"/>
              <w:rPr>
                <w:rFonts w:eastAsia="Calibri"/>
              </w:rPr>
            </w:pPr>
          </w:p>
        </w:tc>
        <w:tc>
          <w:tcPr>
            <w:tcW w:w="992" w:type="dxa"/>
            <w:vAlign w:val="center"/>
          </w:tcPr>
          <w:p w:rsidR="00DE1AD1" w:rsidRPr="001524B9" w:rsidRDefault="00DE1AD1" w:rsidP="00DE1AD1">
            <w:pPr>
              <w:jc w:val="center"/>
              <w:rPr>
                <w:rFonts w:eastAsia="Calibri"/>
                <w:b/>
              </w:rPr>
            </w:pPr>
            <w:r>
              <w:rPr>
                <w:rFonts w:eastAsia="Calibri"/>
                <w:b/>
              </w:rPr>
              <w:t>6 852,0</w:t>
            </w:r>
          </w:p>
        </w:tc>
        <w:tc>
          <w:tcPr>
            <w:tcW w:w="992" w:type="dxa"/>
            <w:shd w:val="clear" w:color="auto" w:fill="auto"/>
            <w:vAlign w:val="center"/>
          </w:tcPr>
          <w:p w:rsidR="00DE1AD1" w:rsidRPr="001524B9" w:rsidRDefault="00DE1AD1" w:rsidP="00DE1AD1">
            <w:pPr>
              <w:jc w:val="center"/>
              <w:rPr>
                <w:rFonts w:eastAsia="Calibri"/>
                <w:b/>
              </w:rPr>
            </w:pPr>
          </w:p>
        </w:tc>
        <w:tc>
          <w:tcPr>
            <w:tcW w:w="1134" w:type="dxa"/>
            <w:shd w:val="clear" w:color="auto" w:fill="auto"/>
            <w:vAlign w:val="center"/>
          </w:tcPr>
          <w:p w:rsidR="00DE1AD1" w:rsidRPr="001524B9" w:rsidRDefault="00DE1AD1" w:rsidP="00DE1AD1">
            <w:pPr>
              <w:jc w:val="center"/>
              <w:rPr>
                <w:rFonts w:eastAsia="Calibri"/>
                <w:b/>
              </w:rPr>
            </w:pPr>
          </w:p>
        </w:tc>
        <w:tc>
          <w:tcPr>
            <w:tcW w:w="1276" w:type="dxa"/>
            <w:shd w:val="clear" w:color="auto" w:fill="auto"/>
            <w:vAlign w:val="center"/>
          </w:tcPr>
          <w:p w:rsidR="00DE1AD1" w:rsidRPr="001524B9" w:rsidRDefault="00DE1AD1" w:rsidP="00DE1AD1">
            <w:pPr>
              <w:jc w:val="center"/>
              <w:rPr>
                <w:rFonts w:eastAsia="Calibri"/>
                <w:b/>
              </w:rPr>
            </w:pPr>
            <w:r>
              <w:rPr>
                <w:rFonts w:eastAsia="Calibri"/>
                <w:b/>
              </w:rPr>
              <w:t>6852,0</w:t>
            </w:r>
          </w:p>
        </w:tc>
        <w:tc>
          <w:tcPr>
            <w:tcW w:w="1418" w:type="dxa"/>
            <w:vAlign w:val="center"/>
          </w:tcPr>
          <w:p w:rsidR="00DE1AD1" w:rsidRPr="001524B9" w:rsidRDefault="00DE1AD1" w:rsidP="00DE1AD1">
            <w:pPr>
              <w:jc w:val="center"/>
              <w:rPr>
                <w:rFonts w:eastAsia="Calibri"/>
                <w:b/>
                <w:lang w:eastAsia="en-US"/>
              </w:rPr>
            </w:pPr>
            <w:r>
              <w:rPr>
                <w:rFonts w:eastAsia="Calibri"/>
                <w:b/>
                <w:lang w:eastAsia="en-US"/>
              </w:rPr>
              <w:t>3912,7</w:t>
            </w:r>
          </w:p>
        </w:tc>
        <w:tc>
          <w:tcPr>
            <w:tcW w:w="1275" w:type="dxa"/>
            <w:vAlign w:val="center"/>
          </w:tcPr>
          <w:p w:rsidR="00DE1AD1" w:rsidRPr="001524B9" w:rsidRDefault="00DE1AD1" w:rsidP="00DE1AD1">
            <w:pPr>
              <w:jc w:val="center"/>
              <w:rPr>
                <w:rFonts w:eastAsia="Calibri"/>
                <w:b/>
                <w:lang w:eastAsia="en-US"/>
              </w:rPr>
            </w:pPr>
            <w:r>
              <w:rPr>
                <w:rFonts w:eastAsia="Calibri"/>
                <w:b/>
                <w:lang w:eastAsia="en-US"/>
              </w:rPr>
              <w:t>4950,0</w:t>
            </w:r>
          </w:p>
        </w:tc>
        <w:tc>
          <w:tcPr>
            <w:tcW w:w="1701" w:type="dxa"/>
            <w:vMerge w:val="restart"/>
            <w:shd w:val="clear" w:color="auto" w:fill="auto"/>
            <w:vAlign w:val="center"/>
          </w:tcPr>
          <w:p w:rsidR="00DE1AD1" w:rsidRDefault="00DE1AD1" w:rsidP="00DE1AD1">
            <w:pPr>
              <w:jc w:val="center"/>
              <w:rPr>
                <w:rFonts w:eastAsia="Calibri"/>
                <w:lang w:eastAsia="en-US"/>
              </w:rPr>
            </w:pPr>
          </w:p>
          <w:p w:rsidR="00DE1AD1" w:rsidRDefault="00DE1AD1" w:rsidP="00DE1AD1">
            <w:pPr>
              <w:rPr>
                <w:rFonts w:eastAsia="Calibri"/>
                <w:lang w:eastAsia="en-US"/>
              </w:rPr>
            </w:pPr>
          </w:p>
          <w:p w:rsidR="00DE1AD1" w:rsidRPr="00BB2FFF" w:rsidRDefault="00DE1AD1" w:rsidP="00DE1AD1">
            <w:pPr>
              <w:jc w:val="center"/>
              <w:rPr>
                <w:rFonts w:eastAsia="Calibri"/>
              </w:rPr>
            </w:pPr>
            <w:r w:rsidRPr="009C7BB9">
              <w:rPr>
                <w:rFonts w:eastAsia="Calibri"/>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2835" w:type="dxa"/>
            <w:vMerge w:val="restart"/>
            <w:shd w:val="clear" w:color="auto" w:fill="auto"/>
            <w:vAlign w:val="center"/>
          </w:tcPr>
          <w:p w:rsidR="00DE1AD1" w:rsidRDefault="00DE1AD1" w:rsidP="00DE1AD1">
            <w:pPr>
              <w:rPr>
                <w:rFonts w:eastAsia="Calibri"/>
              </w:rPr>
            </w:pPr>
          </w:p>
          <w:p w:rsidR="00DE1AD1" w:rsidRDefault="00DE1AD1" w:rsidP="00DE1AD1">
            <w:pPr>
              <w:jc w:val="center"/>
              <w:rPr>
                <w:rFonts w:eastAsia="Calibri"/>
              </w:rPr>
            </w:pPr>
          </w:p>
          <w:p w:rsidR="00DE1AD1" w:rsidRPr="009C7BB9" w:rsidRDefault="00DE1AD1" w:rsidP="00DE1AD1">
            <w:pPr>
              <w:jc w:val="center"/>
              <w:rPr>
                <w:rFonts w:eastAsia="Calibri"/>
              </w:rPr>
            </w:pPr>
            <w:r w:rsidRPr="009C7BB9">
              <w:rPr>
                <w:rFonts w:eastAsia="Calibri"/>
              </w:rPr>
              <w:t>Повышение качества</w:t>
            </w:r>
          </w:p>
          <w:p w:rsidR="00DE1AD1" w:rsidRPr="009C7BB9" w:rsidRDefault="00DE1AD1" w:rsidP="00DE1AD1">
            <w:pPr>
              <w:jc w:val="center"/>
              <w:rPr>
                <w:rFonts w:eastAsia="Calibri"/>
              </w:rPr>
            </w:pPr>
            <w:r w:rsidRPr="009C7BB9">
              <w:rPr>
                <w:rFonts w:eastAsia="Calibri"/>
              </w:rPr>
              <w:t>библиотечных услуг,</w:t>
            </w:r>
          </w:p>
          <w:p w:rsidR="00DE1AD1" w:rsidRPr="009C7BB9" w:rsidRDefault="00DE1AD1" w:rsidP="00DE1AD1">
            <w:pPr>
              <w:jc w:val="center"/>
              <w:rPr>
                <w:rFonts w:eastAsia="Calibri"/>
              </w:rPr>
            </w:pPr>
            <w:r w:rsidRPr="009C7BB9">
              <w:rPr>
                <w:rFonts w:eastAsia="Calibri"/>
              </w:rPr>
              <w:t>пополнение и обновление</w:t>
            </w:r>
          </w:p>
          <w:p w:rsidR="00DE1AD1" w:rsidRPr="009C7BB9" w:rsidRDefault="00DE1AD1" w:rsidP="00DE1AD1">
            <w:pPr>
              <w:jc w:val="center"/>
              <w:rPr>
                <w:rFonts w:eastAsia="Calibri"/>
              </w:rPr>
            </w:pPr>
            <w:r w:rsidRPr="009C7BB9">
              <w:rPr>
                <w:rFonts w:eastAsia="Calibri"/>
              </w:rPr>
              <w:t>библиотечных фондов</w:t>
            </w:r>
          </w:p>
          <w:p w:rsidR="00DE1AD1" w:rsidRPr="009C7BB9" w:rsidRDefault="00DE1AD1" w:rsidP="00DE1AD1">
            <w:pPr>
              <w:jc w:val="center"/>
              <w:rPr>
                <w:rFonts w:eastAsia="Calibri"/>
              </w:rPr>
            </w:pPr>
            <w:r w:rsidRPr="009C7BB9">
              <w:rPr>
                <w:rFonts w:eastAsia="Calibri"/>
              </w:rPr>
              <w:t>библиотек, предоставление</w:t>
            </w:r>
          </w:p>
          <w:p w:rsidR="00DE1AD1" w:rsidRPr="009C7BB9" w:rsidRDefault="00DE1AD1" w:rsidP="00DE1AD1">
            <w:pPr>
              <w:jc w:val="center"/>
              <w:rPr>
                <w:rFonts w:eastAsia="Calibri"/>
              </w:rPr>
            </w:pPr>
            <w:r w:rsidRPr="009C7BB9">
              <w:rPr>
                <w:rFonts w:eastAsia="Calibri"/>
              </w:rPr>
              <w:t xml:space="preserve">доступа пользователям </w:t>
            </w:r>
            <w:proofErr w:type="gramStart"/>
            <w:r w:rsidRPr="009C7BB9">
              <w:rPr>
                <w:rFonts w:eastAsia="Calibri"/>
              </w:rPr>
              <w:t>к</w:t>
            </w:r>
            <w:proofErr w:type="gramEnd"/>
          </w:p>
          <w:p w:rsidR="00DE1AD1" w:rsidRPr="009C7BB9" w:rsidRDefault="00DE1AD1" w:rsidP="00DE1AD1">
            <w:pPr>
              <w:jc w:val="center"/>
              <w:rPr>
                <w:rFonts w:eastAsia="Calibri"/>
              </w:rPr>
            </w:pPr>
            <w:r w:rsidRPr="009C7BB9">
              <w:rPr>
                <w:rFonts w:eastAsia="Calibri"/>
              </w:rPr>
              <w:t>новым информационным</w:t>
            </w:r>
          </w:p>
          <w:p w:rsidR="00DE1AD1" w:rsidRPr="00BB2FFF" w:rsidRDefault="00DE1AD1" w:rsidP="00DE1AD1">
            <w:pPr>
              <w:jc w:val="both"/>
              <w:rPr>
                <w:rFonts w:eastAsia="Calibri"/>
              </w:rPr>
            </w:pPr>
            <w:r w:rsidRPr="009C7BB9">
              <w:rPr>
                <w:rFonts w:eastAsia="Calibri"/>
                <w:lang w:eastAsia="en-US"/>
              </w:rPr>
              <w:t>ресурсам.</w:t>
            </w:r>
          </w:p>
        </w:tc>
      </w:tr>
      <w:tr w:rsidR="00DE1AD1" w:rsidRPr="00BB2FFF" w:rsidTr="00DE1AD1">
        <w:trPr>
          <w:trHeight w:val="972"/>
        </w:trPr>
        <w:tc>
          <w:tcPr>
            <w:tcW w:w="674" w:type="dxa"/>
            <w:shd w:val="clear" w:color="auto" w:fill="auto"/>
            <w:vAlign w:val="center"/>
          </w:tcPr>
          <w:p w:rsidR="00DE1AD1" w:rsidRPr="00BB2FFF" w:rsidRDefault="00DE1AD1" w:rsidP="00DE1AD1">
            <w:pPr>
              <w:jc w:val="center"/>
              <w:rPr>
                <w:rFonts w:eastAsia="Calibri"/>
              </w:rPr>
            </w:pPr>
            <w:r w:rsidRPr="00BB2FFF">
              <w:rPr>
                <w:rFonts w:eastAsia="Calibri"/>
              </w:rPr>
              <w:t>1.1</w:t>
            </w:r>
          </w:p>
        </w:tc>
        <w:tc>
          <w:tcPr>
            <w:tcW w:w="2552" w:type="dxa"/>
            <w:shd w:val="clear" w:color="auto" w:fill="auto"/>
            <w:vAlign w:val="center"/>
          </w:tcPr>
          <w:p w:rsidR="00DE1AD1" w:rsidRPr="009C7BB9" w:rsidRDefault="00DE1AD1" w:rsidP="00DE1AD1">
            <w:pPr>
              <w:rPr>
                <w:rFonts w:eastAsia="Calibri"/>
              </w:rPr>
            </w:pPr>
            <w:r w:rsidRPr="009C7BB9">
              <w:rPr>
                <w:rFonts w:eastAsia="Calibri"/>
              </w:rPr>
              <w:t>Оплата труда с начислениями МБУК МЦБС ОМР</w:t>
            </w:r>
          </w:p>
        </w:tc>
        <w:tc>
          <w:tcPr>
            <w:tcW w:w="1135" w:type="dxa"/>
            <w:shd w:val="clear" w:color="auto" w:fill="auto"/>
          </w:tcPr>
          <w:p w:rsidR="00DE1AD1" w:rsidRPr="00CA43B3" w:rsidRDefault="00DE1AD1" w:rsidP="00DE1AD1">
            <w:pPr>
              <w:jc w:val="center"/>
              <w:rPr>
                <w:rFonts w:eastAsia="Calibri"/>
              </w:rPr>
            </w:pPr>
          </w:p>
        </w:tc>
        <w:tc>
          <w:tcPr>
            <w:tcW w:w="992" w:type="dxa"/>
            <w:vAlign w:val="center"/>
          </w:tcPr>
          <w:p w:rsidR="00DE1AD1" w:rsidRPr="00BB2FFF" w:rsidRDefault="00DE1AD1" w:rsidP="00DE1AD1">
            <w:pPr>
              <w:jc w:val="center"/>
              <w:rPr>
                <w:rFonts w:eastAsia="Calibri"/>
              </w:rPr>
            </w:pPr>
            <w:r>
              <w:rPr>
                <w:rFonts w:eastAsia="Calibri"/>
              </w:rPr>
              <w:t>6291,0</w:t>
            </w:r>
          </w:p>
        </w:tc>
        <w:tc>
          <w:tcPr>
            <w:tcW w:w="992" w:type="dxa"/>
            <w:shd w:val="clear" w:color="auto" w:fill="auto"/>
            <w:vAlign w:val="center"/>
          </w:tcPr>
          <w:p w:rsidR="00DE1AD1" w:rsidRPr="00BB2FFF" w:rsidRDefault="00DE1AD1" w:rsidP="00DE1AD1">
            <w:pPr>
              <w:jc w:val="center"/>
              <w:rPr>
                <w:rFonts w:eastAsia="Calibri"/>
              </w:rPr>
            </w:pPr>
          </w:p>
        </w:tc>
        <w:tc>
          <w:tcPr>
            <w:tcW w:w="1134" w:type="dxa"/>
            <w:shd w:val="clear" w:color="auto" w:fill="auto"/>
            <w:vAlign w:val="center"/>
          </w:tcPr>
          <w:p w:rsidR="00DE1AD1" w:rsidRPr="00BB2FFF" w:rsidRDefault="00DE1AD1" w:rsidP="00DE1AD1">
            <w:pPr>
              <w:jc w:val="center"/>
              <w:rPr>
                <w:rFonts w:eastAsia="Calibri"/>
              </w:rPr>
            </w:pPr>
          </w:p>
        </w:tc>
        <w:tc>
          <w:tcPr>
            <w:tcW w:w="1276" w:type="dxa"/>
            <w:shd w:val="clear" w:color="auto" w:fill="auto"/>
            <w:vAlign w:val="center"/>
          </w:tcPr>
          <w:p w:rsidR="00DE1AD1" w:rsidRPr="00BB2FFF" w:rsidRDefault="00DE1AD1" w:rsidP="00DE1AD1">
            <w:pPr>
              <w:jc w:val="center"/>
              <w:rPr>
                <w:rFonts w:eastAsia="Calibri"/>
              </w:rPr>
            </w:pPr>
            <w:r>
              <w:rPr>
                <w:rFonts w:eastAsia="Calibri"/>
              </w:rPr>
              <w:t>6291,0</w:t>
            </w:r>
          </w:p>
        </w:tc>
        <w:tc>
          <w:tcPr>
            <w:tcW w:w="1418" w:type="dxa"/>
            <w:vAlign w:val="center"/>
          </w:tcPr>
          <w:p w:rsidR="00DE1AD1" w:rsidRPr="00BB2FFF" w:rsidRDefault="00DE1AD1" w:rsidP="00DE1AD1">
            <w:pPr>
              <w:jc w:val="center"/>
              <w:rPr>
                <w:rFonts w:eastAsia="Calibri"/>
              </w:rPr>
            </w:pPr>
            <w:r>
              <w:rPr>
                <w:rFonts w:eastAsia="Calibri"/>
              </w:rPr>
              <w:t>3912,7</w:t>
            </w:r>
          </w:p>
        </w:tc>
        <w:tc>
          <w:tcPr>
            <w:tcW w:w="1275" w:type="dxa"/>
            <w:vAlign w:val="center"/>
          </w:tcPr>
          <w:p w:rsidR="00DE1AD1" w:rsidRPr="00BB2FFF" w:rsidRDefault="00DE1AD1" w:rsidP="00DE1AD1">
            <w:pPr>
              <w:jc w:val="center"/>
              <w:rPr>
                <w:rFonts w:eastAsia="Calibri"/>
              </w:rPr>
            </w:pPr>
            <w:r>
              <w:rPr>
                <w:rFonts w:eastAsia="Calibri"/>
              </w:rPr>
              <w:t>4950,0</w:t>
            </w:r>
          </w:p>
        </w:tc>
        <w:tc>
          <w:tcPr>
            <w:tcW w:w="1701" w:type="dxa"/>
            <w:vMerge/>
            <w:shd w:val="clear" w:color="auto" w:fill="auto"/>
            <w:vAlign w:val="center"/>
          </w:tcPr>
          <w:p w:rsidR="00DE1AD1" w:rsidRPr="00BB2FFF" w:rsidRDefault="00DE1AD1" w:rsidP="00DE1AD1">
            <w:pPr>
              <w:jc w:val="center"/>
              <w:rPr>
                <w:rFonts w:eastAsia="Calibri"/>
              </w:rPr>
            </w:pPr>
          </w:p>
        </w:tc>
        <w:tc>
          <w:tcPr>
            <w:tcW w:w="2835" w:type="dxa"/>
            <w:vMerge/>
            <w:shd w:val="clear" w:color="auto" w:fill="auto"/>
            <w:vAlign w:val="center"/>
          </w:tcPr>
          <w:p w:rsidR="00DE1AD1" w:rsidRPr="00BB2FFF" w:rsidRDefault="00DE1AD1" w:rsidP="00DE1AD1">
            <w:pPr>
              <w:jc w:val="both"/>
              <w:rPr>
                <w:rFonts w:eastAsia="Calibri"/>
              </w:rPr>
            </w:pPr>
          </w:p>
        </w:tc>
      </w:tr>
      <w:tr w:rsidR="00DE1AD1" w:rsidRPr="00BB2FFF" w:rsidTr="00DE1AD1">
        <w:tc>
          <w:tcPr>
            <w:tcW w:w="674" w:type="dxa"/>
            <w:shd w:val="clear" w:color="auto" w:fill="auto"/>
            <w:vAlign w:val="center"/>
          </w:tcPr>
          <w:p w:rsidR="00DE1AD1" w:rsidRPr="00BB2FFF" w:rsidRDefault="00DE1AD1" w:rsidP="00DE1AD1">
            <w:pPr>
              <w:jc w:val="center"/>
              <w:rPr>
                <w:rFonts w:eastAsia="Calibri"/>
              </w:rPr>
            </w:pPr>
            <w:r w:rsidRPr="00BB2FFF">
              <w:rPr>
                <w:rFonts w:eastAsia="Calibri"/>
              </w:rPr>
              <w:t>1.2</w:t>
            </w:r>
          </w:p>
        </w:tc>
        <w:tc>
          <w:tcPr>
            <w:tcW w:w="2552" w:type="dxa"/>
            <w:shd w:val="clear" w:color="auto" w:fill="auto"/>
            <w:vAlign w:val="center"/>
          </w:tcPr>
          <w:p w:rsidR="00DE1AD1" w:rsidRPr="009C7BB9" w:rsidRDefault="00DE1AD1" w:rsidP="00DE1AD1">
            <w:pPr>
              <w:rPr>
                <w:rFonts w:eastAsia="Calibri"/>
              </w:rPr>
            </w:pPr>
            <w:r w:rsidRPr="009C7BB9">
              <w:rPr>
                <w:rFonts w:eastAsia="Calibri"/>
              </w:rPr>
              <w:t>Оплата коммунальных услуг</w:t>
            </w:r>
          </w:p>
        </w:tc>
        <w:tc>
          <w:tcPr>
            <w:tcW w:w="1135" w:type="dxa"/>
            <w:shd w:val="clear" w:color="auto" w:fill="auto"/>
          </w:tcPr>
          <w:p w:rsidR="00DE1AD1" w:rsidRPr="00CA43B3" w:rsidRDefault="00DE1AD1" w:rsidP="00DE1AD1">
            <w:pPr>
              <w:jc w:val="center"/>
              <w:rPr>
                <w:rFonts w:eastAsia="Calibri"/>
              </w:rPr>
            </w:pPr>
          </w:p>
        </w:tc>
        <w:tc>
          <w:tcPr>
            <w:tcW w:w="992" w:type="dxa"/>
            <w:vAlign w:val="center"/>
          </w:tcPr>
          <w:p w:rsidR="00DE1AD1" w:rsidRPr="00BB2FFF" w:rsidRDefault="00DE1AD1" w:rsidP="00DE1AD1">
            <w:pPr>
              <w:jc w:val="center"/>
              <w:rPr>
                <w:rFonts w:eastAsia="Calibri"/>
              </w:rPr>
            </w:pPr>
            <w:r>
              <w:rPr>
                <w:rFonts w:eastAsia="Calibri"/>
              </w:rPr>
              <w:t>427,0</w:t>
            </w:r>
          </w:p>
        </w:tc>
        <w:tc>
          <w:tcPr>
            <w:tcW w:w="992" w:type="dxa"/>
            <w:shd w:val="clear" w:color="auto" w:fill="auto"/>
            <w:vAlign w:val="center"/>
          </w:tcPr>
          <w:p w:rsidR="00DE1AD1" w:rsidRPr="00BB2FFF" w:rsidRDefault="00DE1AD1" w:rsidP="00DE1AD1">
            <w:pPr>
              <w:jc w:val="center"/>
              <w:rPr>
                <w:rFonts w:eastAsia="Calibri"/>
              </w:rPr>
            </w:pPr>
          </w:p>
        </w:tc>
        <w:tc>
          <w:tcPr>
            <w:tcW w:w="1134" w:type="dxa"/>
            <w:shd w:val="clear" w:color="auto" w:fill="auto"/>
            <w:vAlign w:val="center"/>
          </w:tcPr>
          <w:p w:rsidR="00DE1AD1" w:rsidRPr="00BB2FFF" w:rsidRDefault="00DE1AD1" w:rsidP="00DE1AD1">
            <w:pPr>
              <w:jc w:val="center"/>
              <w:rPr>
                <w:rFonts w:eastAsia="Calibri"/>
              </w:rPr>
            </w:pPr>
          </w:p>
        </w:tc>
        <w:tc>
          <w:tcPr>
            <w:tcW w:w="1276" w:type="dxa"/>
            <w:shd w:val="clear" w:color="auto" w:fill="auto"/>
            <w:vAlign w:val="center"/>
          </w:tcPr>
          <w:p w:rsidR="00DE1AD1" w:rsidRPr="00BB2FFF" w:rsidRDefault="00DE1AD1" w:rsidP="00DE1AD1">
            <w:pPr>
              <w:jc w:val="center"/>
              <w:rPr>
                <w:rFonts w:eastAsia="Calibri"/>
              </w:rPr>
            </w:pPr>
            <w:r>
              <w:rPr>
                <w:rFonts w:eastAsia="Calibri"/>
              </w:rPr>
              <w:t>427,0</w:t>
            </w:r>
          </w:p>
        </w:tc>
        <w:tc>
          <w:tcPr>
            <w:tcW w:w="1418" w:type="dxa"/>
            <w:vAlign w:val="center"/>
          </w:tcPr>
          <w:p w:rsidR="00DE1AD1" w:rsidRPr="00BB2FFF" w:rsidRDefault="00DE1AD1" w:rsidP="00DE1AD1">
            <w:pPr>
              <w:rPr>
                <w:rFonts w:eastAsia="Calibri"/>
              </w:rPr>
            </w:pPr>
          </w:p>
        </w:tc>
        <w:tc>
          <w:tcPr>
            <w:tcW w:w="1275" w:type="dxa"/>
            <w:vAlign w:val="center"/>
          </w:tcPr>
          <w:p w:rsidR="00DE1AD1" w:rsidRPr="00BB2FFF" w:rsidRDefault="00DE1AD1" w:rsidP="00DE1AD1">
            <w:pPr>
              <w:rPr>
                <w:rFonts w:eastAsia="Calibri"/>
              </w:rPr>
            </w:pPr>
          </w:p>
        </w:tc>
        <w:tc>
          <w:tcPr>
            <w:tcW w:w="1701" w:type="dxa"/>
            <w:vMerge/>
            <w:shd w:val="clear" w:color="auto" w:fill="auto"/>
            <w:vAlign w:val="center"/>
          </w:tcPr>
          <w:p w:rsidR="00DE1AD1" w:rsidRPr="00BB2FFF" w:rsidRDefault="00DE1AD1" w:rsidP="00DE1AD1">
            <w:pPr>
              <w:jc w:val="center"/>
              <w:rPr>
                <w:rFonts w:eastAsia="Calibri"/>
              </w:rPr>
            </w:pPr>
          </w:p>
        </w:tc>
        <w:tc>
          <w:tcPr>
            <w:tcW w:w="2835" w:type="dxa"/>
            <w:vMerge/>
            <w:shd w:val="clear" w:color="auto" w:fill="auto"/>
            <w:vAlign w:val="center"/>
          </w:tcPr>
          <w:p w:rsidR="00DE1AD1" w:rsidRPr="00BB2FFF" w:rsidRDefault="00DE1AD1" w:rsidP="00DE1AD1">
            <w:pPr>
              <w:jc w:val="both"/>
              <w:rPr>
                <w:rFonts w:eastAsia="Calibri"/>
              </w:rPr>
            </w:pPr>
          </w:p>
        </w:tc>
      </w:tr>
      <w:tr w:rsidR="00DE1AD1" w:rsidRPr="00BB2FFF" w:rsidTr="00DE1AD1">
        <w:trPr>
          <w:trHeight w:val="811"/>
        </w:trPr>
        <w:tc>
          <w:tcPr>
            <w:tcW w:w="674" w:type="dxa"/>
            <w:shd w:val="clear" w:color="auto" w:fill="auto"/>
            <w:vAlign w:val="center"/>
          </w:tcPr>
          <w:p w:rsidR="00DE1AD1" w:rsidRPr="00BB2FFF" w:rsidRDefault="00DE1AD1" w:rsidP="00DE1AD1">
            <w:pPr>
              <w:jc w:val="center"/>
              <w:rPr>
                <w:rFonts w:eastAsia="Calibri"/>
              </w:rPr>
            </w:pPr>
            <w:r w:rsidRPr="00BB2FFF">
              <w:rPr>
                <w:rFonts w:eastAsia="Calibri"/>
              </w:rPr>
              <w:t>1.3</w:t>
            </w:r>
          </w:p>
        </w:tc>
        <w:tc>
          <w:tcPr>
            <w:tcW w:w="2552" w:type="dxa"/>
            <w:shd w:val="clear" w:color="auto" w:fill="auto"/>
            <w:vAlign w:val="center"/>
          </w:tcPr>
          <w:p w:rsidR="00DE1AD1" w:rsidRPr="009C7BB9" w:rsidRDefault="00DE1AD1" w:rsidP="00DE1AD1">
            <w:pPr>
              <w:rPr>
                <w:rFonts w:eastAsia="Calibri"/>
              </w:rPr>
            </w:pPr>
            <w:r w:rsidRPr="009C7BB9">
              <w:rPr>
                <w:rFonts w:eastAsia="Calibri"/>
              </w:rPr>
              <w:t>Оплата услуг связи и интернет</w:t>
            </w:r>
          </w:p>
        </w:tc>
        <w:tc>
          <w:tcPr>
            <w:tcW w:w="1135" w:type="dxa"/>
            <w:shd w:val="clear" w:color="auto" w:fill="auto"/>
          </w:tcPr>
          <w:p w:rsidR="00DE1AD1" w:rsidRPr="00CA43B3" w:rsidRDefault="00DE1AD1" w:rsidP="00DE1AD1">
            <w:pPr>
              <w:jc w:val="center"/>
              <w:rPr>
                <w:rFonts w:eastAsia="Calibri"/>
              </w:rPr>
            </w:pPr>
          </w:p>
        </w:tc>
        <w:tc>
          <w:tcPr>
            <w:tcW w:w="992" w:type="dxa"/>
            <w:vAlign w:val="center"/>
          </w:tcPr>
          <w:p w:rsidR="00DE1AD1" w:rsidRPr="00BB2FFF" w:rsidRDefault="00DE1AD1" w:rsidP="00DE1AD1">
            <w:pPr>
              <w:jc w:val="center"/>
              <w:rPr>
                <w:rFonts w:eastAsia="Calibri"/>
              </w:rPr>
            </w:pPr>
            <w:r>
              <w:rPr>
                <w:rFonts w:eastAsia="Calibri"/>
              </w:rPr>
              <w:t>108,0</w:t>
            </w:r>
          </w:p>
        </w:tc>
        <w:tc>
          <w:tcPr>
            <w:tcW w:w="992" w:type="dxa"/>
            <w:shd w:val="clear" w:color="auto" w:fill="auto"/>
            <w:vAlign w:val="center"/>
          </w:tcPr>
          <w:p w:rsidR="00DE1AD1" w:rsidRPr="00BB2FFF" w:rsidRDefault="00DE1AD1" w:rsidP="00DE1AD1">
            <w:pPr>
              <w:jc w:val="center"/>
              <w:rPr>
                <w:rFonts w:eastAsia="Calibri"/>
              </w:rPr>
            </w:pPr>
          </w:p>
        </w:tc>
        <w:tc>
          <w:tcPr>
            <w:tcW w:w="1134" w:type="dxa"/>
            <w:shd w:val="clear" w:color="auto" w:fill="auto"/>
            <w:vAlign w:val="center"/>
          </w:tcPr>
          <w:p w:rsidR="00DE1AD1" w:rsidRPr="00BB2FFF" w:rsidRDefault="00DE1AD1" w:rsidP="00DE1AD1">
            <w:pPr>
              <w:jc w:val="center"/>
              <w:rPr>
                <w:rFonts w:eastAsia="Calibri"/>
              </w:rPr>
            </w:pPr>
          </w:p>
        </w:tc>
        <w:tc>
          <w:tcPr>
            <w:tcW w:w="1276" w:type="dxa"/>
            <w:shd w:val="clear" w:color="auto" w:fill="auto"/>
            <w:vAlign w:val="center"/>
          </w:tcPr>
          <w:p w:rsidR="00DE1AD1" w:rsidRPr="00BB2FFF" w:rsidRDefault="00DE1AD1" w:rsidP="00DE1AD1">
            <w:pPr>
              <w:jc w:val="center"/>
              <w:rPr>
                <w:rFonts w:eastAsia="Calibri"/>
              </w:rPr>
            </w:pPr>
            <w:r>
              <w:rPr>
                <w:rFonts w:eastAsia="Calibri"/>
              </w:rPr>
              <w:t>108,0</w:t>
            </w:r>
          </w:p>
        </w:tc>
        <w:tc>
          <w:tcPr>
            <w:tcW w:w="1418" w:type="dxa"/>
            <w:vAlign w:val="center"/>
          </w:tcPr>
          <w:p w:rsidR="00DE1AD1" w:rsidRPr="00BB2FFF" w:rsidRDefault="00DE1AD1" w:rsidP="00DE1AD1">
            <w:pPr>
              <w:jc w:val="center"/>
              <w:rPr>
                <w:rFonts w:eastAsia="Calibri"/>
              </w:rPr>
            </w:pPr>
          </w:p>
        </w:tc>
        <w:tc>
          <w:tcPr>
            <w:tcW w:w="1275" w:type="dxa"/>
            <w:vAlign w:val="center"/>
          </w:tcPr>
          <w:p w:rsidR="00DE1AD1" w:rsidRPr="00BB2FFF" w:rsidRDefault="00DE1AD1" w:rsidP="00DE1AD1">
            <w:pPr>
              <w:jc w:val="center"/>
              <w:rPr>
                <w:rFonts w:eastAsia="Calibri"/>
              </w:rPr>
            </w:pPr>
          </w:p>
        </w:tc>
        <w:tc>
          <w:tcPr>
            <w:tcW w:w="1701" w:type="dxa"/>
            <w:vMerge/>
            <w:shd w:val="clear" w:color="auto" w:fill="auto"/>
            <w:vAlign w:val="center"/>
          </w:tcPr>
          <w:p w:rsidR="00DE1AD1" w:rsidRPr="00BB2FFF" w:rsidRDefault="00DE1AD1" w:rsidP="00DE1AD1">
            <w:pPr>
              <w:jc w:val="center"/>
              <w:rPr>
                <w:rFonts w:eastAsia="Calibri"/>
              </w:rPr>
            </w:pPr>
          </w:p>
        </w:tc>
        <w:tc>
          <w:tcPr>
            <w:tcW w:w="2835" w:type="dxa"/>
            <w:vMerge/>
            <w:shd w:val="clear" w:color="auto" w:fill="auto"/>
            <w:vAlign w:val="center"/>
          </w:tcPr>
          <w:p w:rsidR="00DE1AD1" w:rsidRPr="00BB2FFF" w:rsidRDefault="00DE1AD1" w:rsidP="00DE1AD1">
            <w:pPr>
              <w:jc w:val="both"/>
              <w:rPr>
                <w:rFonts w:eastAsia="Calibri"/>
              </w:rPr>
            </w:pPr>
          </w:p>
        </w:tc>
      </w:tr>
      <w:tr w:rsidR="00DE1AD1" w:rsidRPr="00BB2FFF" w:rsidTr="00DE1AD1">
        <w:tc>
          <w:tcPr>
            <w:tcW w:w="674" w:type="dxa"/>
            <w:shd w:val="clear" w:color="auto" w:fill="auto"/>
            <w:vAlign w:val="center"/>
          </w:tcPr>
          <w:p w:rsidR="00DE1AD1" w:rsidRPr="00BB2FFF" w:rsidRDefault="00DE1AD1" w:rsidP="00DE1AD1">
            <w:pPr>
              <w:jc w:val="center"/>
              <w:rPr>
                <w:rFonts w:eastAsia="Calibri"/>
              </w:rPr>
            </w:pPr>
            <w:r w:rsidRPr="00BB2FFF">
              <w:rPr>
                <w:rFonts w:eastAsia="Calibri"/>
              </w:rPr>
              <w:t>1.4</w:t>
            </w:r>
          </w:p>
        </w:tc>
        <w:tc>
          <w:tcPr>
            <w:tcW w:w="2552" w:type="dxa"/>
            <w:shd w:val="clear" w:color="auto" w:fill="auto"/>
            <w:vAlign w:val="center"/>
          </w:tcPr>
          <w:p w:rsidR="00DE1AD1" w:rsidRPr="009C7BB9" w:rsidRDefault="00DE1AD1" w:rsidP="00DE1AD1">
            <w:pPr>
              <w:rPr>
                <w:rFonts w:eastAsia="Calibri"/>
              </w:rPr>
            </w:pPr>
            <w:r w:rsidRPr="009C7BB9">
              <w:rPr>
                <w:rFonts w:eastAsia="Calibri"/>
              </w:rPr>
              <w:t>Оплата налога на имущество</w:t>
            </w:r>
          </w:p>
        </w:tc>
        <w:tc>
          <w:tcPr>
            <w:tcW w:w="1135" w:type="dxa"/>
            <w:shd w:val="clear" w:color="auto" w:fill="auto"/>
          </w:tcPr>
          <w:p w:rsidR="00DE1AD1" w:rsidRPr="00CA43B3" w:rsidRDefault="00DE1AD1" w:rsidP="00DE1AD1">
            <w:pPr>
              <w:jc w:val="center"/>
              <w:rPr>
                <w:rFonts w:eastAsia="Calibri"/>
              </w:rPr>
            </w:pPr>
          </w:p>
        </w:tc>
        <w:tc>
          <w:tcPr>
            <w:tcW w:w="992" w:type="dxa"/>
            <w:vAlign w:val="center"/>
          </w:tcPr>
          <w:p w:rsidR="00DE1AD1" w:rsidRPr="00BB2FFF" w:rsidRDefault="00DE1AD1" w:rsidP="00DE1AD1">
            <w:pPr>
              <w:jc w:val="center"/>
              <w:rPr>
                <w:rFonts w:eastAsia="Calibri"/>
              </w:rPr>
            </w:pPr>
            <w:r>
              <w:rPr>
                <w:rFonts w:eastAsia="Calibri"/>
              </w:rPr>
              <w:t>4,0</w:t>
            </w:r>
          </w:p>
        </w:tc>
        <w:tc>
          <w:tcPr>
            <w:tcW w:w="992" w:type="dxa"/>
            <w:shd w:val="clear" w:color="auto" w:fill="auto"/>
            <w:vAlign w:val="center"/>
          </w:tcPr>
          <w:p w:rsidR="00DE1AD1" w:rsidRPr="00BB2FFF" w:rsidRDefault="00DE1AD1" w:rsidP="00DE1AD1">
            <w:pPr>
              <w:jc w:val="center"/>
              <w:rPr>
                <w:rFonts w:eastAsia="Calibri"/>
              </w:rPr>
            </w:pPr>
          </w:p>
        </w:tc>
        <w:tc>
          <w:tcPr>
            <w:tcW w:w="1134" w:type="dxa"/>
            <w:shd w:val="clear" w:color="auto" w:fill="auto"/>
            <w:vAlign w:val="center"/>
          </w:tcPr>
          <w:p w:rsidR="00DE1AD1" w:rsidRPr="00BB2FFF" w:rsidRDefault="00DE1AD1" w:rsidP="00DE1AD1">
            <w:pPr>
              <w:jc w:val="center"/>
              <w:rPr>
                <w:rFonts w:eastAsia="Calibri"/>
              </w:rPr>
            </w:pPr>
          </w:p>
        </w:tc>
        <w:tc>
          <w:tcPr>
            <w:tcW w:w="1276" w:type="dxa"/>
            <w:shd w:val="clear" w:color="auto" w:fill="auto"/>
            <w:vAlign w:val="center"/>
          </w:tcPr>
          <w:p w:rsidR="00DE1AD1" w:rsidRPr="00BB2FFF" w:rsidRDefault="00DE1AD1" w:rsidP="00DE1AD1">
            <w:pPr>
              <w:jc w:val="center"/>
              <w:rPr>
                <w:rFonts w:eastAsia="Calibri"/>
              </w:rPr>
            </w:pPr>
            <w:r>
              <w:rPr>
                <w:rFonts w:eastAsia="Calibri"/>
              </w:rPr>
              <w:t>4,0</w:t>
            </w:r>
          </w:p>
        </w:tc>
        <w:tc>
          <w:tcPr>
            <w:tcW w:w="1418" w:type="dxa"/>
            <w:vAlign w:val="center"/>
          </w:tcPr>
          <w:p w:rsidR="00DE1AD1" w:rsidRPr="00BB2FFF" w:rsidRDefault="00DE1AD1" w:rsidP="00DE1AD1">
            <w:pPr>
              <w:jc w:val="center"/>
              <w:rPr>
                <w:rFonts w:eastAsia="Calibri"/>
              </w:rPr>
            </w:pPr>
          </w:p>
        </w:tc>
        <w:tc>
          <w:tcPr>
            <w:tcW w:w="1275" w:type="dxa"/>
            <w:vAlign w:val="center"/>
          </w:tcPr>
          <w:p w:rsidR="00DE1AD1" w:rsidRPr="00BB2FFF" w:rsidRDefault="00DE1AD1" w:rsidP="00DE1AD1">
            <w:pPr>
              <w:jc w:val="center"/>
              <w:rPr>
                <w:rFonts w:eastAsia="Calibri"/>
              </w:rPr>
            </w:pPr>
          </w:p>
        </w:tc>
        <w:tc>
          <w:tcPr>
            <w:tcW w:w="1701" w:type="dxa"/>
            <w:vMerge/>
            <w:shd w:val="clear" w:color="auto" w:fill="auto"/>
            <w:vAlign w:val="center"/>
          </w:tcPr>
          <w:p w:rsidR="00DE1AD1" w:rsidRPr="00BB2FFF" w:rsidRDefault="00DE1AD1" w:rsidP="00DE1AD1">
            <w:pPr>
              <w:jc w:val="center"/>
              <w:rPr>
                <w:rFonts w:eastAsia="Calibri"/>
              </w:rPr>
            </w:pPr>
          </w:p>
        </w:tc>
        <w:tc>
          <w:tcPr>
            <w:tcW w:w="2835" w:type="dxa"/>
            <w:vMerge/>
            <w:shd w:val="clear" w:color="auto" w:fill="auto"/>
            <w:vAlign w:val="center"/>
          </w:tcPr>
          <w:p w:rsidR="00DE1AD1" w:rsidRPr="00BB2FFF" w:rsidRDefault="00DE1AD1" w:rsidP="00DE1AD1">
            <w:pPr>
              <w:jc w:val="both"/>
              <w:rPr>
                <w:rFonts w:eastAsia="Calibri"/>
              </w:rPr>
            </w:pPr>
          </w:p>
        </w:tc>
      </w:tr>
      <w:tr w:rsidR="00DE1AD1" w:rsidRPr="00BB2FFF" w:rsidTr="00DE1AD1">
        <w:trPr>
          <w:trHeight w:val="826"/>
        </w:trPr>
        <w:tc>
          <w:tcPr>
            <w:tcW w:w="674" w:type="dxa"/>
            <w:shd w:val="clear" w:color="auto" w:fill="auto"/>
            <w:vAlign w:val="center"/>
          </w:tcPr>
          <w:p w:rsidR="00DE1AD1" w:rsidRPr="00BB2FFF" w:rsidRDefault="00DE1AD1" w:rsidP="00DE1AD1">
            <w:pPr>
              <w:jc w:val="center"/>
              <w:rPr>
                <w:rFonts w:eastAsia="Calibri"/>
              </w:rPr>
            </w:pPr>
            <w:r w:rsidRPr="00BB2FFF">
              <w:rPr>
                <w:rFonts w:eastAsia="Calibri"/>
              </w:rPr>
              <w:t>1.5</w:t>
            </w:r>
          </w:p>
        </w:tc>
        <w:tc>
          <w:tcPr>
            <w:tcW w:w="2552" w:type="dxa"/>
            <w:shd w:val="clear" w:color="auto" w:fill="auto"/>
            <w:vAlign w:val="center"/>
          </w:tcPr>
          <w:p w:rsidR="00DE1AD1" w:rsidRPr="009C7BB9" w:rsidRDefault="00DE1AD1" w:rsidP="00DE1AD1">
            <w:pPr>
              <w:rPr>
                <w:rFonts w:eastAsia="Calibri"/>
              </w:rPr>
            </w:pPr>
            <w:r w:rsidRPr="009C7BB9">
              <w:rPr>
                <w:rFonts w:eastAsia="Calibri"/>
              </w:rPr>
              <w:t xml:space="preserve">Прочие услуги (выплата пособия по уходу за ребенком, техническое </w:t>
            </w:r>
            <w:r w:rsidRPr="009C7BB9">
              <w:rPr>
                <w:rFonts w:eastAsia="Calibri"/>
              </w:rPr>
              <w:lastRenderedPageBreak/>
              <w:t>обсл</w:t>
            </w:r>
            <w:r>
              <w:rPr>
                <w:rFonts w:eastAsia="Calibri"/>
              </w:rPr>
              <w:t>уживание пожарной сигнализации)</w:t>
            </w:r>
          </w:p>
        </w:tc>
        <w:tc>
          <w:tcPr>
            <w:tcW w:w="1135" w:type="dxa"/>
            <w:shd w:val="clear" w:color="auto" w:fill="auto"/>
          </w:tcPr>
          <w:p w:rsidR="00DE1AD1" w:rsidRPr="00CA43B3" w:rsidRDefault="00DE1AD1" w:rsidP="00DE1AD1">
            <w:pPr>
              <w:jc w:val="center"/>
              <w:rPr>
                <w:rFonts w:eastAsia="Calibri"/>
              </w:rPr>
            </w:pPr>
          </w:p>
        </w:tc>
        <w:tc>
          <w:tcPr>
            <w:tcW w:w="992" w:type="dxa"/>
            <w:vAlign w:val="center"/>
          </w:tcPr>
          <w:p w:rsidR="00DE1AD1" w:rsidRPr="00BB2FFF" w:rsidRDefault="00DE1AD1" w:rsidP="00DE1AD1">
            <w:pPr>
              <w:jc w:val="center"/>
              <w:rPr>
                <w:rFonts w:eastAsia="Calibri"/>
              </w:rPr>
            </w:pPr>
            <w:r>
              <w:rPr>
                <w:rFonts w:eastAsia="Calibri"/>
              </w:rPr>
              <w:t>22,0</w:t>
            </w:r>
          </w:p>
        </w:tc>
        <w:tc>
          <w:tcPr>
            <w:tcW w:w="992" w:type="dxa"/>
            <w:shd w:val="clear" w:color="auto" w:fill="auto"/>
            <w:vAlign w:val="center"/>
          </w:tcPr>
          <w:p w:rsidR="00DE1AD1" w:rsidRPr="00BB2FFF" w:rsidRDefault="00DE1AD1" w:rsidP="00DE1AD1">
            <w:pPr>
              <w:jc w:val="center"/>
              <w:rPr>
                <w:rFonts w:eastAsia="Calibri"/>
              </w:rPr>
            </w:pPr>
          </w:p>
        </w:tc>
        <w:tc>
          <w:tcPr>
            <w:tcW w:w="1134" w:type="dxa"/>
            <w:shd w:val="clear" w:color="auto" w:fill="auto"/>
            <w:vAlign w:val="center"/>
          </w:tcPr>
          <w:p w:rsidR="00DE1AD1" w:rsidRPr="00BB2FFF" w:rsidRDefault="00DE1AD1" w:rsidP="00DE1AD1">
            <w:pPr>
              <w:jc w:val="center"/>
              <w:rPr>
                <w:rFonts w:eastAsia="Calibri"/>
              </w:rPr>
            </w:pPr>
          </w:p>
        </w:tc>
        <w:tc>
          <w:tcPr>
            <w:tcW w:w="1276" w:type="dxa"/>
            <w:shd w:val="clear" w:color="auto" w:fill="auto"/>
            <w:vAlign w:val="center"/>
          </w:tcPr>
          <w:p w:rsidR="00DE1AD1" w:rsidRPr="00BB2FFF" w:rsidRDefault="00DE1AD1" w:rsidP="00DE1AD1">
            <w:pPr>
              <w:jc w:val="center"/>
              <w:rPr>
                <w:rFonts w:eastAsia="Calibri"/>
              </w:rPr>
            </w:pPr>
            <w:r>
              <w:rPr>
                <w:rFonts w:eastAsia="Calibri"/>
              </w:rPr>
              <w:t>22,0</w:t>
            </w:r>
          </w:p>
        </w:tc>
        <w:tc>
          <w:tcPr>
            <w:tcW w:w="1418" w:type="dxa"/>
            <w:vAlign w:val="center"/>
          </w:tcPr>
          <w:p w:rsidR="00DE1AD1" w:rsidRPr="00BB2FFF" w:rsidRDefault="00DE1AD1" w:rsidP="00DE1AD1">
            <w:pPr>
              <w:jc w:val="center"/>
              <w:rPr>
                <w:rFonts w:eastAsia="Calibri"/>
              </w:rPr>
            </w:pPr>
          </w:p>
        </w:tc>
        <w:tc>
          <w:tcPr>
            <w:tcW w:w="1275" w:type="dxa"/>
            <w:vAlign w:val="center"/>
          </w:tcPr>
          <w:p w:rsidR="00DE1AD1" w:rsidRPr="00BB2FFF" w:rsidRDefault="00DE1AD1" w:rsidP="00DE1AD1">
            <w:pPr>
              <w:jc w:val="center"/>
              <w:rPr>
                <w:rFonts w:eastAsia="Calibri"/>
              </w:rPr>
            </w:pPr>
          </w:p>
        </w:tc>
        <w:tc>
          <w:tcPr>
            <w:tcW w:w="1701" w:type="dxa"/>
            <w:vMerge/>
            <w:shd w:val="clear" w:color="auto" w:fill="auto"/>
            <w:vAlign w:val="center"/>
          </w:tcPr>
          <w:p w:rsidR="00DE1AD1" w:rsidRPr="00BB2FFF" w:rsidRDefault="00DE1AD1" w:rsidP="00DE1AD1">
            <w:pPr>
              <w:jc w:val="center"/>
              <w:rPr>
                <w:rFonts w:eastAsia="Calibri"/>
              </w:rPr>
            </w:pPr>
          </w:p>
        </w:tc>
        <w:tc>
          <w:tcPr>
            <w:tcW w:w="2835" w:type="dxa"/>
            <w:vMerge/>
            <w:shd w:val="clear" w:color="auto" w:fill="auto"/>
            <w:vAlign w:val="center"/>
          </w:tcPr>
          <w:p w:rsidR="00DE1AD1" w:rsidRPr="00BB2FFF" w:rsidRDefault="00DE1AD1" w:rsidP="00DE1AD1">
            <w:pPr>
              <w:jc w:val="both"/>
              <w:rPr>
                <w:rFonts w:eastAsia="Calibri"/>
              </w:rPr>
            </w:pPr>
          </w:p>
        </w:tc>
      </w:tr>
      <w:tr w:rsidR="00DE1AD1" w:rsidRPr="00BB2FFF" w:rsidTr="00DE1AD1">
        <w:tc>
          <w:tcPr>
            <w:tcW w:w="4361" w:type="dxa"/>
            <w:gridSpan w:val="3"/>
            <w:shd w:val="clear" w:color="auto" w:fill="auto"/>
            <w:vAlign w:val="center"/>
          </w:tcPr>
          <w:p w:rsidR="00DE1AD1" w:rsidRPr="00BB2FFF" w:rsidRDefault="00DE1AD1" w:rsidP="00DE1AD1">
            <w:pPr>
              <w:rPr>
                <w:rFonts w:eastAsia="Calibri"/>
                <w:b/>
              </w:rPr>
            </w:pPr>
          </w:p>
          <w:p w:rsidR="00DE1AD1" w:rsidRPr="00BB2FFF" w:rsidRDefault="00DE1AD1" w:rsidP="00DE1AD1">
            <w:pPr>
              <w:rPr>
                <w:rFonts w:eastAsia="Calibri"/>
                <w:b/>
              </w:rPr>
            </w:pPr>
            <w:r w:rsidRPr="00BB2FFF">
              <w:rPr>
                <w:b/>
                <w:sz w:val="24"/>
                <w:szCs w:val="24"/>
              </w:rPr>
              <w:t>Итого</w:t>
            </w:r>
          </w:p>
        </w:tc>
        <w:tc>
          <w:tcPr>
            <w:tcW w:w="992" w:type="dxa"/>
            <w:vAlign w:val="bottom"/>
          </w:tcPr>
          <w:p w:rsidR="00DE1AD1" w:rsidRPr="008A1C94" w:rsidRDefault="00DE1AD1" w:rsidP="00DE1AD1">
            <w:pPr>
              <w:jc w:val="center"/>
              <w:rPr>
                <w:rFonts w:eastAsia="Calibri"/>
                <w:b/>
              </w:rPr>
            </w:pPr>
            <w:r>
              <w:rPr>
                <w:rFonts w:eastAsia="Calibri"/>
                <w:b/>
              </w:rPr>
              <w:t>6852,0</w:t>
            </w:r>
          </w:p>
        </w:tc>
        <w:tc>
          <w:tcPr>
            <w:tcW w:w="992" w:type="dxa"/>
            <w:shd w:val="clear" w:color="auto" w:fill="auto"/>
            <w:vAlign w:val="bottom"/>
          </w:tcPr>
          <w:p w:rsidR="00DE1AD1" w:rsidRPr="008A1C94" w:rsidRDefault="00DE1AD1" w:rsidP="00DE1AD1">
            <w:pPr>
              <w:jc w:val="center"/>
              <w:rPr>
                <w:rFonts w:eastAsia="Calibri"/>
                <w:b/>
              </w:rPr>
            </w:pPr>
          </w:p>
        </w:tc>
        <w:tc>
          <w:tcPr>
            <w:tcW w:w="1134" w:type="dxa"/>
            <w:shd w:val="clear" w:color="auto" w:fill="auto"/>
            <w:vAlign w:val="bottom"/>
          </w:tcPr>
          <w:p w:rsidR="00DE1AD1" w:rsidRPr="008A1C94" w:rsidRDefault="00DE1AD1" w:rsidP="00DE1AD1">
            <w:pPr>
              <w:jc w:val="center"/>
              <w:rPr>
                <w:rFonts w:eastAsia="Calibri"/>
                <w:b/>
              </w:rPr>
            </w:pPr>
          </w:p>
        </w:tc>
        <w:tc>
          <w:tcPr>
            <w:tcW w:w="1276" w:type="dxa"/>
            <w:shd w:val="clear" w:color="auto" w:fill="auto"/>
            <w:vAlign w:val="bottom"/>
          </w:tcPr>
          <w:p w:rsidR="00DE1AD1" w:rsidRPr="008A1C94" w:rsidRDefault="00DE1AD1" w:rsidP="00DE1AD1">
            <w:pPr>
              <w:jc w:val="center"/>
              <w:rPr>
                <w:rFonts w:eastAsia="Calibri"/>
                <w:b/>
              </w:rPr>
            </w:pPr>
          </w:p>
        </w:tc>
        <w:tc>
          <w:tcPr>
            <w:tcW w:w="1418" w:type="dxa"/>
            <w:vAlign w:val="bottom"/>
          </w:tcPr>
          <w:p w:rsidR="00DE1AD1" w:rsidRPr="008A1C94" w:rsidRDefault="00DE1AD1" w:rsidP="00DE1AD1">
            <w:pPr>
              <w:jc w:val="center"/>
              <w:rPr>
                <w:rFonts w:eastAsia="Calibri"/>
                <w:b/>
              </w:rPr>
            </w:pPr>
            <w:r>
              <w:rPr>
                <w:rFonts w:eastAsia="Calibri"/>
                <w:b/>
              </w:rPr>
              <w:t>3912,7</w:t>
            </w:r>
          </w:p>
        </w:tc>
        <w:tc>
          <w:tcPr>
            <w:tcW w:w="1275" w:type="dxa"/>
            <w:vAlign w:val="bottom"/>
          </w:tcPr>
          <w:p w:rsidR="00DE1AD1" w:rsidRPr="008A1C94" w:rsidRDefault="00DE1AD1" w:rsidP="00DE1AD1">
            <w:pPr>
              <w:jc w:val="center"/>
              <w:rPr>
                <w:rFonts w:eastAsia="Calibri"/>
                <w:b/>
              </w:rPr>
            </w:pPr>
            <w:r>
              <w:rPr>
                <w:rFonts w:eastAsia="Calibri"/>
                <w:b/>
              </w:rPr>
              <w:t>4950,0</w:t>
            </w:r>
          </w:p>
        </w:tc>
        <w:tc>
          <w:tcPr>
            <w:tcW w:w="1701" w:type="dxa"/>
            <w:shd w:val="clear" w:color="auto" w:fill="auto"/>
            <w:vAlign w:val="bottom"/>
          </w:tcPr>
          <w:p w:rsidR="00DE1AD1" w:rsidRPr="00BB2FFF" w:rsidRDefault="00DE1AD1" w:rsidP="00DE1AD1">
            <w:pPr>
              <w:jc w:val="center"/>
              <w:rPr>
                <w:rFonts w:eastAsia="Calibri"/>
                <w:b/>
              </w:rPr>
            </w:pPr>
          </w:p>
        </w:tc>
        <w:tc>
          <w:tcPr>
            <w:tcW w:w="2835" w:type="dxa"/>
            <w:shd w:val="clear" w:color="auto" w:fill="auto"/>
            <w:vAlign w:val="bottom"/>
          </w:tcPr>
          <w:p w:rsidR="00DE1AD1" w:rsidRPr="00BB2FFF" w:rsidRDefault="00DE1AD1" w:rsidP="00DE1AD1">
            <w:pPr>
              <w:jc w:val="center"/>
              <w:rPr>
                <w:rFonts w:eastAsia="Calibri"/>
                <w:b/>
              </w:rPr>
            </w:pPr>
          </w:p>
        </w:tc>
      </w:tr>
    </w:tbl>
    <w:p w:rsidR="00DE1AD1" w:rsidRDefault="00DE1AD1" w:rsidP="00DE1AD1">
      <w:pPr>
        <w:sectPr w:rsidR="00DE1AD1" w:rsidSect="00A340BC">
          <w:pgSz w:w="16838" w:h="11906" w:orient="landscape"/>
          <w:pgMar w:top="1077" w:right="1134" w:bottom="851" w:left="1134" w:header="709" w:footer="709" w:gutter="0"/>
          <w:cols w:space="708"/>
          <w:docGrid w:linePitch="360"/>
        </w:sectPr>
      </w:pPr>
    </w:p>
    <w:p w:rsidR="00DE1AD1" w:rsidRPr="00A55C7E" w:rsidRDefault="00DE1AD1" w:rsidP="00DE1AD1">
      <w:pPr>
        <w:rPr>
          <w:rFonts w:ascii="Arial" w:hAnsi="Arial" w:cs="Arial"/>
          <w:sz w:val="24"/>
          <w:szCs w:val="24"/>
        </w:rPr>
      </w:pPr>
    </w:p>
    <w:p w:rsidR="00DE1AD1" w:rsidRPr="00A55C7E" w:rsidRDefault="00DE1AD1" w:rsidP="00DE1AD1">
      <w:pPr>
        <w:jc w:val="center"/>
        <w:rPr>
          <w:b/>
          <w:i/>
          <w:sz w:val="24"/>
          <w:szCs w:val="24"/>
        </w:rPr>
      </w:pPr>
      <w:r w:rsidRPr="00A55C7E">
        <w:rPr>
          <w:b/>
          <w:i/>
          <w:sz w:val="24"/>
          <w:szCs w:val="24"/>
        </w:rPr>
        <w:t>Паспорт Подпрограммы 3</w:t>
      </w:r>
    </w:p>
    <w:p w:rsidR="00DE1AD1" w:rsidRPr="00A55C7E" w:rsidRDefault="00DE1AD1" w:rsidP="00DE1AD1">
      <w:pPr>
        <w:jc w:val="center"/>
        <w:rPr>
          <w:b/>
          <w:i/>
          <w:sz w:val="24"/>
          <w:szCs w:val="24"/>
        </w:rPr>
      </w:pPr>
      <w:r w:rsidRPr="00A55C7E">
        <w:rPr>
          <w:b/>
          <w:i/>
          <w:sz w:val="24"/>
          <w:szCs w:val="24"/>
        </w:rPr>
        <w:t xml:space="preserve">«Развитие системы дополнительного образования детей </w:t>
      </w:r>
    </w:p>
    <w:p w:rsidR="00DE1AD1" w:rsidRPr="00A55C7E" w:rsidRDefault="00DE1AD1" w:rsidP="00DE1AD1">
      <w:pPr>
        <w:jc w:val="center"/>
        <w:rPr>
          <w:b/>
          <w:i/>
          <w:sz w:val="24"/>
          <w:szCs w:val="24"/>
        </w:rPr>
      </w:pPr>
      <w:r>
        <w:rPr>
          <w:b/>
          <w:i/>
          <w:sz w:val="24"/>
          <w:szCs w:val="24"/>
        </w:rPr>
        <w:t>в области культуры</w:t>
      </w:r>
      <w:r w:rsidRPr="00A55C7E">
        <w:rPr>
          <w:b/>
          <w:i/>
          <w:sz w:val="24"/>
          <w:szCs w:val="24"/>
        </w:rPr>
        <w:t>»</w:t>
      </w:r>
    </w:p>
    <w:p w:rsidR="00DE1AD1" w:rsidRPr="00A55C7E" w:rsidRDefault="00DE1AD1" w:rsidP="00DE1AD1">
      <w:pPr>
        <w:jc w:val="center"/>
        <w:rPr>
          <w:b/>
          <w:i/>
          <w:sz w:val="24"/>
          <w:szCs w:val="24"/>
        </w:rPr>
      </w:pPr>
    </w:p>
    <w:tbl>
      <w:tblPr>
        <w:tblW w:w="10283" w:type="dxa"/>
        <w:tblInd w:w="-290" w:type="dxa"/>
        <w:tblLayout w:type="fixed"/>
        <w:tblCellMar>
          <w:left w:w="70" w:type="dxa"/>
          <w:right w:w="70" w:type="dxa"/>
        </w:tblCellMar>
        <w:tblLook w:val="04A0"/>
      </w:tblPr>
      <w:tblGrid>
        <w:gridCol w:w="4755"/>
        <w:gridCol w:w="1417"/>
        <w:gridCol w:w="1418"/>
        <w:gridCol w:w="1417"/>
        <w:gridCol w:w="1276"/>
      </w:tblGrid>
      <w:tr w:rsidR="00DE1AD1" w:rsidRPr="00A340BC" w:rsidTr="00DE1AD1">
        <w:trPr>
          <w:cantSplit/>
          <w:trHeight w:val="855"/>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 xml:space="preserve">Основание разработки муниципальной подпрограммы (наименование и номер соответствующего правового акта) </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ind w:firstLine="540"/>
              <w:jc w:val="both"/>
              <w:rPr>
                <w:sz w:val="22"/>
                <w:szCs w:val="22"/>
              </w:rPr>
            </w:pPr>
            <w:r w:rsidRPr="00A340BC">
              <w:rPr>
                <w:sz w:val="22"/>
                <w:szCs w:val="22"/>
              </w:rPr>
              <w:t>Статья 179 Бюджетного Кодекса РФ</w:t>
            </w: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Ответственный исполнитель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ind w:firstLine="540"/>
              <w:jc w:val="both"/>
              <w:rPr>
                <w:sz w:val="22"/>
                <w:szCs w:val="22"/>
              </w:rPr>
            </w:pPr>
            <w:r w:rsidRPr="00A340BC">
              <w:rPr>
                <w:sz w:val="22"/>
                <w:szCs w:val="22"/>
              </w:rPr>
              <w:t>Управление культуры и кино администрации Озинского муниципального района</w:t>
            </w: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Участники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rPr>
                <w:rFonts w:eastAsia="Calibri"/>
                <w:sz w:val="22"/>
                <w:szCs w:val="22"/>
              </w:rPr>
            </w:pPr>
            <w:r w:rsidRPr="00A340BC">
              <w:rPr>
                <w:rFonts w:eastAsia="Calibri"/>
                <w:sz w:val="22"/>
                <w:szCs w:val="22"/>
              </w:rPr>
              <w:t>Муниципальное учреждение дополнительного образования Озинская Детская школа искусств</w:t>
            </w: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Подпрограммы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 xml:space="preserve">Цели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rPr>
                <w:rFonts w:eastAsia="Calibri"/>
                <w:sz w:val="22"/>
                <w:szCs w:val="22"/>
              </w:rPr>
            </w:pPr>
            <w:r w:rsidRPr="00A340BC">
              <w:rPr>
                <w:rFonts w:eastAsia="Calibri"/>
                <w:sz w:val="22"/>
                <w:szCs w:val="22"/>
                <w:lang w:eastAsia="en-US"/>
              </w:rPr>
              <w:t>Сохранение и развитие системы образования в сфере культуры</w:t>
            </w: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Задачи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rPr>
                <w:rFonts w:eastAsia="Calibri"/>
                <w:sz w:val="22"/>
                <w:szCs w:val="22"/>
              </w:rPr>
            </w:pPr>
            <w:r w:rsidRPr="00A340BC">
              <w:rPr>
                <w:rFonts w:eastAsia="Calibri"/>
                <w:sz w:val="22"/>
                <w:szCs w:val="22"/>
              </w:rPr>
              <w:t>-обеспечение доступности образовательных услуг в сфере культуры;</w:t>
            </w:r>
          </w:p>
          <w:p w:rsidR="00DE1AD1" w:rsidRPr="00A340BC" w:rsidRDefault="00DE1AD1" w:rsidP="00DE1AD1">
            <w:pPr>
              <w:rPr>
                <w:rFonts w:eastAsia="Calibri"/>
                <w:sz w:val="22"/>
                <w:szCs w:val="22"/>
              </w:rPr>
            </w:pPr>
            <w:r w:rsidRPr="00A340BC">
              <w:rPr>
                <w:rFonts w:eastAsia="Calibri"/>
                <w:sz w:val="22"/>
                <w:szCs w:val="22"/>
              </w:rPr>
              <w:t>-повышение качества образовательных услуг в сфере культуры;</w:t>
            </w: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Ожидаемые конечные результаты реализации муниципальной подпрограммы</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rPr>
                <w:rFonts w:eastAsia="Calibri"/>
                <w:sz w:val="22"/>
                <w:szCs w:val="22"/>
                <w:lang w:eastAsia="en-US"/>
              </w:rPr>
            </w:pPr>
            <w:r w:rsidRPr="00A340BC">
              <w:rPr>
                <w:rFonts w:eastAsia="Calibri"/>
                <w:sz w:val="22"/>
                <w:szCs w:val="22"/>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w:t>
            </w:r>
          </w:p>
          <w:p w:rsidR="00DE1AD1" w:rsidRPr="00A340BC" w:rsidRDefault="00DE1AD1" w:rsidP="00DE1AD1">
            <w:pPr>
              <w:rPr>
                <w:rFonts w:eastAsia="Calibri"/>
                <w:sz w:val="22"/>
                <w:szCs w:val="22"/>
                <w:lang w:eastAsia="en-US"/>
              </w:rPr>
            </w:pPr>
            <w:r w:rsidRPr="00A340BC">
              <w:rPr>
                <w:rFonts w:eastAsia="Calibri"/>
                <w:sz w:val="22"/>
                <w:szCs w:val="22"/>
                <w:lang w:eastAsia="en-US"/>
              </w:rPr>
              <w:t>в 2019 году -  до 10%;</w:t>
            </w:r>
          </w:p>
          <w:p w:rsidR="00DE1AD1" w:rsidRPr="00A340BC" w:rsidRDefault="00DE1AD1" w:rsidP="00DE1AD1">
            <w:pPr>
              <w:rPr>
                <w:rFonts w:eastAsia="Calibri"/>
                <w:sz w:val="22"/>
                <w:szCs w:val="22"/>
                <w:lang w:eastAsia="en-US"/>
              </w:rPr>
            </w:pPr>
            <w:r w:rsidRPr="00A340BC">
              <w:rPr>
                <w:rFonts w:eastAsia="Calibri"/>
                <w:sz w:val="22"/>
                <w:szCs w:val="22"/>
                <w:lang w:eastAsia="en-US"/>
              </w:rPr>
              <w:t>в 2020 году -  до 10%;</w:t>
            </w:r>
          </w:p>
          <w:p w:rsidR="00DE1AD1" w:rsidRPr="00A340BC" w:rsidRDefault="00DE1AD1" w:rsidP="00DE1AD1">
            <w:pPr>
              <w:rPr>
                <w:rFonts w:eastAsia="Calibri"/>
                <w:sz w:val="22"/>
                <w:szCs w:val="22"/>
                <w:lang w:eastAsia="en-US"/>
              </w:rPr>
            </w:pPr>
            <w:r w:rsidRPr="00A340BC">
              <w:rPr>
                <w:rFonts w:eastAsia="Calibri"/>
                <w:sz w:val="22"/>
                <w:szCs w:val="22"/>
                <w:lang w:eastAsia="en-US"/>
              </w:rPr>
              <w:t>в 2021 году -  до 10%;</w:t>
            </w:r>
          </w:p>
          <w:p w:rsidR="00DE1AD1" w:rsidRPr="00A340BC" w:rsidRDefault="00DE1AD1" w:rsidP="00DE1AD1">
            <w:pPr>
              <w:rPr>
                <w:rFonts w:eastAsia="Calibri"/>
                <w:sz w:val="22"/>
                <w:szCs w:val="22"/>
                <w:lang w:eastAsia="en-US"/>
              </w:rPr>
            </w:pPr>
            <w:r w:rsidRPr="00A340BC">
              <w:rPr>
                <w:rFonts w:eastAsia="Calibri"/>
                <w:sz w:val="22"/>
                <w:szCs w:val="22"/>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w:t>
            </w:r>
          </w:p>
          <w:p w:rsidR="00DE1AD1" w:rsidRPr="00A340BC" w:rsidRDefault="00DE1AD1" w:rsidP="00DE1AD1">
            <w:pPr>
              <w:rPr>
                <w:rFonts w:eastAsia="Calibri"/>
                <w:sz w:val="22"/>
                <w:szCs w:val="22"/>
                <w:lang w:eastAsia="en-US"/>
              </w:rPr>
            </w:pPr>
            <w:r w:rsidRPr="00A340BC">
              <w:rPr>
                <w:rFonts w:eastAsia="Calibri"/>
                <w:sz w:val="22"/>
                <w:szCs w:val="22"/>
                <w:lang w:eastAsia="en-US"/>
              </w:rPr>
              <w:t>в 2019 году -  до 80%;</w:t>
            </w:r>
          </w:p>
          <w:p w:rsidR="00DE1AD1" w:rsidRPr="00A340BC" w:rsidRDefault="00DE1AD1" w:rsidP="00DE1AD1">
            <w:pPr>
              <w:rPr>
                <w:rFonts w:eastAsia="Calibri"/>
                <w:sz w:val="22"/>
                <w:szCs w:val="22"/>
                <w:lang w:eastAsia="en-US"/>
              </w:rPr>
            </w:pPr>
            <w:r w:rsidRPr="00A340BC">
              <w:rPr>
                <w:rFonts w:eastAsia="Calibri"/>
                <w:sz w:val="22"/>
                <w:szCs w:val="22"/>
                <w:lang w:eastAsia="en-US"/>
              </w:rPr>
              <w:t>в 2020 году – до 80%;</w:t>
            </w:r>
          </w:p>
          <w:p w:rsidR="00DE1AD1" w:rsidRPr="00A340BC" w:rsidRDefault="00DE1AD1" w:rsidP="00DE1AD1">
            <w:pPr>
              <w:rPr>
                <w:rFonts w:eastAsia="Calibri"/>
                <w:sz w:val="22"/>
                <w:szCs w:val="22"/>
                <w:lang w:eastAsia="en-US"/>
              </w:rPr>
            </w:pPr>
            <w:r w:rsidRPr="00A340BC">
              <w:rPr>
                <w:rFonts w:eastAsia="Calibri"/>
                <w:sz w:val="22"/>
                <w:szCs w:val="22"/>
                <w:lang w:eastAsia="en-US"/>
              </w:rPr>
              <w:t>в 2021 году – до 80 % .</w:t>
            </w:r>
          </w:p>
        </w:tc>
      </w:tr>
      <w:tr w:rsidR="00DE1AD1" w:rsidRPr="00A340BC" w:rsidTr="00DE1AD1">
        <w:trPr>
          <w:cantSplit/>
        </w:trPr>
        <w:tc>
          <w:tcPr>
            <w:tcW w:w="4755"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 xml:space="preserve">Сроки и этапы реализации муниципальной подпрограммы </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ind w:firstLine="540"/>
              <w:jc w:val="center"/>
              <w:rPr>
                <w:sz w:val="22"/>
                <w:szCs w:val="22"/>
              </w:rPr>
            </w:pPr>
          </w:p>
          <w:p w:rsidR="00DE1AD1" w:rsidRPr="00A340BC" w:rsidRDefault="00DE1AD1" w:rsidP="00DE1AD1">
            <w:pPr>
              <w:ind w:firstLine="540"/>
              <w:jc w:val="center"/>
              <w:rPr>
                <w:sz w:val="22"/>
                <w:szCs w:val="22"/>
              </w:rPr>
            </w:pPr>
            <w:r w:rsidRPr="00A340BC">
              <w:rPr>
                <w:sz w:val="22"/>
                <w:szCs w:val="22"/>
              </w:rPr>
              <w:t>2019-2021 гг.</w:t>
            </w:r>
          </w:p>
          <w:p w:rsidR="00DE1AD1" w:rsidRPr="00A340BC" w:rsidRDefault="00DE1AD1" w:rsidP="00DE1AD1">
            <w:pPr>
              <w:ind w:firstLine="540"/>
              <w:jc w:val="center"/>
              <w:rPr>
                <w:sz w:val="22"/>
                <w:szCs w:val="22"/>
              </w:rPr>
            </w:pPr>
          </w:p>
        </w:tc>
      </w:tr>
      <w:tr w:rsidR="00DE1AD1" w:rsidRPr="00A340BC" w:rsidTr="00DE1AD1">
        <w:trPr>
          <w:cantSplit/>
        </w:trPr>
        <w:tc>
          <w:tcPr>
            <w:tcW w:w="4755" w:type="dxa"/>
            <w:vMerge w:val="restart"/>
            <w:tcBorders>
              <w:top w:val="single" w:sz="6" w:space="0" w:color="auto"/>
              <w:left w:val="single" w:sz="6" w:space="0" w:color="auto"/>
              <w:right w:val="single" w:sz="6" w:space="0" w:color="auto"/>
            </w:tcBorders>
          </w:tcPr>
          <w:p w:rsidR="00DE1AD1" w:rsidRPr="00A340BC" w:rsidRDefault="00DE1AD1" w:rsidP="00DE1AD1">
            <w:pPr>
              <w:rPr>
                <w:sz w:val="22"/>
                <w:szCs w:val="22"/>
              </w:rPr>
            </w:pPr>
            <w:r w:rsidRPr="00A340BC">
              <w:rPr>
                <w:sz w:val="22"/>
                <w:szCs w:val="22"/>
              </w:rPr>
              <w:t>Объемы финансового обеспечения муниципальной подпрограммы, в том числе по годам</w:t>
            </w:r>
          </w:p>
        </w:tc>
        <w:tc>
          <w:tcPr>
            <w:tcW w:w="5528" w:type="dxa"/>
            <w:gridSpan w:val="4"/>
            <w:tcBorders>
              <w:top w:val="single" w:sz="6" w:space="0" w:color="auto"/>
              <w:left w:val="single" w:sz="6" w:space="0" w:color="auto"/>
              <w:bottom w:val="single" w:sz="6" w:space="0" w:color="auto"/>
              <w:right w:val="single" w:sz="6" w:space="0" w:color="auto"/>
            </w:tcBorders>
          </w:tcPr>
          <w:p w:rsidR="00DE1AD1" w:rsidRPr="00A340BC" w:rsidRDefault="00DE1AD1" w:rsidP="00DE1AD1">
            <w:pPr>
              <w:ind w:firstLine="540"/>
              <w:jc w:val="center"/>
              <w:rPr>
                <w:sz w:val="22"/>
                <w:szCs w:val="22"/>
              </w:rPr>
            </w:pPr>
            <w:r w:rsidRPr="00A340BC">
              <w:rPr>
                <w:sz w:val="22"/>
                <w:szCs w:val="22"/>
              </w:rPr>
              <w:t>расходы (тыс. руб.)</w:t>
            </w:r>
          </w:p>
        </w:tc>
      </w:tr>
      <w:tr w:rsidR="00DE1AD1" w:rsidRPr="00A340BC" w:rsidTr="00DE1AD1">
        <w:trPr>
          <w:cantSplit/>
        </w:trPr>
        <w:tc>
          <w:tcPr>
            <w:tcW w:w="4755" w:type="dxa"/>
            <w:vMerge/>
            <w:tcBorders>
              <w:left w:val="single" w:sz="6" w:space="0" w:color="auto"/>
              <w:bottom w:val="single" w:sz="6" w:space="0" w:color="auto"/>
              <w:right w:val="single" w:sz="6" w:space="0" w:color="auto"/>
            </w:tcBorders>
          </w:tcPr>
          <w:p w:rsidR="00DE1AD1" w:rsidRPr="00A340BC" w:rsidRDefault="00DE1AD1" w:rsidP="00DE1AD1">
            <w:pPr>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jc w:val="center"/>
              <w:rPr>
                <w:sz w:val="22"/>
                <w:szCs w:val="22"/>
              </w:rPr>
            </w:pPr>
            <w:r w:rsidRPr="00A340BC">
              <w:rPr>
                <w:sz w:val="22"/>
                <w:szCs w:val="22"/>
              </w:rPr>
              <w:t>всего</w:t>
            </w:r>
          </w:p>
        </w:tc>
        <w:tc>
          <w:tcPr>
            <w:tcW w:w="1418"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jc w:val="center"/>
              <w:rPr>
                <w:sz w:val="22"/>
                <w:szCs w:val="22"/>
              </w:rPr>
            </w:pPr>
            <w:r w:rsidRPr="00A340BC">
              <w:rPr>
                <w:sz w:val="22"/>
                <w:szCs w:val="22"/>
              </w:rPr>
              <w:t>2018 год</w:t>
            </w:r>
          </w:p>
        </w:tc>
        <w:tc>
          <w:tcPr>
            <w:tcW w:w="1417"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jc w:val="center"/>
              <w:rPr>
                <w:sz w:val="22"/>
                <w:szCs w:val="22"/>
              </w:rPr>
            </w:pPr>
            <w:r w:rsidRPr="00A340BC">
              <w:rPr>
                <w:sz w:val="22"/>
                <w:szCs w:val="22"/>
              </w:rPr>
              <w:t>2019 год</w:t>
            </w:r>
          </w:p>
        </w:tc>
        <w:tc>
          <w:tcPr>
            <w:tcW w:w="1276" w:type="dxa"/>
            <w:tcBorders>
              <w:top w:val="single" w:sz="6" w:space="0" w:color="auto"/>
              <w:left w:val="single" w:sz="6" w:space="0" w:color="auto"/>
              <w:bottom w:val="single" w:sz="6" w:space="0" w:color="auto"/>
              <w:right w:val="single" w:sz="6" w:space="0" w:color="auto"/>
            </w:tcBorders>
          </w:tcPr>
          <w:p w:rsidR="00DE1AD1" w:rsidRPr="00A340BC" w:rsidRDefault="00DE1AD1" w:rsidP="00DE1AD1">
            <w:pPr>
              <w:jc w:val="center"/>
              <w:rPr>
                <w:sz w:val="22"/>
                <w:szCs w:val="22"/>
              </w:rPr>
            </w:pPr>
            <w:r w:rsidRPr="00A340BC">
              <w:rPr>
                <w:sz w:val="22"/>
                <w:szCs w:val="22"/>
              </w:rPr>
              <w:t>2020 год</w:t>
            </w:r>
          </w:p>
          <w:p w:rsidR="00DE1AD1" w:rsidRPr="00A340BC" w:rsidRDefault="00DE1AD1" w:rsidP="00DE1AD1">
            <w:pPr>
              <w:jc w:val="center"/>
              <w:rPr>
                <w:sz w:val="22"/>
                <w:szCs w:val="22"/>
              </w:rPr>
            </w:pPr>
          </w:p>
        </w:tc>
      </w:tr>
      <w:tr w:rsidR="00DE1AD1" w:rsidRPr="00A340BC" w:rsidTr="00DE1AD1">
        <w:trPr>
          <w:cantSplit/>
        </w:trPr>
        <w:tc>
          <w:tcPr>
            <w:tcW w:w="4755" w:type="dxa"/>
            <w:tcBorders>
              <w:top w:val="nil"/>
              <w:left w:val="single" w:sz="6" w:space="0" w:color="auto"/>
              <w:bottom w:val="single" w:sz="6" w:space="0" w:color="auto"/>
              <w:right w:val="single" w:sz="4" w:space="0" w:color="auto"/>
            </w:tcBorders>
          </w:tcPr>
          <w:p w:rsidR="00DE1AD1" w:rsidRPr="00A340BC" w:rsidRDefault="00DE1AD1" w:rsidP="00DE1AD1">
            <w:pPr>
              <w:pStyle w:val="ConsPlusCell"/>
              <w:widowControl/>
              <w:rPr>
                <w:rFonts w:ascii="Times New Roman" w:hAnsi="Times New Roman" w:cs="Times New Roman"/>
                <w:sz w:val="22"/>
                <w:szCs w:val="22"/>
              </w:rPr>
            </w:pPr>
            <w:r w:rsidRPr="00A340BC">
              <w:rPr>
                <w:rFonts w:ascii="Times New Roman" w:hAnsi="Times New Roman" w:cs="Times New Roman"/>
                <w:sz w:val="22"/>
                <w:szCs w:val="22"/>
              </w:rPr>
              <w:t>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r w:rsidRPr="00A340BC">
              <w:rPr>
                <w:sz w:val="22"/>
                <w:szCs w:val="22"/>
              </w:rPr>
              <w:t>9 979,4</w:t>
            </w:r>
          </w:p>
        </w:tc>
        <w:tc>
          <w:tcPr>
            <w:tcW w:w="1418"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r w:rsidRPr="00A340BC">
              <w:rPr>
                <w:sz w:val="22"/>
                <w:szCs w:val="22"/>
              </w:rPr>
              <w:t>3 932,4</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both"/>
              <w:rPr>
                <w:sz w:val="22"/>
                <w:szCs w:val="22"/>
              </w:rPr>
            </w:pPr>
            <w:r w:rsidRPr="00A340BC">
              <w:rPr>
                <w:sz w:val="22"/>
                <w:szCs w:val="22"/>
              </w:rPr>
              <w:t>2 907,0</w:t>
            </w:r>
          </w:p>
        </w:tc>
        <w:tc>
          <w:tcPr>
            <w:tcW w:w="1276"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both"/>
              <w:rPr>
                <w:sz w:val="22"/>
                <w:szCs w:val="22"/>
              </w:rPr>
            </w:pPr>
            <w:r w:rsidRPr="00A340BC">
              <w:rPr>
                <w:sz w:val="22"/>
                <w:szCs w:val="22"/>
              </w:rPr>
              <w:t>3 140,0</w:t>
            </w:r>
          </w:p>
        </w:tc>
      </w:tr>
      <w:tr w:rsidR="00DE1AD1" w:rsidRPr="00A340BC" w:rsidTr="00DE1AD1">
        <w:trPr>
          <w:cantSplit/>
        </w:trPr>
        <w:tc>
          <w:tcPr>
            <w:tcW w:w="4755" w:type="dxa"/>
            <w:tcBorders>
              <w:top w:val="nil"/>
              <w:left w:val="single" w:sz="6" w:space="0" w:color="auto"/>
              <w:bottom w:val="single" w:sz="6" w:space="0" w:color="auto"/>
              <w:right w:val="single" w:sz="4" w:space="0" w:color="auto"/>
            </w:tcBorders>
          </w:tcPr>
          <w:p w:rsidR="00DE1AD1" w:rsidRPr="00A340BC" w:rsidRDefault="00DE1AD1" w:rsidP="00DE1AD1">
            <w:pPr>
              <w:pStyle w:val="ConsPlusCell"/>
              <w:widowControl/>
              <w:rPr>
                <w:rFonts w:ascii="Times New Roman" w:hAnsi="Times New Roman" w:cs="Times New Roman"/>
                <w:sz w:val="22"/>
                <w:szCs w:val="22"/>
              </w:rPr>
            </w:pPr>
            <w:r w:rsidRPr="00A340BC">
              <w:rPr>
                <w:rFonts w:ascii="Times New Roman" w:hAnsi="Times New Roman" w:cs="Times New Roman"/>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r>
      <w:tr w:rsidR="00DE1AD1" w:rsidRPr="00A340BC" w:rsidTr="00DE1AD1">
        <w:trPr>
          <w:cantSplit/>
        </w:trPr>
        <w:tc>
          <w:tcPr>
            <w:tcW w:w="4755" w:type="dxa"/>
            <w:tcBorders>
              <w:top w:val="single" w:sz="6" w:space="0" w:color="auto"/>
              <w:left w:val="single" w:sz="6" w:space="0" w:color="auto"/>
              <w:bottom w:val="single" w:sz="6" w:space="0" w:color="auto"/>
              <w:right w:val="single" w:sz="4" w:space="0" w:color="auto"/>
            </w:tcBorders>
          </w:tcPr>
          <w:p w:rsidR="00DE1AD1" w:rsidRPr="00A340BC" w:rsidRDefault="00DE1AD1" w:rsidP="00DE1AD1">
            <w:pPr>
              <w:pStyle w:val="ConsPlusCell"/>
              <w:widowControl/>
              <w:rPr>
                <w:rFonts w:ascii="Times New Roman" w:hAnsi="Times New Roman" w:cs="Times New Roman"/>
                <w:sz w:val="22"/>
                <w:szCs w:val="22"/>
              </w:rPr>
            </w:pPr>
            <w:r w:rsidRPr="00A340BC">
              <w:rPr>
                <w:rFonts w:ascii="Times New Roman" w:hAnsi="Times New Roman" w:cs="Times New Roman"/>
                <w:sz w:val="22"/>
                <w:szCs w:val="22"/>
              </w:rPr>
              <w:t xml:space="preserve">Областной бюджет </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r>
      <w:tr w:rsidR="00DE1AD1" w:rsidRPr="00A340BC" w:rsidTr="00DE1AD1">
        <w:trPr>
          <w:cantSplit/>
        </w:trPr>
        <w:tc>
          <w:tcPr>
            <w:tcW w:w="4755" w:type="dxa"/>
            <w:tcBorders>
              <w:top w:val="single" w:sz="6" w:space="0" w:color="auto"/>
              <w:left w:val="single" w:sz="6" w:space="0" w:color="auto"/>
              <w:bottom w:val="single" w:sz="6" w:space="0" w:color="auto"/>
              <w:right w:val="single" w:sz="4" w:space="0" w:color="auto"/>
            </w:tcBorders>
          </w:tcPr>
          <w:p w:rsidR="00DE1AD1" w:rsidRPr="00A340BC" w:rsidRDefault="00DE1AD1" w:rsidP="00DE1AD1">
            <w:pPr>
              <w:pStyle w:val="ConsPlusCell"/>
              <w:widowControl/>
              <w:rPr>
                <w:rFonts w:ascii="Times New Roman" w:hAnsi="Times New Roman" w:cs="Times New Roman"/>
                <w:sz w:val="22"/>
                <w:szCs w:val="22"/>
              </w:rPr>
            </w:pPr>
            <w:r w:rsidRPr="00A340BC">
              <w:rPr>
                <w:rFonts w:ascii="Times New Roman" w:hAnsi="Times New Roman" w:cs="Times New Roman"/>
                <w:sz w:val="22"/>
                <w:szCs w:val="22"/>
              </w:rPr>
              <w:t>Местный бюджет</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r w:rsidRPr="00A340BC">
              <w:rPr>
                <w:sz w:val="22"/>
                <w:szCs w:val="22"/>
              </w:rPr>
              <w:t>9 979,4</w:t>
            </w:r>
          </w:p>
        </w:tc>
        <w:tc>
          <w:tcPr>
            <w:tcW w:w="1418"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center"/>
              <w:rPr>
                <w:sz w:val="22"/>
                <w:szCs w:val="22"/>
              </w:rPr>
            </w:pPr>
            <w:r w:rsidRPr="00A340BC">
              <w:rPr>
                <w:sz w:val="22"/>
                <w:szCs w:val="22"/>
              </w:rPr>
              <w:t>3 932,4</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both"/>
              <w:rPr>
                <w:sz w:val="22"/>
                <w:szCs w:val="22"/>
              </w:rPr>
            </w:pPr>
            <w:r w:rsidRPr="00A340BC">
              <w:rPr>
                <w:sz w:val="22"/>
                <w:szCs w:val="22"/>
              </w:rPr>
              <w:t xml:space="preserve">  2 907,0</w:t>
            </w:r>
          </w:p>
        </w:tc>
        <w:tc>
          <w:tcPr>
            <w:tcW w:w="1276"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jc w:val="both"/>
              <w:rPr>
                <w:sz w:val="22"/>
                <w:szCs w:val="22"/>
              </w:rPr>
            </w:pPr>
            <w:r w:rsidRPr="00A340BC">
              <w:rPr>
                <w:sz w:val="22"/>
                <w:szCs w:val="22"/>
              </w:rPr>
              <w:t>3 140,0</w:t>
            </w:r>
          </w:p>
        </w:tc>
      </w:tr>
      <w:tr w:rsidR="00DE1AD1" w:rsidRPr="00A340BC" w:rsidTr="00DE1AD1">
        <w:trPr>
          <w:cantSplit/>
        </w:trPr>
        <w:tc>
          <w:tcPr>
            <w:tcW w:w="4755" w:type="dxa"/>
            <w:tcBorders>
              <w:top w:val="single" w:sz="6" w:space="0" w:color="auto"/>
              <w:left w:val="single" w:sz="6" w:space="0" w:color="auto"/>
              <w:bottom w:val="single" w:sz="4" w:space="0" w:color="auto"/>
              <w:right w:val="single" w:sz="4" w:space="0" w:color="auto"/>
            </w:tcBorders>
          </w:tcPr>
          <w:p w:rsidR="00DE1AD1" w:rsidRPr="00A340BC" w:rsidRDefault="00DE1AD1" w:rsidP="00DE1AD1">
            <w:pPr>
              <w:pStyle w:val="ConsPlusCell"/>
              <w:widowControl/>
              <w:rPr>
                <w:rFonts w:ascii="Times New Roman" w:hAnsi="Times New Roman" w:cs="Times New Roman"/>
                <w:sz w:val="22"/>
                <w:szCs w:val="22"/>
              </w:rPr>
            </w:pPr>
            <w:r w:rsidRPr="00A340BC">
              <w:rPr>
                <w:rFonts w:ascii="Times New Roman" w:hAnsi="Times New Roman" w:cs="Times New Roman"/>
                <w:sz w:val="22"/>
                <w:szCs w:val="22"/>
              </w:rPr>
              <w:t xml:space="preserve">внебюджетные источники </w:t>
            </w: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DE1AD1" w:rsidRPr="00A340BC" w:rsidRDefault="00DE1AD1" w:rsidP="00DE1AD1">
            <w:pPr>
              <w:ind w:firstLine="540"/>
              <w:jc w:val="both"/>
              <w:rPr>
                <w:sz w:val="22"/>
                <w:szCs w:val="22"/>
              </w:rPr>
            </w:pPr>
          </w:p>
        </w:tc>
      </w:tr>
      <w:tr w:rsidR="00DE1AD1" w:rsidRPr="00A340BC" w:rsidTr="00DE1AD1">
        <w:trPr>
          <w:cantSplit/>
        </w:trPr>
        <w:tc>
          <w:tcPr>
            <w:tcW w:w="4755" w:type="dxa"/>
            <w:tcBorders>
              <w:top w:val="single" w:sz="4" w:space="0" w:color="auto"/>
              <w:left w:val="single" w:sz="6" w:space="0" w:color="auto"/>
              <w:bottom w:val="single" w:sz="6" w:space="0" w:color="auto"/>
              <w:right w:val="single" w:sz="6" w:space="0" w:color="auto"/>
            </w:tcBorders>
          </w:tcPr>
          <w:p w:rsidR="00DE1AD1" w:rsidRPr="00A340BC" w:rsidRDefault="00DE1AD1" w:rsidP="00DE1AD1">
            <w:pPr>
              <w:rPr>
                <w:sz w:val="22"/>
                <w:szCs w:val="22"/>
              </w:rPr>
            </w:pPr>
            <w:r w:rsidRPr="00A340BC">
              <w:rPr>
                <w:sz w:val="22"/>
                <w:szCs w:val="22"/>
              </w:rPr>
              <w:t>Целевые показатели муниципальной подпрограммы (индикаторы)</w:t>
            </w:r>
          </w:p>
        </w:tc>
        <w:tc>
          <w:tcPr>
            <w:tcW w:w="5528" w:type="dxa"/>
            <w:gridSpan w:val="4"/>
            <w:tcBorders>
              <w:top w:val="single" w:sz="4" w:space="0" w:color="auto"/>
              <w:left w:val="single" w:sz="6" w:space="0" w:color="auto"/>
              <w:bottom w:val="single" w:sz="6" w:space="0" w:color="auto"/>
              <w:right w:val="single" w:sz="6" w:space="0" w:color="auto"/>
            </w:tcBorders>
          </w:tcPr>
          <w:p w:rsidR="00DE1AD1" w:rsidRPr="00A340BC" w:rsidRDefault="00DE1AD1" w:rsidP="00DE1AD1">
            <w:pPr>
              <w:ind w:firstLine="540"/>
              <w:jc w:val="both"/>
              <w:rPr>
                <w:sz w:val="22"/>
                <w:szCs w:val="22"/>
              </w:rPr>
            </w:pPr>
            <w:r w:rsidRPr="00A340BC">
              <w:rPr>
                <w:sz w:val="22"/>
                <w:szCs w:val="22"/>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DE1AD1" w:rsidRDefault="00DE1AD1" w:rsidP="00DE1AD1">
      <w:pPr>
        <w:rPr>
          <w:sz w:val="22"/>
          <w:szCs w:val="22"/>
        </w:rPr>
      </w:pPr>
    </w:p>
    <w:p w:rsidR="00A340BC" w:rsidRDefault="00A340BC" w:rsidP="00DE1AD1">
      <w:pPr>
        <w:rPr>
          <w:sz w:val="22"/>
          <w:szCs w:val="22"/>
        </w:rPr>
      </w:pPr>
    </w:p>
    <w:p w:rsidR="00A340BC" w:rsidRPr="00A340BC" w:rsidRDefault="00A340BC" w:rsidP="00DE1AD1">
      <w:pPr>
        <w:rPr>
          <w:sz w:val="22"/>
          <w:szCs w:val="22"/>
        </w:rPr>
      </w:pPr>
    </w:p>
    <w:p w:rsidR="00DE1AD1" w:rsidRPr="00A340BC" w:rsidRDefault="00DE1AD1" w:rsidP="00DE1AD1">
      <w:pPr>
        <w:rPr>
          <w:sz w:val="22"/>
          <w:szCs w:val="22"/>
        </w:rPr>
      </w:pPr>
    </w:p>
    <w:p w:rsidR="00DE1AD1" w:rsidRPr="00A55C7E" w:rsidRDefault="00DE1AD1" w:rsidP="00DE1AD1">
      <w:pPr>
        <w:widowControl w:val="0"/>
        <w:jc w:val="center"/>
        <w:rPr>
          <w:b/>
          <w:sz w:val="24"/>
          <w:szCs w:val="24"/>
        </w:rPr>
      </w:pPr>
      <w:r w:rsidRPr="00A55C7E">
        <w:rPr>
          <w:b/>
          <w:sz w:val="24"/>
          <w:szCs w:val="24"/>
        </w:rPr>
        <w:lastRenderedPageBreak/>
        <w:t>1. Характеристика сферы реализации подпрограммы, описание</w:t>
      </w:r>
    </w:p>
    <w:p w:rsidR="00DE1AD1" w:rsidRPr="00A55C7E" w:rsidRDefault="00DE1AD1" w:rsidP="00DE1AD1">
      <w:pPr>
        <w:widowControl w:val="0"/>
        <w:jc w:val="center"/>
        <w:rPr>
          <w:b/>
          <w:sz w:val="24"/>
          <w:szCs w:val="24"/>
        </w:rPr>
      </w:pPr>
      <w:r w:rsidRPr="00A55C7E">
        <w:rPr>
          <w:b/>
          <w:sz w:val="24"/>
          <w:szCs w:val="24"/>
        </w:rPr>
        <w:t>основных проблем и прогноз ее развития</w:t>
      </w:r>
    </w:p>
    <w:p w:rsidR="00DE1AD1" w:rsidRPr="00A55C7E" w:rsidRDefault="00DE1AD1" w:rsidP="00DE1AD1">
      <w:pPr>
        <w:widowControl w:val="0"/>
        <w:jc w:val="center"/>
        <w:rPr>
          <w:b/>
          <w:sz w:val="24"/>
          <w:szCs w:val="24"/>
        </w:rPr>
      </w:pPr>
    </w:p>
    <w:p w:rsidR="00DE1AD1" w:rsidRPr="00A55C7E" w:rsidRDefault="00DE1AD1" w:rsidP="00DE1AD1">
      <w:pPr>
        <w:jc w:val="both"/>
        <w:rPr>
          <w:sz w:val="24"/>
          <w:szCs w:val="24"/>
        </w:rPr>
      </w:pPr>
      <w:r w:rsidRPr="00A55C7E">
        <w:rPr>
          <w:sz w:val="24"/>
          <w:szCs w:val="24"/>
        </w:rPr>
        <w:t xml:space="preserve">      Создание условий для развития дополнительного образования детей </w:t>
      </w:r>
    </w:p>
    <w:p w:rsidR="00DE1AD1" w:rsidRPr="00A55C7E" w:rsidRDefault="00DE1AD1" w:rsidP="00DE1AD1">
      <w:pPr>
        <w:jc w:val="both"/>
        <w:rPr>
          <w:sz w:val="24"/>
          <w:szCs w:val="24"/>
        </w:rPr>
      </w:pPr>
      <w:r w:rsidRPr="00A55C7E">
        <w:rPr>
          <w:sz w:val="24"/>
          <w:szCs w:val="24"/>
        </w:rPr>
        <w:t xml:space="preserve">является одним из направлений в области культуры и искусства. </w:t>
      </w:r>
    </w:p>
    <w:p w:rsidR="00DE1AD1" w:rsidRPr="00A55C7E" w:rsidRDefault="00DE1AD1" w:rsidP="00DE1AD1">
      <w:pPr>
        <w:jc w:val="both"/>
        <w:rPr>
          <w:sz w:val="24"/>
          <w:szCs w:val="24"/>
        </w:rPr>
      </w:pPr>
      <w:r w:rsidRPr="00A55C7E">
        <w:rPr>
          <w:sz w:val="24"/>
          <w:szCs w:val="24"/>
        </w:rPr>
        <w:t xml:space="preserve">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8,5 % от общего количества детей, обучающихся в средних общеобразовательных школах Озинского муниципального района Саратовской области.</w:t>
      </w:r>
    </w:p>
    <w:p w:rsidR="00DE1AD1" w:rsidRPr="00A55C7E" w:rsidRDefault="00DE1AD1" w:rsidP="00DE1AD1">
      <w:pPr>
        <w:jc w:val="both"/>
        <w:rPr>
          <w:sz w:val="24"/>
          <w:szCs w:val="24"/>
        </w:rPr>
      </w:pPr>
      <w:r w:rsidRPr="00A55C7E">
        <w:rPr>
          <w:sz w:val="24"/>
          <w:szCs w:val="24"/>
        </w:rPr>
        <w:t xml:space="preserve">      На сегодняшний день 18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DE1AD1" w:rsidRPr="00A55C7E" w:rsidRDefault="00DE1AD1" w:rsidP="00DE1AD1">
      <w:pPr>
        <w:widowControl w:val="0"/>
        <w:jc w:val="center"/>
        <w:rPr>
          <w:b/>
          <w:sz w:val="24"/>
          <w:szCs w:val="24"/>
        </w:rPr>
      </w:pPr>
      <w:r w:rsidRPr="00A55C7E">
        <w:rPr>
          <w:b/>
          <w:sz w:val="24"/>
          <w:szCs w:val="24"/>
        </w:rPr>
        <w:t xml:space="preserve">2. Показатели деятельности </w:t>
      </w:r>
      <w:proofErr w:type="gramStart"/>
      <w:r w:rsidRPr="00A55C7E">
        <w:rPr>
          <w:b/>
          <w:sz w:val="24"/>
          <w:szCs w:val="24"/>
        </w:rPr>
        <w:t>муниципального</w:t>
      </w:r>
      <w:proofErr w:type="gramEnd"/>
      <w:r w:rsidRPr="00A55C7E">
        <w:rPr>
          <w:b/>
          <w:sz w:val="24"/>
          <w:szCs w:val="24"/>
        </w:rPr>
        <w:t xml:space="preserve"> образовательного</w:t>
      </w:r>
    </w:p>
    <w:p w:rsidR="00DE1AD1" w:rsidRPr="00A55C7E" w:rsidRDefault="00DE1AD1" w:rsidP="00DE1AD1">
      <w:pPr>
        <w:widowControl w:val="0"/>
        <w:jc w:val="center"/>
        <w:rPr>
          <w:b/>
          <w:sz w:val="24"/>
          <w:szCs w:val="24"/>
        </w:rPr>
      </w:pPr>
      <w:r w:rsidRPr="00A55C7E">
        <w:rPr>
          <w:b/>
          <w:sz w:val="24"/>
          <w:szCs w:val="24"/>
        </w:rPr>
        <w:t>учреждения дополнительного образования за 2017 - 2018 учебный год</w:t>
      </w:r>
    </w:p>
    <w:p w:rsidR="00DE1AD1" w:rsidRPr="00A55C7E" w:rsidRDefault="00DE1AD1" w:rsidP="00DE1AD1">
      <w:pPr>
        <w:widowControl w:val="0"/>
        <w:jc w:val="center"/>
        <w:rPr>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4253"/>
        <w:gridCol w:w="1275"/>
        <w:gridCol w:w="1701"/>
        <w:gridCol w:w="1985"/>
      </w:tblGrid>
      <w:tr w:rsidR="00DE1AD1" w:rsidRPr="009C1CD9" w:rsidTr="00DE1AD1">
        <w:trPr>
          <w:trHeight w:val="1380"/>
        </w:trPr>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Формула расчета</w:t>
            </w:r>
          </w:p>
        </w:tc>
        <w:tc>
          <w:tcPr>
            <w:tcW w:w="1985" w:type="dxa"/>
            <w:tcBorders>
              <w:top w:val="single" w:sz="4" w:space="0" w:color="000000"/>
              <w:left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Значения показателей качества муниципальной работы (услуги)</w:t>
            </w:r>
          </w:p>
        </w:tc>
      </w:tr>
      <w:tr w:rsidR="00DE1AD1" w:rsidRPr="009C1CD9" w:rsidTr="00DE1AD1">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lang w:eastAsia="en-US"/>
              </w:rPr>
            </w:pPr>
            <w:r w:rsidRPr="009C1CD9">
              <w:rPr>
                <w:rFonts w:eastAsia="Calibri"/>
                <w:lang w:eastAsia="en-US"/>
              </w:rPr>
              <w:t xml:space="preserve">Наличие лицензии на </w:t>
            </w:r>
            <w:proofErr w:type="gramStart"/>
            <w:r w:rsidRPr="009C1CD9">
              <w:rPr>
                <w:rFonts w:eastAsia="Calibri"/>
                <w:lang w:eastAsia="en-US"/>
              </w:rPr>
              <w:t>право ведения</w:t>
            </w:r>
            <w:proofErr w:type="gramEnd"/>
            <w:r w:rsidRPr="009C1CD9">
              <w:rPr>
                <w:rFonts w:eastAsia="Calibri"/>
                <w:lang w:eastAsia="en-US"/>
              </w:rPr>
              <w:t xml:space="preserve"> образовательной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в наличии/</w:t>
            </w:r>
          </w:p>
          <w:p w:rsidR="00DE1AD1" w:rsidRPr="009C1CD9" w:rsidRDefault="00DE1AD1" w:rsidP="00DE1AD1">
            <w:pPr>
              <w:jc w:val="center"/>
              <w:rPr>
                <w:rFonts w:eastAsia="Calibri"/>
                <w:lang w:eastAsia="en-US"/>
              </w:rPr>
            </w:pPr>
            <w:r w:rsidRPr="009C1CD9">
              <w:rPr>
                <w:rFonts w:eastAsia="Calibri"/>
                <w:lang w:eastAsia="en-US"/>
              </w:rPr>
              <w:t>отсутствует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абсолютный показатель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AD1" w:rsidRPr="009C1CD9" w:rsidRDefault="00DE1AD1" w:rsidP="00DE1AD1">
            <w:pPr>
              <w:jc w:val="center"/>
              <w:rPr>
                <w:rFonts w:eastAsia="Calibri"/>
                <w:lang w:eastAsia="en-US"/>
              </w:rPr>
            </w:pPr>
            <w:r w:rsidRPr="009C1CD9">
              <w:rPr>
                <w:rFonts w:eastAsia="Calibri"/>
                <w:lang w:eastAsia="en-US"/>
              </w:rPr>
              <w:t>в наличии</w:t>
            </w:r>
          </w:p>
          <w:p w:rsidR="00DE1AD1" w:rsidRPr="009C1CD9" w:rsidRDefault="00DE1AD1" w:rsidP="00DE1AD1">
            <w:pPr>
              <w:jc w:val="center"/>
              <w:rPr>
                <w:rFonts w:eastAsia="Calibri"/>
                <w:lang w:eastAsia="en-US"/>
              </w:rPr>
            </w:pPr>
          </w:p>
        </w:tc>
      </w:tr>
      <w:tr w:rsidR="00DE1AD1" w:rsidRPr="009C1CD9" w:rsidTr="00DE1AD1">
        <w:trPr>
          <w:trHeight w:val="46"/>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1AD1" w:rsidRPr="009C1CD9" w:rsidRDefault="00DE1AD1" w:rsidP="00DE1AD1">
            <w:pPr>
              <w:rPr>
                <w:rFonts w:eastAsia="Calibri"/>
                <w:lang w:eastAsia="en-US"/>
              </w:rPr>
            </w:pPr>
          </w:p>
          <w:p w:rsidR="00DE1AD1" w:rsidRPr="009C1CD9" w:rsidRDefault="00DE1AD1" w:rsidP="00DE1AD1">
            <w:pPr>
              <w:rPr>
                <w:rFonts w:eastAsia="Calibri"/>
                <w:lang w:eastAsia="en-US"/>
              </w:rPr>
            </w:pPr>
            <w:r w:rsidRPr="009C1CD9">
              <w:rPr>
                <w:rFonts w:eastAsia="Calibri"/>
                <w:lang w:eastAsia="en-US"/>
              </w:rPr>
              <w:t>Соответствие учебного процесса примерным учебным планам образовательных программ, рекомендованным Министерством культуры РФ</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sz w:val="16"/>
                <w:szCs w:val="16"/>
                <w:lang w:eastAsia="en-US" w:bidi="en-US"/>
              </w:rPr>
            </w:pPr>
            <w:r w:rsidRPr="009C1CD9">
              <w:rPr>
                <w:rFonts w:eastAsia="Calibri"/>
                <w:sz w:val="16"/>
                <w:szCs w:val="16"/>
                <w:lang w:eastAsia="en-US" w:bidi="en-US"/>
              </w:rPr>
              <w:t xml:space="preserve">Предоставление дополнительной </w:t>
            </w:r>
            <w:proofErr w:type="spellStart"/>
            <w:r w:rsidRPr="009C1CD9">
              <w:rPr>
                <w:rFonts w:eastAsia="Calibri"/>
                <w:sz w:val="16"/>
                <w:szCs w:val="16"/>
                <w:lang w:eastAsia="en-US" w:bidi="en-US"/>
              </w:rPr>
              <w:t>общеразвивающей</w:t>
            </w:r>
            <w:proofErr w:type="spellEnd"/>
            <w:r w:rsidRPr="009C1CD9">
              <w:rPr>
                <w:rFonts w:eastAsia="Calibri"/>
                <w:sz w:val="16"/>
                <w:szCs w:val="16"/>
                <w:lang w:eastAsia="en-US" w:bidi="en-US"/>
              </w:rPr>
              <w:t xml:space="preserve"> программы в области музыкального искусства «Фортепиано» (5,7 лет)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количество часов учебных занятий, проведенных за отчетный период в расчете на одного обучающегося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100</w:t>
            </w:r>
          </w:p>
          <w:p w:rsidR="00DE1AD1" w:rsidRPr="009C1CD9" w:rsidRDefault="00DE1AD1" w:rsidP="00DE1AD1">
            <w:pPr>
              <w:jc w:val="center"/>
              <w:rPr>
                <w:rFonts w:eastAsia="Calibri"/>
                <w:lang w:eastAsia="en-US"/>
              </w:rPr>
            </w:pPr>
          </w:p>
        </w:tc>
      </w:tr>
      <w:tr w:rsidR="00DE1AD1" w:rsidRPr="009C1CD9" w:rsidTr="00DE1AD1">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sz w:val="16"/>
                <w:szCs w:val="16"/>
                <w:lang w:eastAsia="en-US" w:bidi="en-US"/>
              </w:rPr>
            </w:pPr>
            <w:r w:rsidRPr="009C1CD9">
              <w:rPr>
                <w:rFonts w:eastAsia="Calibri"/>
                <w:sz w:val="16"/>
                <w:szCs w:val="16"/>
                <w:lang w:eastAsia="en-US" w:bidi="en-US"/>
              </w:rPr>
              <w:t xml:space="preserve">Предоставление дополнительной </w:t>
            </w:r>
            <w:proofErr w:type="spellStart"/>
            <w:r w:rsidRPr="009C1CD9">
              <w:rPr>
                <w:rFonts w:eastAsia="Calibri"/>
                <w:sz w:val="16"/>
                <w:szCs w:val="16"/>
                <w:lang w:eastAsia="en-US" w:bidi="en-US"/>
              </w:rPr>
              <w:t>общеразвивающей</w:t>
            </w:r>
            <w:proofErr w:type="spellEnd"/>
            <w:r w:rsidRPr="009C1CD9">
              <w:rPr>
                <w:rFonts w:eastAsia="Calibri"/>
                <w:sz w:val="16"/>
                <w:szCs w:val="16"/>
                <w:lang w:eastAsia="en-US" w:bidi="en-US"/>
              </w:rPr>
              <w:t xml:space="preserve"> программы в области хореографического искусства «хореографическое </w:t>
            </w:r>
          </w:p>
          <w:p w:rsidR="00DE1AD1" w:rsidRPr="009C1CD9" w:rsidRDefault="00DE1AD1" w:rsidP="00DE1AD1">
            <w:pPr>
              <w:rPr>
                <w:rFonts w:eastAsia="Calibri"/>
                <w:sz w:val="16"/>
                <w:szCs w:val="16"/>
                <w:lang w:eastAsia="en-US" w:bidi="en-US"/>
              </w:rPr>
            </w:pPr>
            <w:r w:rsidRPr="009C1CD9">
              <w:rPr>
                <w:rFonts w:eastAsia="Calibri"/>
                <w:sz w:val="16"/>
                <w:szCs w:val="16"/>
                <w:lang w:eastAsia="en-US" w:bidi="en-US"/>
              </w:rPr>
              <w:t>творчество (5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100</w:t>
            </w:r>
          </w:p>
          <w:p w:rsidR="00DE1AD1" w:rsidRPr="009C1CD9" w:rsidRDefault="00DE1AD1" w:rsidP="00DE1AD1">
            <w:pPr>
              <w:jc w:val="center"/>
              <w:rPr>
                <w:rFonts w:eastAsia="Calibri"/>
                <w:lang w:eastAsia="en-US"/>
              </w:rPr>
            </w:pPr>
          </w:p>
        </w:tc>
      </w:tr>
      <w:tr w:rsidR="00DE1AD1" w:rsidRPr="009C1CD9" w:rsidTr="00DE1AD1">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sz w:val="16"/>
                <w:szCs w:val="16"/>
                <w:lang w:eastAsia="en-US" w:bidi="en-US"/>
              </w:rPr>
            </w:pPr>
            <w:proofErr w:type="gramStart"/>
            <w:r w:rsidRPr="009C1CD9">
              <w:rPr>
                <w:rFonts w:eastAsia="Calibri"/>
                <w:sz w:val="16"/>
                <w:szCs w:val="16"/>
                <w:lang w:eastAsia="en-US" w:bidi="en-US"/>
              </w:rPr>
              <w:t xml:space="preserve">Предоставление дополнительной </w:t>
            </w:r>
            <w:proofErr w:type="spellStart"/>
            <w:r w:rsidRPr="009C1CD9">
              <w:rPr>
                <w:rFonts w:eastAsia="Calibri"/>
                <w:sz w:val="16"/>
                <w:szCs w:val="16"/>
                <w:lang w:eastAsia="en-US" w:bidi="en-US"/>
              </w:rPr>
              <w:t>общеразвивающей</w:t>
            </w:r>
            <w:proofErr w:type="spellEnd"/>
            <w:r w:rsidRPr="009C1CD9">
              <w:rPr>
                <w:rFonts w:eastAsia="Calibri"/>
                <w:sz w:val="16"/>
                <w:szCs w:val="16"/>
                <w:lang w:eastAsia="en-US" w:bidi="en-US"/>
              </w:rPr>
              <w:t xml:space="preserve"> программы в области искусства: «общее эстетическое образование» (3 года</w:t>
            </w:r>
            <w:proofErr w:type="gramEnd"/>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100</w:t>
            </w:r>
          </w:p>
          <w:p w:rsidR="00DE1AD1" w:rsidRPr="009C1CD9" w:rsidRDefault="00DE1AD1" w:rsidP="00DE1AD1">
            <w:pPr>
              <w:jc w:val="center"/>
              <w:rPr>
                <w:rFonts w:eastAsia="Calibri"/>
                <w:lang w:eastAsia="en-US"/>
              </w:rPr>
            </w:pPr>
          </w:p>
        </w:tc>
      </w:tr>
      <w:tr w:rsidR="00DE1AD1" w:rsidRPr="009C1CD9" w:rsidTr="00DE1AD1">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sz w:val="16"/>
                <w:szCs w:val="16"/>
                <w:lang w:eastAsia="en-US" w:bidi="en-US"/>
              </w:rPr>
            </w:pPr>
            <w:r w:rsidRPr="009C1CD9">
              <w:rPr>
                <w:rFonts w:eastAsia="Calibri"/>
                <w:sz w:val="16"/>
                <w:szCs w:val="16"/>
                <w:lang w:eastAsia="en-US" w:bidi="en-US"/>
              </w:rPr>
              <w:t xml:space="preserve">Предоставление дополнительной </w:t>
            </w:r>
            <w:proofErr w:type="spellStart"/>
            <w:r w:rsidRPr="009C1CD9">
              <w:rPr>
                <w:rFonts w:eastAsia="Calibri"/>
                <w:sz w:val="16"/>
                <w:szCs w:val="16"/>
                <w:lang w:eastAsia="en-US" w:bidi="en-US"/>
              </w:rPr>
              <w:t>общеразвивающей</w:t>
            </w:r>
            <w:proofErr w:type="spellEnd"/>
            <w:r w:rsidRPr="009C1CD9">
              <w:rPr>
                <w:rFonts w:eastAsia="Calibri"/>
                <w:sz w:val="16"/>
                <w:szCs w:val="16"/>
                <w:lang w:eastAsia="en-US" w:bidi="en-US"/>
              </w:rPr>
              <w:t xml:space="preserve"> программы в области  искусства «раннее эстетическое развитие» (2 года)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100</w:t>
            </w:r>
          </w:p>
          <w:p w:rsidR="00DE1AD1" w:rsidRPr="009C1CD9" w:rsidRDefault="00DE1AD1" w:rsidP="00DE1AD1">
            <w:pPr>
              <w:jc w:val="center"/>
              <w:rPr>
                <w:rFonts w:eastAsia="Calibri"/>
                <w:lang w:eastAsia="en-US"/>
              </w:rPr>
            </w:pPr>
          </w:p>
        </w:tc>
      </w:tr>
      <w:tr w:rsidR="00DE1AD1" w:rsidRPr="009C1CD9" w:rsidTr="00DE1AD1">
        <w:trPr>
          <w:trHeight w:val="182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sz w:val="16"/>
                <w:szCs w:val="16"/>
                <w:lang w:eastAsia="en-US" w:bidi="en-US"/>
              </w:rPr>
            </w:pPr>
            <w:r w:rsidRPr="009C1CD9">
              <w:rPr>
                <w:rFonts w:eastAsia="Calibri"/>
                <w:sz w:val="16"/>
                <w:szCs w:val="16"/>
                <w:lang w:eastAsia="en-US" w:bidi="en-US"/>
              </w:rPr>
              <w:t xml:space="preserve">Предоставление дополнительной </w:t>
            </w:r>
            <w:proofErr w:type="spellStart"/>
            <w:r w:rsidRPr="009C1CD9">
              <w:rPr>
                <w:rFonts w:eastAsia="Calibri"/>
                <w:sz w:val="16"/>
                <w:szCs w:val="16"/>
                <w:lang w:eastAsia="en-US" w:bidi="en-US"/>
              </w:rPr>
              <w:t>общеразвивающей</w:t>
            </w:r>
            <w:proofErr w:type="spellEnd"/>
            <w:r w:rsidRPr="009C1CD9">
              <w:rPr>
                <w:rFonts w:eastAsia="Calibri"/>
                <w:sz w:val="16"/>
                <w:szCs w:val="16"/>
                <w:lang w:eastAsia="en-US" w:bidi="en-US"/>
              </w:rPr>
              <w:t xml:space="preserve"> программы в области изобразительное искусство «Живопись»  (4 года)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100</w:t>
            </w:r>
          </w:p>
          <w:p w:rsidR="00DE1AD1" w:rsidRPr="009C1CD9" w:rsidRDefault="00DE1AD1" w:rsidP="00DE1AD1">
            <w:pPr>
              <w:jc w:val="center"/>
              <w:rPr>
                <w:rFonts w:eastAsia="Calibri"/>
                <w:lang w:eastAsia="en-US"/>
              </w:rPr>
            </w:pPr>
          </w:p>
        </w:tc>
      </w:tr>
      <w:tr w:rsidR="00DE1AD1" w:rsidRPr="009C1CD9" w:rsidTr="00DE1AD1">
        <w:trPr>
          <w:trHeight w:val="269"/>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DE1AD1" w:rsidRPr="009C1CD9" w:rsidRDefault="00DE1AD1" w:rsidP="00DE1AD1">
            <w:pPr>
              <w:rPr>
                <w:rFonts w:eastAsia="Calibri"/>
                <w:sz w:val="18"/>
                <w:szCs w:val="18"/>
                <w:lang w:eastAsia="en-US"/>
              </w:rPr>
            </w:pPr>
            <w:r w:rsidRPr="009C1CD9">
              <w:rPr>
                <w:rFonts w:eastAsia="Calibri"/>
                <w:color w:val="000000"/>
                <w:sz w:val="18"/>
                <w:szCs w:val="18"/>
                <w:lang w:eastAsia="en-US"/>
              </w:rPr>
              <w:t xml:space="preserve">Дополнительная </w:t>
            </w:r>
            <w:proofErr w:type="spellStart"/>
            <w:r w:rsidRPr="009C1CD9">
              <w:rPr>
                <w:rFonts w:eastAsia="Calibri"/>
                <w:color w:val="000000"/>
                <w:sz w:val="18"/>
                <w:szCs w:val="18"/>
                <w:lang w:eastAsia="en-US"/>
              </w:rPr>
              <w:t>предпрофессиональная</w:t>
            </w:r>
            <w:proofErr w:type="spellEnd"/>
            <w:r w:rsidRPr="009C1CD9">
              <w:rPr>
                <w:rFonts w:eastAsia="Calibri"/>
                <w:color w:val="000000"/>
                <w:sz w:val="18"/>
                <w:szCs w:val="18"/>
                <w:lang w:eastAsia="en-US"/>
              </w:rPr>
              <w:t xml:space="preserve"> программа в области музыкального искусства «Народные инструменты»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80</w:t>
            </w:r>
          </w:p>
          <w:p w:rsidR="00DE1AD1" w:rsidRPr="009C1CD9" w:rsidRDefault="00DE1AD1" w:rsidP="00DE1AD1">
            <w:pPr>
              <w:jc w:val="center"/>
              <w:rPr>
                <w:rFonts w:eastAsia="Calibri"/>
                <w:lang w:eastAsia="en-US"/>
              </w:rPr>
            </w:pPr>
          </w:p>
        </w:tc>
      </w:tr>
      <w:tr w:rsidR="00DE1AD1" w:rsidRPr="009C1CD9" w:rsidTr="00DE1AD1">
        <w:trPr>
          <w:trHeight w:val="17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DE1AD1" w:rsidRPr="009C1CD9" w:rsidRDefault="00DE1AD1" w:rsidP="00DE1AD1">
            <w:pPr>
              <w:rPr>
                <w:rFonts w:eastAsia="Calibri"/>
                <w:sz w:val="18"/>
                <w:szCs w:val="18"/>
                <w:lang w:eastAsia="en-US"/>
              </w:rPr>
            </w:pPr>
            <w:r w:rsidRPr="009C1CD9">
              <w:rPr>
                <w:rFonts w:eastAsia="Calibri"/>
                <w:color w:val="000000"/>
                <w:sz w:val="18"/>
                <w:szCs w:val="18"/>
                <w:lang w:eastAsia="en-US"/>
              </w:rPr>
              <w:t xml:space="preserve">Дополнительная </w:t>
            </w:r>
            <w:proofErr w:type="spellStart"/>
            <w:r w:rsidRPr="009C1CD9">
              <w:rPr>
                <w:rFonts w:eastAsia="Calibri"/>
                <w:color w:val="000000"/>
                <w:sz w:val="18"/>
                <w:szCs w:val="18"/>
                <w:lang w:eastAsia="en-US"/>
              </w:rPr>
              <w:t>предпрофессиональная</w:t>
            </w:r>
            <w:proofErr w:type="spellEnd"/>
            <w:r w:rsidRPr="009C1CD9">
              <w:rPr>
                <w:rFonts w:eastAsia="Calibri"/>
                <w:color w:val="000000"/>
                <w:sz w:val="18"/>
                <w:szCs w:val="18"/>
                <w:lang w:eastAsia="en-US"/>
              </w:rPr>
              <w:t xml:space="preserve">  программа в области музыкального искусства «Фортепиано»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80</w:t>
            </w:r>
          </w:p>
          <w:p w:rsidR="00DE1AD1" w:rsidRPr="009C1CD9" w:rsidRDefault="00DE1AD1" w:rsidP="00DE1AD1">
            <w:pPr>
              <w:jc w:val="center"/>
              <w:rPr>
                <w:rFonts w:eastAsia="Calibri"/>
                <w:lang w:eastAsia="en-US"/>
              </w:rPr>
            </w:pPr>
          </w:p>
        </w:tc>
      </w:tr>
      <w:tr w:rsidR="00DE1AD1" w:rsidRPr="009C1CD9" w:rsidTr="00DE1AD1">
        <w:trPr>
          <w:trHeight w:val="22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DE1AD1" w:rsidRPr="009C1CD9" w:rsidRDefault="00DE1AD1" w:rsidP="00DE1AD1">
            <w:pPr>
              <w:rPr>
                <w:rFonts w:eastAsia="Calibri"/>
                <w:sz w:val="18"/>
                <w:szCs w:val="18"/>
                <w:lang w:eastAsia="en-US"/>
              </w:rPr>
            </w:pPr>
            <w:r w:rsidRPr="009C1CD9">
              <w:rPr>
                <w:rFonts w:eastAsia="Calibri"/>
                <w:color w:val="000000"/>
                <w:sz w:val="18"/>
                <w:szCs w:val="18"/>
                <w:lang w:eastAsia="en-US"/>
              </w:rPr>
              <w:t xml:space="preserve">Дополнительная </w:t>
            </w:r>
            <w:proofErr w:type="spellStart"/>
            <w:r w:rsidRPr="009C1CD9">
              <w:rPr>
                <w:rFonts w:eastAsia="Calibri"/>
                <w:color w:val="000000"/>
                <w:sz w:val="18"/>
                <w:szCs w:val="18"/>
                <w:lang w:eastAsia="en-US"/>
              </w:rPr>
              <w:t>предпрофессиональная</w:t>
            </w:r>
            <w:proofErr w:type="spellEnd"/>
            <w:r w:rsidRPr="009C1CD9">
              <w:rPr>
                <w:rFonts w:eastAsia="Calibri"/>
                <w:color w:val="000000"/>
                <w:sz w:val="18"/>
                <w:szCs w:val="18"/>
                <w:lang w:eastAsia="en-US"/>
              </w:rPr>
              <w:t xml:space="preserve"> общеобразовательная программа в области хореографического искусства «Хореографическое творчество»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80</w:t>
            </w:r>
          </w:p>
          <w:p w:rsidR="00DE1AD1" w:rsidRPr="009C1CD9" w:rsidRDefault="00DE1AD1" w:rsidP="00DE1AD1">
            <w:pPr>
              <w:jc w:val="center"/>
              <w:rPr>
                <w:rFonts w:eastAsia="Calibri"/>
                <w:lang w:eastAsia="en-US"/>
              </w:rPr>
            </w:pPr>
          </w:p>
        </w:tc>
      </w:tr>
      <w:tr w:rsidR="00DE1AD1" w:rsidRPr="009C1CD9" w:rsidTr="00DE1AD1">
        <w:trPr>
          <w:trHeight w:val="71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E1AD1" w:rsidRPr="009C1CD9" w:rsidRDefault="00DE1AD1" w:rsidP="00DE1AD1">
            <w:pPr>
              <w:rPr>
                <w:rFonts w:eastAsia="Calibri"/>
                <w:color w:val="000000"/>
                <w:sz w:val="18"/>
                <w:szCs w:val="18"/>
                <w:lang w:eastAsia="en-US"/>
              </w:rPr>
            </w:pPr>
            <w:r w:rsidRPr="009C1CD9">
              <w:rPr>
                <w:rFonts w:eastAsia="Calibri"/>
                <w:color w:val="000000"/>
                <w:sz w:val="18"/>
                <w:szCs w:val="18"/>
                <w:lang w:eastAsia="en-US"/>
              </w:rPr>
              <w:t xml:space="preserve">Дополнительная </w:t>
            </w:r>
            <w:proofErr w:type="spellStart"/>
            <w:r w:rsidRPr="009C1CD9">
              <w:rPr>
                <w:rFonts w:eastAsia="Calibri"/>
                <w:color w:val="000000"/>
                <w:sz w:val="18"/>
                <w:szCs w:val="18"/>
                <w:lang w:eastAsia="en-US"/>
              </w:rPr>
              <w:t>предпрофессиональная</w:t>
            </w:r>
            <w:proofErr w:type="spellEnd"/>
            <w:r w:rsidRPr="009C1CD9">
              <w:rPr>
                <w:rFonts w:eastAsia="Calibri"/>
                <w:color w:val="000000"/>
                <w:sz w:val="18"/>
                <w:szCs w:val="18"/>
                <w:lang w:eastAsia="en-US"/>
              </w:rPr>
              <w:t xml:space="preserve"> общеобразовательная программа в области изобразительного искусства «Живопись» 5-6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80</w:t>
            </w:r>
          </w:p>
        </w:tc>
      </w:tr>
      <w:tr w:rsidR="00DE1AD1" w:rsidRPr="009C1CD9" w:rsidTr="00DE1AD1">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E1AD1" w:rsidRPr="009C1CD9" w:rsidRDefault="00DE1AD1" w:rsidP="00DE1AD1">
            <w:pPr>
              <w:rPr>
                <w:rFonts w:eastAsia="Calibri"/>
                <w:lang w:eastAsia="en-US"/>
              </w:rPr>
            </w:pPr>
            <w:r w:rsidRPr="009C1CD9">
              <w:rPr>
                <w:rFonts w:eastAsia="Calibri"/>
                <w:lang w:eastAsia="en-US"/>
              </w:rPr>
              <w:t>Укомплектованность учреждения квалифицированными специалистами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jc w:val="center"/>
              <w:rPr>
                <w:rFonts w:eastAsia="Calibri"/>
                <w:lang w:eastAsia="en-US"/>
              </w:rPr>
            </w:pPr>
            <w:r w:rsidRPr="009C1CD9">
              <w:rPr>
                <w:rFonts w:eastAsia="Calibri"/>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AD1" w:rsidRPr="009C1CD9" w:rsidRDefault="00DE1AD1" w:rsidP="00DE1AD1">
            <w:pPr>
              <w:rPr>
                <w:rFonts w:eastAsia="Calibri"/>
                <w:lang w:eastAsia="en-US"/>
              </w:rPr>
            </w:pPr>
            <w:r w:rsidRPr="009C1CD9">
              <w:rPr>
                <w:rFonts w:eastAsia="Calibri"/>
                <w:lang w:eastAsia="en-US"/>
              </w:rPr>
              <w:t>количество преподавателей, имеющих:</w:t>
            </w:r>
          </w:p>
          <w:p w:rsidR="00DE1AD1" w:rsidRPr="009C1CD9" w:rsidRDefault="00DE1AD1" w:rsidP="00DE1AD1">
            <w:pPr>
              <w:rPr>
                <w:rFonts w:eastAsia="Calibri"/>
                <w:lang w:eastAsia="en-US"/>
              </w:rPr>
            </w:pPr>
            <w:r w:rsidRPr="009C1CD9">
              <w:rPr>
                <w:rFonts w:eastAsia="Calibri"/>
                <w:lang w:eastAsia="en-US"/>
              </w:rPr>
              <w:t>- высшую квалификационную категорию;</w:t>
            </w:r>
          </w:p>
          <w:p w:rsidR="00DE1AD1" w:rsidRPr="009C1CD9" w:rsidRDefault="00DE1AD1" w:rsidP="00DE1AD1">
            <w:pPr>
              <w:rPr>
                <w:rFonts w:eastAsia="Calibri"/>
                <w:lang w:eastAsia="en-US"/>
              </w:rPr>
            </w:pPr>
            <w:r w:rsidRPr="009C1CD9">
              <w:rPr>
                <w:rFonts w:eastAsia="Calibri"/>
                <w:lang w:eastAsia="en-US"/>
              </w:rPr>
              <w:t>- первую квалификационную категорию;</w:t>
            </w:r>
          </w:p>
          <w:p w:rsidR="00DE1AD1" w:rsidRPr="009C1CD9" w:rsidRDefault="00DE1AD1" w:rsidP="00DE1AD1">
            <w:pPr>
              <w:rPr>
                <w:rFonts w:eastAsia="Calibri"/>
                <w:lang w:eastAsia="en-US"/>
              </w:rPr>
            </w:pPr>
            <w:r w:rsidRPr="009C1CD9">
              <w:rPr>
                <w:rFonts w:eastAsia="Calibri"/>
                <w:lang w:eastAsia="en-US"/>
              </w:rPr>
              <w:t>- вторую квалификационную категорию;</w:t>
            </w:r>
          </w:p>
          <w:p w:rsidR="00DE1AD1" w:rsidRPr="009C1CD9" w:rsidRDefault="00DE1AD1" w:rsidP="00DE1AD1">
            <w:pPr>
              <w:rPr>
                <w:rFonts w:eastAsia="Calibri"/>
                <w:lang w:eastAsia="en-US"/>
              </w:rPr>
            </w:pPr>
            <w:r w:rsidRPr="009C1CD9">
              <w:rPr>
                <w:rFonts w:eastAsia="Calibri"/>
                <w:lang w:eastAsia="en-US"/>
              </w:rPr>
              <w:t>-без категории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r w:rsidRPr="009C1CD9">
              <w:rPr>
                <w:rFonts w:eastAsia="Calibri"/>
                <w:lang w:eastAsia="en-US"/>
              </w:rPr>
              <w:t>100</w:t>
            </w: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p w:rsidR="00DE1AD1" w:rsidRPr="009C1CD9" w:rsidRDefault="00DE1AD1" w:rsidP="00DE1AD1">
            <w:pPr>
              <w:jc w:val="center"/>
              <w:rPr>
                <w:rFonts w:eastAsia="Calibri"/>
                <w:lang w:eastAsia="en-US"/>
              </w:rPr>
            </w:pPr>
          </w:p>
        </w:tc>
      </w:tr>
    </w:tbl>
    <w:p w:rsidR="00DE1AD1" w:rsidRPr="009C1CD9" w:rsidRDefault="00DE1AD1" w:rsidP="00DE1AD1">
      <w:pPr>
        <w:widowControl w:val="0"/>
        <w:jc w:val="center"/>
        <w:rPr>
          <w:b/>
          <w:sz w:val="28"/>
          <w:szCs w:val="28"/>
        </w:rPr>
      </w:pPr>
    </w:p>
    <w:p w:rsidR="00DE1AD1" w:rsidRPr="00A55C7E" w:rsidRDefault="00DE1AD1" w:rsidP="00DE1AD1">
      <w:pPr>
        <w:widowControl w:val="0"/>
        <w:jc w:val="center"/>
        <w:rPr>
          <w:b/>
          <w:sz w:val="24"/>
          <w:szCs w:val="24"/>
        </w:rPr>
      </w:pPr>
      <w:r w:rsidRPr="00A55C7E">
        <w:rPr>
          <w:b/>
          <w:sz w:val="24"/>
          <w:szCs w:val="24"/>
        </w:rPr>
        <w:t>3. Объем финансового обеспечения, необходимый для реализации подпрограммы</w:t>
      </w:r>
    </w:p>
    <w:p w:rsidR="00DE1AD1" w:rsidRPr="00A55C7E" w:rsidRDefault="00DE1AD1" w:rsidP="00DE1AD1">
      <w:pPr>
        <w:widowControl w:val="0"/>
        <w:jc w:val="center"/>
        <w:rPr>
          <w:b/>
          <w:sz w:val="24"/>
          <w:szCs w:val="24"/>
        </w:rPr>
      </w:pPr>
    </w:p>
    <w:p w:rsidR="00DE1AD1" w:rsidRPr="00A55C7E" w:rsidRDefault="00DE1AD1" w:rsidP="00DE1AD1">
      <w:pPr>
        <w:widowControl w:val="0"/>
        <w:jc w:val="both"/>
        <w:rPr>
          <w:sz w:val="24"/>
          <w:szCs w:val="24"/>
        </w:rPr>
      </w:pPr>
      <w:r w:rsidRPr="00A55C7E">
        <w:rPr>
          <w:sz w:val="24"/>
          <w:szCs w:val="24"/>
        </w:rPr>
        <w:t xml:space="preserve">     Объем финансового обеспечения подпрограммы составляет 9</w:t>
      </w:r>
      <w:r>
        <w:rPr>
          <w:sz w:val="24"/>
          <w:szCs w:val="24"/>
        </w:rPr>
        <w:t> </w:t>
      </w:r>
      <w:r w:rsidRPr="00A55C7E">
        <w:rPr>
          <w:sz w:val="24"/>
          <w:szCs w:val="24"/>
        </w:rPr>
        <w:t>97</w:t>
      </w:r>
      <w:r>
        <w:rPr>
          <w:sz w:val="24"/>
          <w:szCs w:val="24"/>
        </w:rPr>
        <w:t xml:space="preserve">9,4 </w:t>
      </w:r>
      <w:r w:rsidRPr="00A55C7E">
        <w:rPr>
          <w:sz w:val="24"/>
          <w:szCs w:val="24"/>
        </w:rPr>
        <w:t>тыс. руб., в том числе:</w:t>
      </w:r>
    </w:p>
    <w:p w:rsidR="00DE1AD1" w:rsidRPr="00A55C7E" w:rsidRDefault="00DE1AD1" w:rsidP="00DE1AD1">
      <w:pPr>
        <w:widowControl w:val="0"/>
        <w:jc w:val="both"/>
        <w:rPr>
          <w:sz w:val="24"/>
          <w:szCs w:val="24"/>
        </w:rPr>
      </w:pPr>
      <w:r w:rsidRPr="00A55C7E">
        <w:rPr>
          <w:sz w:val="24"/>
          <w:szCs w:val="24"/>
        </w:rPr>
        <w:t xml:space="preserve">2019 год – </w:t>
      </w:r>
      <w:r>
        <w:rPr>
          <w:sz w:val="24"/>
          <w:szCs w:val="24"/>
        </w:rPr>
        <w:t xml:space="preserve"> 3 932,4</w:t>
      </w:r>
      <w:r w:rsidRPr="00A55C7E">
        <w:rPr>
          <w:sz w:val="24"/>
          <w:szCs w:val="24"/>
        </w:rPr>
        <w:t xml:space="preserve"> тыс. руб.;</w:t>
      </w:r>
    </w:p>
    <w:p w:rsidR="00DE1AD1" w:rsidRPr="00A55C7E" w:rsidRDefault="00DE1AD1" w:rsidP="00DE1AD1">
      <w:pPr>
        <w:widowControl w:val="0"/>
        <w:jc w:val="both"/>
        <w:rPr>
          <w:sz w:val="24"/>
          <w:szCs w:val="24"/>
        </w:rPr>
      </w:pPr>
      <w:r w:rsidRPr="00A55C7E">
        <w:rPr>
          <w:sz w:val="24"/>
          <w:szCs w:val="24"/>
        </w:rPr>
        <w:t>2020 год –  2 907,0 тыс. руб.;</w:t>
      </w:r>
    </w:p>
    <w:p w:rsidR="00DE1AD1" w:rsidRPr="00A55C7E" w:rsidRDefault="00DE1AD1" w:rsidP="00DE1AD1">
      <w:pPr>
        <w:widowControl w:val="0"/>
        <w:jc w:val="both"/>
        <w:rPr>
          <w:sz w:val="24"/>
          <w:szCs w:val="24"/>
        </w:rPr>
      </w:pPr>
      <w:r w:rsidRPr="00A55C7E">
        <w:rPr>
          <w:sz w:val="24"/>
          <w:szCs w:val="24"/>
        </w:rPr>
        <w:t>2020 год – 3 140,0 тыс. руб.</w:t>
      </w:r>
    </w:p>
    <w:p w:rsidR="00DE1AD1" w:rsidRPr="00A55C7E" w:rsidRDefault="00DE1AD1" w:rsidP="00DE1AD1">
      <w:pPr>
        <w:widowControl w:val="0"/>
        <w:jc w:val="both"/>
        <w:rPr>
          <w:sz w:val="24"/>
          <w:szCs w:val="24"/>
        </w:rPr>
      </w:pPr>
      <w:r w:rsidRPr="00A55C7E">
        <w:rPr>
          <w:sz w:val="24"/>
          <w:szCs w:val="24"/>
        </w:rPr>
        <w:t>из средств бюджета Озинского муниципального района и подлежит уточнению в плановом периоде (Приложение № 1 к паспорту подпрограммы 3).</w:t>
      </w:r>
    </w:p>
    <w:p w:rsidR="00DE1AD1" w:rsidRPr="00A55C7E" w:rsidRDefault="00DE1AD1" w:rsidP="00DE1AD1">
      <w:pPr>
        <w:widowControl w:val="0"/>
        <w:jc w:val="both"/>
        <w:rPr>
          <w:sz w:val="24"/>
          <w:szCs w:val="24"/>
        </w:rPr>
      </w:pPr>
    </w:p>
    <w:p w:rsidR="00DE1AD1" w:rsidRPr="00A55C7E" w:rsidRDefault="00DE1AD1" w:rsidP="00DE1AD1">
      <w:pPr>
        <w:widowControl w:val="0"/>
        <w:jc w:val="center"/>
        <w:rPr>
          <w:b/>
          <w:sz w:val="24"/>
          <w:szCs w:val="24"/>
        </w:rPr>
      </w:pPr>
      <w:r w:rsidRPr="00A55C7E">
        <w:rPr>
          <w:b/>
          <w:sz w:val="24"/>
          <w:szCs w:val="24"/>
        </w:rPr>
        <w:t>4. Анализ рисков реализации подпрограммы</w:t>
      </w:r>
    </w:p>
    <w:p w:rsidR="00DE1AD1" w:rsidRPr="00A55C7E" w:rsidRDefault="00DE1AD1" w:rsidP="00DE1AD1">
      <w:pPr>
        <w:widowControl w:val="0"/>
        <w:jc w:val="both"/>
        <w:rPr>
          <w:sz w:val="24"/>
          <w:szCs w:val="24"/>
        </w:rPr>
      </w:pPr>
    </w:p>
    <w:p w:rsidR="00DE1AD1" w:rsidRPr="00A55C7E" w:rsidRDefault="00DE1AD1" w:rsidP="00DE1AD1">
      <w:pPr>
        <w:jc w:val="center"/>
        <w:rPr>
          <w:b/>
          <w:sz w:val="24"/>
          <w:szCs w:val="24"/>
        </w:rPr>
      </w:pPr>
      <w:r w:rsidRPr="00A55C7E">
        <w:rPr>
          <w:b/>
          <w:sz w:val="24"/>
          <w:szCs w:val="24"/>
        </w:rPr>
        <w:t>Финансовые риски.</w:t>
      </w:r>
    </w:p>
    <w:p w:rsidR="00DE1AD1" w:rsidRPr="00A55C7E" w:rsidRDefault="00DE1AD1" w:rsidP="00DE1AD1">
      <w:pPr>
        <w:jc w:val="both"/>
        <w:rPr>
          <w:sz w:val="24"/>
          <w:szCs w:val="24"/>
        </w:rPr>
      </w:pPr>
      <w:r w:rsidRPr="00A55C7E">
        <w:rPr>
          <w:sz w:val="24"/>
          <w:szCs w:val="24"/>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DE1AD1" w:rsidRPr="00A55C7E" w:rsidRDefault="00DE1AD1" w:rsidP="00DE1AD1">
      <w:pPr>
        <w:jc w:val="both"/>
        <w:rPr>
          <w:sz w:val="24"/>
          <w:szCs w:val="24"/>
        </w:rPr>
      </w:pPr>
      <w:r w:rsidRPr="00A55C7E">
        <w:rPr>
          <w:sz w:val="24"/>
          <w:szCs w:val="24"/>
        </w:rPr>
        <w:t xml:space="preserve">Преодоление финансовых рисков может быть осуществлено путем </w:t>
      </w:r>
    </w:p>
    <w:p w:rsidR="00DE1AD1" w:rsidRPr="00A55C7E" w:rsidRDefault="00DE1AD1" w:rsidP="00DE1AD1">
      <w:pPr>
        <w:jc w:val="both"/>
        <w:rPr>
          <w:sz w:val="24"/>
          <w:szCs w:val="24"/>
        </w:rPr>
      </w:pPr>
      <w:r w:rsidRPr="00A55C7E">
        <w:rPr>
          <w:sz w:val="24"/>
          <w:szCs w:val="24"/>
        </w:rPr>
        <w:t>сохранения устойчивого финансирования подпрограммы.</w:t>
      </w:r>
    </w:p>
    <w:p w:rsidR="00DE1AD1" w:rsidRPr="00A55C7E" w:rsidRDefault="00DE1AD1" w:rsidP="00DE1AD1">
      <w:pPr>
        <w:jc w:val="both"/>
        <w:rPr>
          <w:sz w:val="24"/>
          <w:szCs w:val="24"/>
        </w:rPr>
      </w:pPr>
    </w:p>
    <w:p w:rsidR="00DE1AD1" w:rsidRPr="00A55C7E" w:rsidRDefault="00DE1AD1" w:rsidP="00DE1AD1">
      <w:pPr>
        <w:jc w:val="center"/>
        <w:rPr>
          <w:b/>
          <w:sz w:val="24"/>
          <w:szCs w:val="24"/>
        </w:rPr>
      </w:pPr>
      <w:r w:rsidRPr="00A55C7E">
        <w:rPr>
          <w:b/>
          <w:sz w:val="24"/>
          <w:szCs w:val="24"/>
        </w:rPr>
        <w:t>Организационные риски.</w:t>
      </w:r>
    </w:p>
    <w:p w:rsidR="00DE1AD1" w:rsidRPr="00A55C7E" w:rsidRDefault="00DE1AD1" w:rsidP="00DE1AD1">
      <w:pPr>
        <w:jc w:val="both"/>
        <w:rPr>
          <w:sz w:val="24"/>
          <w:szCs w:val="24"/>
        </w:rPr>
      </w:pPr>
      <w:r w:rsidRPr="00A55C7E">
        <w:rPr>
          <w:sz w:val="24"/>
          <w:szCs w:val="24"/>
        </w:rPr>
        <w:t xml:space="preserve">    Уровень решения поставленных задач, достижение целевого индикатора и </w:t>
      </w:r>
    </w:p>
    <w:p w:rsidR="00DE1AD1" w:rsidRPr="00A55C7E" w:rsidRDefault="00DE1AD1" w:rsidP="00DE1AD1">
      <w:pPr>
        <w:jc w:val="both"/>
        <w:rPr>
          <w:sz w:val="24"/>
          <w:szCs w:val="24"/>
        </w:rPr>
      </w:pPr>
      <w:r w:rsidRPr="00A55C7E">
        <w:rPr>
          <w:sz w:val="24"/>
          <w:szCs w:val="24"/>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DE1AD1" w:rsidRPr="00A55C7E" w:rsidRDefault="00DE1AD1" w:rsidP="00DE1AD1">
      <w:pPr>
        <w:jc w:val="both"/>
        <w:rPr>
          <w:sz w:val="24"/>
          <w:szCs w:val="24"/>
        </w:rPr>
      </w:pPr>
      <w:r w:rsidRPr="00A55C7E">
        <w:rPr>
          <w:sz w:val="24"/>
          <w:szCs w:val="24"/>
        </w:rPr>
        <w:t xml:space="preserve">      Преодоление организационных рисков может быть осуществлено путем </w:t>
      </w:r>
    </w:p>
    <w:p w:rsidR="00DE1AD1" w:rsidRPr="00A55C7E" w:rsidRDefault="00DE1AD1" w:rsidP="00DE1AD1">
      <w:pPr>
        <w:jc w:val="both"/>
        <w:rPr>
          <w:sz w:val="24"/>
          <w:szCs w:val="24"/>
        </w:rPr>
      </w:pPr>
      <w:r w:rsidRPr="00A55C7E">
        <w:rPr>
          <w:sz w:val="24"/>
          <w:szCs w:val="24"/>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DE1AD1" w:rsidRPr="00A55C7E" w:rsidRDefault="00DE1AD1" w:rsidP="00DE1AD1">
      <w:pPr>
        <w:jc w:val="both"/>
        <w:rPr>
          <w:sz w:val="24"/>
          <w:szCs w:val="24"/>
        </w:rPr>
      </w:pPr>
    </w:p>
    <w:p w:rsidR="00DE1AD1" w:rsidRPr="00A55C7E" w:rsidRDefault="00DE1AD1" w:rsidP="00DE1AD1">
      <w:pPr>
        <w:jc w:val="both"/>
        <w:rPr>
          <w:sz w:val="24"/>
          <w:szCs w:val="24"/>
        </w:rPr>
      </w:pPr>
    </w:p>
    <w:p w:rsidR="00DE1AD1" w:rsidRPr="00A55C7E" w:rsidRDefault="00DE1AD1" w:rsidP="00DE1AD1">
      <w:pPr>
        <w:jc w:val="both"/>
        <w:rPr>
          <w:sz w:val="24"/>
          <w:szCs w:val="24"/>
        </w:rPr>
      </w:pPr>
    </w:p>
    <w:p w:rsidR="00DE1AD1" w:rsidRPr="00A55C7E" w:rsidRDefault="00DE1AD1" w:rsidP="00DE1AD1">
      <w:pPr>
        <w:jc w:val="both"/>
        <w:rPr>
          <w:sz w:val="24"/>
          <w:szCs w:val="24"/>
        </w:rPr>
      </w:pPr>
    </w:p>
    <w:p w:rsidR="00DE1AD1" w:rsidRPr="00A55C7E" w:rsidRDefault="00DE1AD1" w:rsidP="00DE1AD1">
      <w:pPr>
        <w:jc w:val="both"/>
        <w:rPr>
          <w:sz w:val="24"/>
          <w:szCs w:val="24"/>
        </w:rPr>
      </w:pPr>
    </w:p>
    <w:p w:rsidR="00DE1AD1" w:rsidRDefault="00DE1AD1" w:rsidP="00DE1AD1">
      <w:pPr>
        <w:jc w:val="both"/>
        <w:rPr>
          <w:sz w:val="28"/>
          <w:szCs w:val="28"/>
        </w:rPr>
      </w:pPr>
    </w:p>
    <w:p w:rsidR="00DE1AD1" w:rsidRDefault="00DE1AD1" w:rsidP="00DE1AD1">
      <w:pPr>
        <w:jc w:val="both"/>
        <w:rPr>
          <w:sz w:val="28"/>
          <w:szCs w:val="28"/>
        </w:rPr>
      </w:pPr>
    </w:p>
    <w:p w:rsidR="00DE1AD1" w:rsidRDefault="00DE1AD1" w:rsidP="00DE1AD1">
      <w:pPr>
        <w:jc w:val="both"/>
        <w:rPr>
          <w:sz w:val="28"/>
          <w:szCs w:val="28"/>
        </w:rPr>
      </w:pPr>
    </w:p>
    <w:p w:rsidR="00DE1AD1" w:rsidRDefault="00DE1AD1" w:rsidP="00DE1AD1">
      <w:pPr>
        <w:jc w:val="right"/>
        <w:rPr>
          <w:rFonts w:eastAsia="Calibri"/>
          <w:sz w:val="24"/>
          <w:szCs w:val="24"/>
          <w:lang w:eastAsia="en-US"/>
        </w:rPr>
        <w:sectPr w:rsidR="00DE1AD1" w:rsidSect="00DE1AD1">
          <w:pgSz w:w="11906" w:h="16838"/>
          <w:pgMar w:top="1134" w:right="851" w:bottom="1134" w:left="1701" w:header="709" w:footer="709" w:gutter="0"/>
          <w:cols w:space="708"/>
          <w:docGrid w:linePitch="360"/>
        </w:sectPr>
      </w:pPr>
    </w:p>
    <w:p w:rsidR="00DE1AD1" w:rsidRPr="0062483E" w:rsidRDefault="00DE1AD1" w:rsidP="00DE1AD1">
      <w:pPr>
        <w:jc w:val="right"/>
      </w:pPr>
      <w:r w:rsidRPr="0062483E">
        <w:rPr>
          <w:rFonts w:eastAsia="Calibri"/>
          <w:lang w:eastAsia="en-US"/>
        </w:rPr>
        <w:lastRenderedPageBreak/>
        <w:t xml:space="preserve">Приложение № 1 к </w:t>
      </w:r>
      <w:r w:rsidRPr="0062483E">
        <w:t xml:space="preserve">Паспорту Подпрограммы 3 </w:t>
      </w:r>
    </w:p>
    <w:p w:rsidR="00DE1AD1" w:rsidRPr="0062483E" w:rsidRDefault="00DE1AD1" w:rsidP="00DE1AD1">
      <w:pPr>
        <w:jc w:val="right"/>
      </w:pPr>
      <w:r w:rsidRPr="0062483E">
        <w:t xml:space="preserve">«Развитие системы дополнительного образования детей </w:t>
      </w:r>
    </w:p>
    <w:p w:rsidR="00DE1AD1" w:rsidRPr="0062483E" w:rsidRDefault="00DE1AD1" w:rsidP="00DE1AD1">
      <w:pPr>
        <w:jc w:val="right"/>
      </w:pPr>
      <w:r w:rsidRPr="0062483E">
        <w:t>в области культуры»</w:t>
      </w:r>
    </w:p>
    <w:p w:rsidR="00DE1AD1" w:rsidRPr="00DE1AD1" w:rsidRDefault="00DE1AD1" w:rsidP="00DE1AD1">
      <w:pPr>
        <w:widowControl w:val="0"/>
        <w:jc w:val="center"/>
        <w:rPr>
          <w:b/>
          <w:sz w:val="24"/>
          <w:szCs w:val="24"/>
        </w:rPr>
      </w:pPr>
      <w:r w:rsidRPr="0062483E">
        <w:rPr>
          <w:b/>
          <w:sz w:val="24"/>
          <w:szCs w:val="24"/>
        </w:rPr>
        <w:t>Перечень программных мероприятий</w:t>
      </w: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269"/>
        <w:gridCol w:w="1134"/>
        <w:gridCol w:w="993"/>
        <w:gridCol w:w="1275"/>
        <w:gridCol w:w="1303"/>
        <w:gridCol w:w="1276"/>
        <w:gridCol w:w="1134"/>
        <w:gridCol w:w="1134"/>
        <w:gridCol w:w="1816"/>
        <w:gridCol w:w="2976"/>
      </w:tblGrid>
      <w:tr w:rsidR="00DE1AD1" w:rsidRPr="006A6A86" w:rsidTr="00DE1AD1">
        <w:trPr>
          <w:trHeight w:val="450"/>
        </w:trPr>
        <w:tc>
          <w:tcPr>
            <w:tcW w:w="674" w:type="dxa"/>
            <w:vMerge w:val="restart"/>
            <w:shd w:val="clear" w:color="auto" w:fill="auto"/>
          </w:tcPr>
          <w:p w:rsidR="00DE1AD1" w:rsidRPr="006A6A86" w:rsidRDefault="00DE1AD1" w:rsidP="00DE1AD1">
            <w:pPr>
              <w:jc w:val="center"/>
              <w:rPr>
                <w:rFonts w:eastAsia="Calibri"/>
                <w:b/>
              </w:rPr>
            </w:pPr>
            <w:r w:rsidRPr="006A6A86">
              <w:rPr>
                <w:rFonts w:eastAsia="Calibri"/>
                <w:b/>
              </w:rPr>
              <w:t>№ п/п</w:t>
            </w:r>
          </w:p>
          <w:p w:rsidR="00DE1AD1" w:rsidRPr="006A6A86" w:rsidRDefault="00DE1AD1" w:rsidP="00DE1AD1">
            <w:pPr>
              <w:jc w:val="center"/>
              <w:rPr>
                <w:rFonts w:eastAsia="Calibri"/>
                <w:b/>
              </w:rPr>
            </w:pPr>
          </w:p>
        </w:tc>
        <w:tc>
          <w:tcPr>
            <w:tcW w:w="2269" w:type="dxa"/>
            <w:vMerge w:val="restart"/>
            <w:shd w:val="clear" w:color="auto" w:fill="auto"/>
          </w:tcPr>
          <w:p w:rsidR="00DE1AD1" w:rsidRPr="006A6A86" w:rsidRDefault="00DE1AD1" w:rsidP="00DE1AD1">
            <w:pPr>
              <w:jc w:val="center"/>
              <w:rPr>
                <w:rFonts w:eastAsia="Calibri"/>
                <w:b/>
              </w:rPr>
            </w:pPr>
            <w:r w:rsidRPr="006A6A86">
              <w:rPr>
                <w:rFonts w:eastAsia="Calibri"/>
                <w:b/>
              </w:rPr>
              <w:t xml:space="preserve">Наименование </w:t>
            </w:r>
          </w:p>
          <w:p w:rsidR="00DE1AD1" w:rsidRPr="006A6A86" w:rsidRDefault="00DE1AD1" w:rsidP="00DE1AD1">
            <w:pPr>
              <w:jc w:val="center"/>
              <w:rPr>
                <w:rFonts w:eastAsia="Calibri"/>
                <w:b/>
              </w:rPr>
            </w:pPr>
            <w:r w:rsidRPr="006A6A86">
              <w:rPr>
                <w:rFonts w:eastAsia="Calibri"/>
                <w:b/>
              </w:rPr>
              <w:t>мероприятий</w:t>
            </w:r>
          </w:p>
        </w:tc>
        <w:tc>
          <w:tcPr>
            <w:tcW w:w="1134" w:type="dxa"/>
            <w:vMerge w:val="restart"/>
            <w:shd w:val="clear" w:color="auto" w:fill="auto"/>
          </w:tcPr>
          <w:p w:rsidR="00DE1AD1" w:rsidRPr="006A6A86" w:rsidRDefault="00DE1AD1" w:rsidP="00DE1AD1">
            <w:pPr>
              <w:jc w:val="center"/>
              <w:rPr>
                <w:rFonts w:eastAsia="Calibri"/>
                <w:b/>
              </w:rPr>
            </w:pPr>
            <w:r w:rsidRPr="006A6A86">
              <w:rPr>
                <w:rFonts w:eastAsia="Calibri"/>
                <w:b/>
                <w:bCs/>
                <w:color w:val="000000"/>
              </w:rPr>
              <w:t>Сроки исполнения (год)</w:t>
            </w:r>
          </w:p>
        </w:tc>
        <w:tc>
          <w:tcPr>
            <w:tcW w:w="7115" w:type="dxa"/>
            <w:gridSpan w:val="6"/>
          </w:tcPr>
          <w:p w:rsidR="00DE1AD1" w:rsidRPr="006A6A86" w:rsidRDefault="00DE1AD1" w:rsidP="00DE1AD1">
            <w:pPr>
              <w:jc w:val="center"/>
              <w:rPr>
                <w:rFonts w:eastAsia="Calibri"/>
                <w:b/>
                <w:bCs/>
                <w:color w:val="000000"/>
              </w:rPr>
            </w:pPr>
            <w:r w:rsidRPr="006A6A86">
              <w:rPr>
                <w:rFonts w:eastAsia="Calibri"/>
                <w:b/>
                <w:bCs/>
                <w:color w:val="000000"/>
              </w:rPr>
              <w:t>Источники финансирования (тыс. руб.)</w:t>
            </w:r>
          </w:p>
        </w:tc>
        <w:tc>
          <w:tcPr>
            <w:tcW w:w="1816" w:type="dxa"/>
            <w:vMerge w:val="restart"/>
            <w:shd w:val="clear" w:color="auto" w:fill="auto"/>
          </w:tcPr>
          <w:p w:rsidR="00DE1AD1" w:rsidRPr="006A6A86" w:rsidRDefault="00DE1AD1" w:rsidP="00DE1AD1">
            <w:pPr>
              <w:jc w:val="center"/>
              <w:rPr>
                <w:rFonts w:eastAsia="Calibri"/>
                <w:b/>
              </w:rPr>
            </w:pPr>
            <w:r w:rsidRPr="006A6A86">
              <w:rPr>
                <w:rFonts w:eastAsia="Calibri"/>
                <w:b/>
                <w:bCs/>
                <w:color w:val="000000"/>
              </w:rPr>
              <w:t>Ответственные исполнители</w:t>
            </w:r>
          </w:p>
        </w:tc>
        <w:tc>
          <w:tcPr>
            <w:tcW w:w="2976" w:type="dxa"/>
            <w:vMerge w:val="restart"/>
            <w:shd w:val="clear" w:color="auto" w:fill="auto"/>
          </w:tcPr>
          <w:p w:rsidR="00DE1AD1" w:rsidRPr="006A6A86" w:rsidRDefault="00DE1AD1" w:rsidP="00DE1AD1">
            <w:pPr>
              <w:jc w:val="center"/>
              <w:rPr>
                <w:rFonts w:eastAsia="Calibri"/>
                <w:b/>
              </w:rPr>
            </w:pPr>
            <w:r w:rsidRPr="006A6A86">
              <w:rPr>
                <w:rFonts w:eastAsia="Calibri"/>
                <w:b/>
                <w:bCs/>
                <w:color w:val="000000"/>
              </w:rPr>
              <w:t>Ожидаемые результаты</w:t>
            </w:r>
          </w:p>
        </w:tc>
      </w:tr>
      <w:tr w:rsidR="00DE1AD1" w:rsidRPr="006A6A86" w:rsidTr="00DE1AD1">
        <w:trPr>
          <w:trHeight w:val="555"/>
        </w:trPr>
        <w:tc>
          <w:tcPr>
            <w:tcW w:w="674" w:type="dxa"/>
            <w:vMerge/>
            <w:shd w:val="clear" w:color="auto" w:fill="auto"/>
          </w:tcPr>
          <w:p w:rsidR="00DE1AD1" w:rsidRPr="006A6A86" w:rsidRDefault="00DE1AD1" w:rsidP="00DE1AD1">
            <w:pPr>
              <w:jc w:val="center"/>
              <w:rPr>
                <w:rFonts w:eastAsia="Calibri"/>
                <w:b/>
              </w:rPr>
            </w:pPr>
          </w:p>
        </w:tc>
        <w:tc>
          <w:tcPr>
            <w:tcW w:w="2269" w:type="dxa"/>
            <w:vMerge/>
            <w:shd w:val="clear" w:color="auto" w:fill="auto"/>
          </w:tcPr>
          <w:p w:rsidR="00DE1AD1" w:rsidRPr="006A6A86" w:rsidRDefault="00DE1AD1" w:rsidP="00DE1AD1">
            <w:pPr>
              <w:jc w:val="center"/>
              <w:rPr>
                <w:rFonts w:eastAsia="Calibri"/>
                <w:b/>
              </w:rPr>
            </w:pPr>
          </w:p>
        </w:tc>
        <w:tc>
          <w:tcPr>
            <w:tcW w:w="1134" w:type="dxa"/>
            <w:vMerge/>
            <w:shd w:val="clear" w:color="auto" w:fill="auto"/>
          </w:tcPr>
          <w:p w:rsidR="00DE1AD1" w:rsidRPr="006A6A86" w:rsidRDefault="00DE1AD1" w:rsidP="00DE1AD1">
            <w:pPr>
              <w:jc w:val="center"/>
              <w:rPr>
                <w:rFonts w:eastAsia="Calibri"/>
                <w:b/>
                <w:bCs/>
                <w:color w:val="000000"/>
              </w:rPr>
            </w:pPr>
          </w:p>
        </w:tc>
        <w:tc>
          <w:tcPr>
            <w:tcW w:w="4847" w:type="dxa"/>
            <w:gridSpan w:val="4"/>
          </w:tcPr>
          <w:p w:rsidR="00DE1AD1" w:rsidRPr="006A6A86" w:rsidRDefault="00DE1AD1" w:rsidP="00DE1AD1">
            <w:pPr>
              <w:jc w:val="center"/>
              <w:rPr>
                <w:rFonts w:eastAsia="Calibri"/>
                <w:b/>
                <w:bCs/>
                <w:color w:val="000000"/>
              </w:rPr>
            </w:pPr>
            <w:r>
              <w:rPr>
                <w:rFonts w:eastAsia="Calibri"/>
                <w:b/>
                <w:bCs/>
                <w:color w:val="000000"/>
              </w:rPr>
              <w:t>2019 год</w:t>
            </w:r>
          </w:p>
        </w:tc>
        <w:tc>
          <w:tcPr>
            <w:tcW w:w="1134" w:type="dxa"/>
          </w:tcPr>
          <w:p w:rsidR="00DE1AD1" w:rsidRPr="006A6A86" w:rsidRDefault="00DE1AD1" w:rsidP="00DE1AD1">
            <w:pPr>
              <w:jc w:val="center"/>
              <w:rPr>
                <w:rFonts w:eastAsia="Calibri"/>
                <w:b/>
                <w:bCs/>
                <w:color w:val="000000"/>
              </w:rPr>
            </w:pPr>
            <w:r>
              <w:rPr>
                <w:rFonts w:eastAsia="Calibri"/>
                <w:b/>
                <w:bCs/>
                <w:color w:val="000000"/>
              </w:rPr>
              <w:t xml:space="preserve">2020 год </w:t>
            </w:r>
          </w:p>
        </w:tc>
        <w:tc>
          <w:tcPr>
            <w:tcW w:w="1134" w:type="dxa"/>
          </w:tcPr>
          <w:p w:rsidR="00DE1AD1" w:rsidRPr="006A6A86" w:rsidRDefault="00DE1AD1" w:rsidP="00DE1AD1">
            <w:pPr>
              <w:jc w:val="center"/>
              <w:rPr>
                <w:rFonts w:eastAsia="Calibri"/>
                <w:b/>
                <w:bCs/>
                <w:color w:val="000000"/>
              </w:rPr>
            </w:pPr>
            <w:r>
              <w:rPr>
                <w:rFonts w:eastAsia="Calibri"/>
                <w:b/>
                <w:bCs/>
                <w:color w:val="000000"/>
              </w:rPr>
              <w:t xml:space="preserve">2021 год </w:t>
            </w:r>
          </w:p>
        </w:tc>
        <w:tc>
          <w:tcPr>
            <w:tcW w:w="1816" w:type="dxa"/>
            <w:vMerge/>
            <w:shd w:val="clear" w:color="auto" w:fill="auto"/>
          </w:tcPr>
          <w:p w:rsidR="00DE1AD1" w:rsidRPr="006A6A86" w:rsidRDefault="00DE1AD1" w:rsidP="00DE1AD1">
            <w:pPr>
              <w:jc w:val="center"/>
              <w:rPr>
                <w:rFonts w:eastAsia="Calibri"/>
                <w:b/>
                <w:bCs/>
                <w:color w:val="000000"/>
              </w:rPr>
            </w:pPr>
          </w:p>
        </w:tc>
        <w:tc>
          <w:tcPr>
            <w:tcW w:w="2976" w:type="dxa"/>
            <w:vMerge/>
            <w:shd w:val="clear" w:color="auto" w:fill="auto"/>
          </w:tcPr>
          <w:p w:rsidR="00DE1AD1" w:rsidRPr="006A6A86" w:rsidRDefault="00DE1AD1" w:rsidP="00DE1AD1">
            <w:pPr>
              <w:jc w:val="center"/>
              <w:rPr>
                <w:rFonts w:eastAsia="Calibri"/>
                <w:b/>
                <w:bCs/>
                <w:color w:val="000000"/>
              </w:rPr>
            </w:pPr>
          </w:p>
        </w:tc>
      </w:tr>
      <w:tr w:rsidR="00DE1AD1" w:rsidRPr="006A6A86" w:rsidTr="00DE1AD1">
        <w:trPr>
          <w:trHeight w:val="555"/>
        </w:trPr>
        <w:tc>
          <w:tcPr>
            <w:tcW w:w="674" w:type="dxa"/>
            <w:vMerge/>
            <w:shd w:val="clear" w:color="auto" w:fill="auto"/>
          </w:tcPr>
          <w:p w:rsidR="00DE1AD1" w:rsidRPr="006A6A86" w:rsidRDefault="00DE1AD1" w:rsidP="00DE1AD1">
            <w:pPr>
              <w:jc w:val="center"/>
              <w:rPr>
                <w:rFonts w:eastAsia="Calibri"/>
                <w:b/>
              </w:rPr>
            </w:pPr>
          </w:p>
        </w:tc>
        <w:tc>
          <w:tcPr>
            <w:tcW w:w="2269" w:type="dxa"/>
            <w:vMerge/>
            <w:shd w:val="clear" w:color="auto" w:fill="auto"/>
          </w:tcPr>
          <w:p w:rsidR="00DE1AD1" w:rsidRPr="006A6A86" w:rsidRDefault="00DE1AD1" w:rsidP="00DE1AD1">
            <w:pPr>
              <w:jc w:val="center"/>
              <w:rPr>
                <w:rFonts w:eastAsia="Calibri"/>
                <w:b/>
              </w:rPr>
            </w:pPr>
          </w:p>
        </w:tc>
        <w:tc>
          <w:tcPr>
            <w:tcW w:w="1134" w:type="dxa"/>
            <w:vMerge/>
            <w:shd w:val="clear" w:color="auto" w:fill="auto"/>
          </w:tcPr>
          <w:p w:rsidR="00DE1AD1" w:rsidRPr="006A6A86" w:rsidRDefault="00DE1AD1" w:rsidP="00DE1AD1">
            <w:pPr>
              <w:jc w:val="center"/>
              <w:rPr>
                <w:rFonts w:eastAsia="Calibri"/>
                <w:b/>
                <w:bCs/>
                <w:color w:val="000000"/>
              </w:rPr>
            </w:pPr>
          </w:p>
        </w:tc>
        <w:tc>
          <w:tcPr>
            <w:tcW w:w="993" w:type="dxa"/>
          </w:tcPr>
          <w:p w:rsidR="00DE1AD1" w:rsidRPr="006A6A86" w:rsidRDefault="00DE1AD1" w:rsidP="00DE1AD1">
            <w:pPr>
              <w:jc w:val="center"/>
              <w:rPr>
                <w:rFonts w:eastAsia="Calibri"/>
                <w:b/>
                <w:bCs/>
                <w:color w:val="000000"/>
              </w:rPr>
            </w:pPr>
            <w:r>
              <w:rPr>
                <w:rFonts w:eastAsia="Calibri"/>
                <w:b/>
                <w:bCs/>
                <w:color w:val="000000"/>
              </w:rPr>
              <w:t>Всего</w:t>
            </w:r>
          </w:p>
        </w:tc>
        <w:tc>
          <w:tcPr>
            <w:tcW w:w="1275" w:type="dxa"/>
            <w:shd w:val="clear" w:color="auto" w:fill="auto"/>
          </w:tcPr>
          <w:p w:rsidR="00DE1AD1" w:rsidRPr="006A6A86" w:rsidRDefault="00DE1AD1" w:rsidP="00DE1AD1">
            <w:pPr>
              <w:jc w:val="center"/>
              <w:rPr>
                <w:rFonts w:eastAsia="Calibri"/>
                <w:b/>
                <w:bCs/>
                <w:color w:val="000000"/>
              </w:rPr>
            </w:pPr>
            <w:r w:rsidRPr="006A6A86">
              <w:rPr>
                <w:rFonts w:eastAsia="Calibri"/>
                <w:b/>
                <w:bCs/>
                <w:color w:val="000000"/>
              </w:rPr>
              <w:t>Федеральный бюджет</w:t>
            </w:r>
          </w:p>
        </w:tc>
        <w:tc>
          <w:tcPr>
            <w:tcW w:w="1303" w:type="dxa"/>
            <w:shd w:val="clear" w:color="auto" w:fill="auto"/>
          </w:tcPr>
          <w:p w:rsidR="00DE1AD1" w:rsidRPr="006A6A86" w:rsidRDefault="00DE1AD1" w:rsidP="00DE1AD1">
            <w:pPr>
              <w:jc w:val="center"/>
              <w:rPr>
                <w:rFonts w:eastAsia="Calibri"/>
                <w:b/>
                <w:bCs/>
                <w:color w:val="000000"/>
              </w:rPr>
            </w:pPr>
            <w:r w:rsidRPr="006A6A86">
              <w:rPr>
                <w:rFonts w:eastAsia="Calibri"/>
                <w:b/>
                <w:bCs/>
                <w:color w:val="000000"/>
              </w:rPr>
              <w:t>Областной бюджет</w:t>
            </w:r>
          </w:p>
        </w:tc>
        <w:tc>
          <w:tcPr>
            <w:tcW w:w="1276" w:type="dxa"/>
            <w:shd w:val="clear" w:color="auto" w:fill="auto"/>
          </w:tcPr>
          <w:p w:rsidR="00DE1AD1" w:rsidRPr="006A6A86" w:rsidRDefault="00DE1AD1" w:rsidP="00DE1AD1">
            <w:pPr>
              <w:jc w:val="center"/>
              <w:rPr>
                <w:rFonts w:eastAsia="Calibri"/>
                <w:b/>
                <w:bCs/>
                <w:color w:val="000000"/>
              </w:rPr>
            </w:pPr>
            <w:r w:rsidRPr="006A6A86">
              <w:rPr>
                <w:rFonts w:eastAsia="Calibri"/>
                <w:b/>
                <w:bCs/>
                <w:color w:val="000000"/>
              </w:rPr>
              <w:t>Местный бюджет</w:t>
            </w:r>
          </w:p>
        </w:tc>
        <w:tc>
          <w:tcPr>
            <w:tcW w:w="1134" w:type="dxa"/>
          </w:tcPr>
          <w:p w:rsidR="00DE1AD1" w:rsidRPr="006A6A86" w:rsidRDefault="00DE1AD1" w:rsidP="00DE1AD1">
            <w:pPr>
              <w:jc w:val="center"/>
              <w:rPr>
                <w:rFonts w:eastAsia="Calibri"/>
                <w:b/>
                <w:bCs/>
                <w:color w:val="000000"/>
              </w:rPr>
            </w:pPr>
          </w:p>
        </w:tc>
        <w:tc>
          <w:tcPr>
            <w:tcW w:w="1134" w:type="dxa"/>
          </w:tcPr>
          <w:p w:rsidR="00DE1AD1" w:rsidRPr="006A6A86" w:rsidRDefault="00DE1AD1" w:rsidP="00DE1AD1">
            <w:pPr>
              <w:jc w:val="center"/>
              <w:rPr>
                <w:rFonts w:eastAsia="Calibri"/>
                <w:b/>
                <w:bCs/>
                <w:color w:val="000000"/>
              </w:rPr>
            </w:pPr>
          </w:p>
        </w:tc>
        <w:tc>
          <w:tcPr>
            <w:tcW w:w="1816" w:type="dxa"/>
            <w:vMerge/>
            <w:shd w:val="clear" w:color="auto" w:fill="auto"/>
          </w:tcPr>
          <w:p w:rsidR="00DE1AD1" w:rsidRPr="006A6A86" w:rsidRDefault="00DE1AD1" w:rsidP="00DE1AD1">
            <w:pPr>
              <w:jc w:val="center"/>
              <w:rPr>
                <w:rFonts w:eastAsia="Calibri"/>
                <w:b/>
                <w:bCs/>
                <w:color w:val="000000"/>
              </w:rPr>
            </w:pPr>
          </w:p>
        </w:tc>
        <w:tc>
          <w:tcPr>
            <w:tcW w:w="2976" w:type="dxa"/>
            <w:vMerge/>
            <w:shd w:val="clear" w:color="auto" w:fill="auto"/>
          </w:tcPr>
          <w:p w:rsidR="00DE1AD1" w:rsidRPr="006A6A86" w:rsidRDefault="00DE1AD1" w:rsidP="00DE1AD1">
            <w:pPr>
              <w:jc w:val="center"/>
              <w:rPr>
                <w:rFonts w:eastAsia="Calibri"/>
                <w:b/>
                <w:bCs/>
                <w:color w:val="000000"/>
              </w:rPr>
            </w:pPr>
          </w:p>
        </w:tc>
      </w:tr>
      <w:tr w:rsidR="00DE1AD1" w:rsidRPr="006A6A86" w:rsidTr="00DE1AD1">
        <w:tc>
          <w:tcPr>
            <w:tcW w:w="674" w:type="dxa"/>
            <w:shd w:val="clear" w:color="auto" w:fill="auto"/>
          </w:tcPr>
          <w:p w:rsidR="00DE1AD1" w:rsidRPr="006A6A86" w:rsidRDefault="00DE1AD1" w:rsidP="00DE1AD1">
            <w:pPr>
              <w:jc w:val="center"/>
              <w:rPr>
                <w:rFonts w:eastAsia="Calibri"/>
                <w:b/>
              </w:rPr>
            </w:pPr>
            <w:r>
              <w:rPr>
                <w:rFonts w:eastAsia="Calibri"/>
                <w:b/>
              </w:rPr>
              <w:t>1</w:t>
            </w:r>
          </w:p>
        </w:tc>
        <w:tc>
          <w:tcPr>
            <w:tcW w:w="2269" w:type="dxa"/>
            <w:shd w:val="clear" w:color="auto" w:fill="auto"/>
          </w:tcPr>
          <w:p w:rsidR="00DE1AD1" w:rsidRPr="006A6A86" w:rsidRDefault="00DE1AD1" w:rsidP="00DE1AD1">
            <w:pPr>
              <w:jc w:val="center"/>
              <w:rPr>
                <w:rFonts w:eastAsia="Calibri"/>
                <w:b/>
              </w:rPr>
            </w:pPr>
            <w:r>
              <w:rPr>
                <w:rFonts w:eastAsia="Calibri"/>
                <w:b/>
              </w:rPr>
              <w:t>2</w:t>
            </w:r>
          </w:p>
        </w:tc>
        <w:tc>
          <w:tcPr>
            <w:tcW w:w="1134" w:type="dxa"/>
            <w:shd w:val="clear" w:color="auto" w:fill="auto"/>
          </w:tcPr>
          <w:p w:rsidR="00DE1AD1" w:rsidRPr="006A6A86" w:rsidRDefault="00DE1AD1" w:rsidP="00DE1AD1">
            <w:pPr>
              <w:jc w:val="center"/>
              <w:rPr>
                <w:rFonts w:eastAsia="Calibri"/>
                <w:b/>
              </w:rPr>
            </w:pPr>
            <w:r>
              <w:rPr>
                <w:rFonts w:eastAsia="Calibri"/>
                <w:b/>
              </w:rPr>
              <w:t>3</w:t>
            </w:r>
          </w:p>
        </w:tc>
        <w:tc>
          <w:tcPr>
            <w:tcW w:w="993" w:type="dxa"/>
          </w:tcPr>
          <w:p w:rsidR="00DE1AD1" w:rsidRPr="006A6A86" w:rsidRDefault="00DE1AD1" w:rsidP="00DE1AD1">
            <w:pPr>
              <w:jc w:val="center"/>
              <w:rPr>
                <w:rFonts w:eastAsia="Calibri"/>
                <w:b/>
              </w:rPr>
            </w:pPr>
            <w:r>
              <w:rPr>
                <w:rFonts w:eastAsia="Calibri"/>
                <w:b/>
              </w:rPr>
              <w:t>4</w:t>
            </w:r>
          </w:p>
        </w:tc>
        <w:tc>
          <w:tcPr>
            <w:tcW w:w="1275" w:type="dxa"/>
            <w:shd w:val="clear" w:color="auto" w:fill="auto"/>
          </w:tcPr>
          <w:p w:rsidR="00DE1AD1" w:rsidRPr="006A6A86" w:rsidRDefault="00DE1AD1" w:rsidP="00DE1AD1">
            <w:pPr>
              <w:jc w:val="center"/>
              <w:rPr>
                <w:rFonts w:eastAsia="Calibri"/>
                <w:b/>
              </w:rPr>
            </w:pPr>
            <w:r>
              <w:rPr>
                <w:rFonts w:eastAsia="Calibri"/>
                <w:b/>
              </w:rPr>
              <w:t>5</w:t>
            </w:r>
          </w:p>
        </w:tc>
        <w:tc>
          <w:tcPr>
            <w:tcW w:w="1303" w:type="dxa"/>
            <w:shd w:val="clear" w:color="auto" w:fill="auto"/>
          </w:tcPr>
          <w:p w:rsidR="00DE1AD1" w:rsidRPr="006A6A86" w:rsidRDefault="00DE1AD1" w:rsidP="00DE1AD1">
            <w:pPr>
              <w:jc w:val="center"/>
              <w:rPr>
                <w:rFonts w:eastAsia="Calibri"/>
                <w:b/>
              </w:rPr>
            </w:pPr>
            <w:r>
              <w:rPr>
                <w:rFonts w:eastAsia="Calibri"/>
                <w:b/>
              </w:rPr>
              <w:t>6</w:t>
            </w:r>
          </w:p>
        </w:tc>
        <w:tc>
          <w:tcPr>
            <w:tcW w:w="1276" w:type="dxa"/>
            <w:shd w:val="clear" w:color="auto" w:fill="auto"/>
          </w:tcPr>
          <w:p w:rsidR="00DE1AD1" w:rsidRPr="006A6A86" w:rsidRDefault="00DE1AD1" w:rsidP="00DE1AD1">
            <w:pPr>
              <w:jc w:val="center"/>
              <w:rPr>
                <w:rFonts w:eastAsia="Calibri"/>
                <w:b/>
              </w:rPr>
            </w:pPr>
            <w:r>
              <w:rPr>
                <w:rFonts w:eastAsia="Calibri"/>
                <w:b/>
              </w:rPr>
              <w:t>7</w:t>
            </w:r>
          </w:p>
        </w:tc>
        <w:tc>
          <w:tcPr>
            <w:tcW w:w="1134" w:type="dxa"/>
          </w:tcPr>
          <w:p w:rsidR="00DE1AD1" w:rsidRPr="006A6A86" w:rsidRDefault="00DE1AD1" w:rsidP="00DE1AD1">
            <w:pPr>
              <w:jc w:val="center"/>
              <w:rPr>
                <w:rFonts w:eastAsia="Calibri"/>
                <w:b/>
              </w:rPr>
            </w:pPr>
            <w:r>
              <w:rPr>
                <w:rFonts w:eastAsia="Calibri"/>
                <w:b/>
              </w:rPr>
              <w:t>8</w:t>
            </w:r>
          </w:p>
        </w:tc>
        <w:tc>
          <w:tcPr>
            <w:tcW w:w="1134" w:type="dxa"/>
          </w:tcPr>
          <w:p w:rsidR="00DE1AD1" w:rsidRPr="006A6A86" w:rsidRDefault="00DE1AD1" w:rsidP="00DE1AD1">
            <w:pPr>
              <w:jc w:val="center"/>
              <w:rPr>
                <w:rFonts w:eastAsia="Calibri"/>
                <w:b/>
              </w:rPr>
            </w:pPr>
            <w:r>
              <w:rPr>
                <w:rFonts w:eastAsia="Calibri"/>
                <w:b/>
              </w:rPr>
              <w:t>9</w:t>
            </w:r>
          </w:p>
        </w:tc>
        <w:tc>
          <w:tcPr>
            <w:tcW w:w="1816" w:type="dxa"/>
            <w:tcBorders>
              <w:bottom w:val="single" w:sz="4" w:space="0" w:color="auto"/>
            </w:tcBorders>
            <w:shd w:val="clear" w:color="auto" w:fill="auto"/>
          </w:tcPr>
          <w:p w:rsidR="00DE1AD1" w:rsidRPr="006A6A86" w:rsidRDefault="00DE1AD1" w:rsidP="00DE1AD1">
            <w:pPr>
              <w:jc w:val="center"/>
              <w:rPr>
                <w:rFonts w:eastAsia="Calibri"/>
                <w:b/>
              </w:rPr>
            </w:pPr>
            <w:r>
              <w:rPr>
                <w:rFonts w:eastAsia="Calibri"/>
                <w:b/>
              </w:rPr>
              <w:t>10</w:t>
            </w:r>
          </w:p>
        </w:tc>
        <w:tc>
          <w:tcPr>
            <w:tcW w:w="2976" w:type="dxa"/>
            <w:tcBorders>
              <w:bottom w:val="single" w:sz="4" w:space="0" w:color="auto"/>
            </w:tcBorders>
            <w:shd w:val="clear" w:color="auto" w:fill="auto"/>
          </w:tcPr>
          <w:p w:rsidR="00DE1AD1" w:rsidRPr="006A6A86" w:rsidRDefault="00DE1AD1" w:rsidP="00DE1AD1">
            <w:pPr>
              <w:jc w:val="center"/>
              <w:rPr>
                <w:rFonts w:eastAsia="Calibri"/>
                <w:b/>
              </w:rPr>
            </w:pPr>
            <w:r>
              <w:rPr>
                <w:rFonts w:eastAsia="Calibri"/>
                <w:b/>
              </w:rPr>
              <w:t>11</w:t>
            </w:r>
          </w:p>
        </w:tc>
      </w:tr>
      <w:tr w:rsidR="00DE1AD1" w:rsidRPr="006A6A86" w:rsidTr="00DE1AD1">
        <w:tc>
          <w:tcPr>
            <w:tcW w:w="15984" w:type="dxa"/>
            <w:gridSpan w:val="11"/>
            <w:shd w:val="clear" w:color="auto" w:fill="auto"/>
          </w:tcPr>
          <w:p w:rsidR="00DE1AD1" w:rsidRDefault="00DE1AD1" w:rsidP="00DE1AD1">
            <w:pPr>
              <w:jc w:val="center"/>
              <w:rPr>
                <w:rFonts w:eastAsia="Calibri"/>
                <w:b/>
              </w:rPr>
            </w:pPr>
            <w:r>
              <w:rPr>
                <w:rFonts w:eastAsia="Calibri"/>
                <w:b/>
              </w:rPr>
              <w:t>Развитие дополнительного образования детей в области культуры</w:t>
            </w:r>
          </w:p>
        </w:tc>
      </w:tr>
      <w:tr w:rsidR="00DE1AD1" w:rsidRPr="006A6A86" w:rsidTr="00DE1AD1">
        <w:tc>
          <w:tcPr>
            <w:tcW w:w="674" w:type="dxa"/>
            <w:shd w:val="clear" w:color="auto" w:fill="auto"/>
            <w:vAlign w:val="center"/>
          </w:tcPr>
          <w:p w:rsidR="00DE1AD1" w:rsidRPr="006A6A86" w:rsidRDefault="00DE1AD1" w:rsidP="00DE1AD1">
            <w:pPr>
              <w:jc w:val="center"/>
              <w:rPr>
                <w:rFonts w:eastAsia="Calibri"/>
              </w:rPr>
            </w:pPr>
          </w:p>
          <w:p w:rsidR="00DE1AD1" w:rsidRPr="006A6A86" w:rsidRDefault="00DE1AD1" w:rsidP="00DE1AD1">
            <w:pPr>
              <w:jc w:val="center"/>
              <w:rPr>
                <w:rFonts w:eastAsia="Calibri"/>
              </w:rPr>
            </w:pPr>
            <w:r w:rsidRPr="006A6A86">
              <w:rPr>
                <w:rFonts w:eastAsia="Calibri"/>
              </w:rPr>
              <w:t>1</w:t>
            </w:r>
          </w:p>
          <w:p w:rsidR="00DE1AD1" w:rsidRPr="006A6A86" w:rsidRDefault="00DE1AD1" w:rsidP="00DE1AD1">
            <w:pPr>
              <w:jc w:val="center"/>
              <w:rPr>
                <w:rFonts w:eastAsia="Calibri"/>
              </w:rPr>
            </w:pPr>
          </w:p>
          <w:p w:rsidR="00DE1AD1" w:rsidRPr="006A6A86" w:rsidRDefault="00DE1AD1" w:rsidP="00DE1AD1">
            <w:pPr>
              <w:jc w:val="center"/>
              <w:rPr>
                <w:rFonts w:eastAsia="Calibri"/>
                <w:b/>
              </w:rPr>
            </w:pPr>
          </w:p>
        </w:tc>
        <w:tc>
          <w:tcPr>
            <w:tcW w:w="2269" w:type="dxa"/>
            <w:shd w:val="clear" w:color="auto" w:fill="auto"/>
            <w:vAlign w:val="center"/>
          </w:tcPr>
          <w:p w:rsidR="00DE1AD1" w:rsidRPr="006A6A86" w:rsidRDefault="00DE1AD1" w:rsidP="00DE1AD1">
            <w:pPr>
              <w:rPr>
                <w:rFonts w:eastAsia="Calibri"/>
                <w:b/>
              </w:rPr>
            </w:pPr>
            <w:r>
              <w:rPr>
                <w:rFonts w:eastAsia="Calibri"/>
                <w:b/>
              </w:rPr>
              <w:t xml:space="preserve">Оказание </w:t>
            </w:r>
            <w:proofErr w:type="gramStart"/>
            <w:r>
              <w:rPr>
                <w:rFonts w:eastAsia="Calibri"/>
                <w:b/>
              </w:rPr>
              <w:t>муниципальный</w:t>
            </w:r>
            <w:proofErr w:type="gramEnd"/>
            <w:r>
              <w:rPr>
                <w:rFonts w:eastAsia="Calibri"/>
                <w:b/>
              </w:rPr>
              <w:t xml:space="preserve"> услуг на реализацию дополнительных образовательных программ»</w:t>
            </w:r>
          </w:p>
        </w:tc>
        <w:tc>
          <w:tcPr>
            <w:tcW w:w="1134" w:type="dxa"/>
            <w:shd w:val="clear" w:color="auto" w:fill="auto"/>
            <w:vAlign w:val="center"/>
          </w:tcPr>
          <w:p w:rsidR="00DE1AD1" w:rsidRPr="006A6A86" w:rsidRDefault="00DE1AD1" w:rsidP="00DE1AD1">
            <w:pPr>
              <w:jc w:val="center"/>
              <w:rPr>
                <w:rFonts w:eastAsia="Calibri"/>
              </w:rPr>
            </w:pPr>
          </w:p>
        </w:tc>
        <w:tc>
          <w:tcPr>
            <w:tcW w:w="993" w:type="dxa"/>
            <w:vAlign w:val="center"/>
          </w:tcPr>
          <w:p w:rsidR="00DE1AD1" w:rsidRPr="00607583" w:rsidRDefault="00DE1AD1" w:rsidP="00DE1AD1">
            <w:pPr>
              <w:jc w:val="center"/>
              <w:rPr>
                <w:rFonts w:eastAsia="Calibri"/>
                <w:b/>
              </w:rPr>
            </w:pPr>
            <w:r>
              <w:rPr>
                <w:rFonts w:eastAsia="Calibri"/>
                <w:b/>
              </w:rPr>
              <w:t>3 932,4</w:t>
            </w:r>
          </w:p>
        </w:tc>
        <w:tc>
          <w:tcPr>
            <w:tcW w:w="1275" w:type="dxa"/>
            <w:shd w:val="clear" w:color="auto" w:fill="auto"/>
            <w:vAlign w:val="center"/>
          </w:tcPr>
          <w:p w:rsidR="00DE1AD1" w:rsidRPr="00607583" w:rsidRDefault="00DE1AD1" w:rsidP="00DE1AD1">
            <w:pPr>
              <w:jc w:val="center"/>
              <w:rPr>
                <w:rFonts w:eastAsia="Calibri"/>
                <w:b/>
              </w:rPr>
            </w:pPr>
          </w:p>
        </w:tc>
        <w:tc>
          <w:tcPr>
            <w:tcW w:w="1303" w:type="dxa"/>
            <w:shd w:val="clear" w:color="auto" w:fill="auto"/>
            <w:vAlign w:val="center"/>
          </w:tcPr>
          <w:p w:rsidR="00DE1AD1" w:rsidRPr="00607583" w:rsidRDefault="00DE1AD1" w:rsidP="00DE1AD1">
            <w:pPr>
              <w:jc w:val="center"/>
              <w:rPr>
                <w:rFonts w:eastAsia="Calibri"/>
                <w:b/>
              </w:rPr>
            </w:pPr>
          </w:p>
        </w:tc>
        <w:tc>
          <w:tcPr>
            <w:tcW w:w="1276" w:type="dxa"/>
            <w:shd w:val="clear" w:color="auto" w:fill="auto"/>
            <w:vAlign w:val="center"/>
          </w:tcPr>
          <w:p w:rsidR="00DE1AD1" w:rsidRPr="00607583" w:rsidRDefault="00DE1AD1" w:rsidP="00DE1AD1">
            <w:pPr>
              <w:jc w:val="center"/>
              <w:rPr>
                <w:rFonts w:eastAsia="Calibri"/>
                <w:b/>
              </w:rPr>
            </w:pPr>
            <w:r>
              <w:rPr>
                <w:rFonts w:eastAsia="Calibri"/>
                <w:b/>
              </w:rPr>
              <w:t>3 932,4</w:t>
            </w:r>
          </w:p>
        </w:tc>
        <w:tc>
          <w:tcPr>
            <w:tcW w:w="1134" w:type="dxa"/>
            <w:vAlign w:val="center"/>
          </w:tcPr>
          <w:p w:rsidR="00DE1AD1" w:rsidRPr="00607583" w:rsidRDefault="00DE1AD1" w:rsidP="00DE1AD1">
            <w:pPr>
              <w:jc w:val="center"/>
              <w:rPr>
                <w:rFonts w:eastAsia="Calibri"/>
                <w:b/>
              </w:rPr>
            </w:pPr>
            <w:r>
              <w:rPr>
                <w:rFonts w:eastAsia="Calibri"/>
                <w:b/>
              </w:rPr>
              <w:t>2 907,0</w:t>
            </w:r>
          </w:p>
        </w:tc>
        <w:tc>
          <w:tcPr>
            <w:tcW w:w="1134" w:type="dxa"/>
            <w:vAlign w:val="center"/>
          </w:tcPr>
          <w:p w:rsidR="00DE1AD1" w:rsidRPr="00607583" w:rsidRDefault="00DE1AD1" w:rsidP="00DE1AD1">
            <w:pPr>
              <w:jc w:val="center"/>
              <w:rPr>
                <w:rFonts w:eastAsia="Calibri"/>
                <w:b/>
              </w:rPr>
            </w:pPr>
            <w:r>
              <w:rPr>
                <w:rFonts w:eastAsia="Calibri"/>
                <w:b/>
              </w:rPr>
              <w:t>3 140,0</w:t>
            </w:r>
          </w:p>
        </w:tc>
        <w:tc>
          <w:tcPr>
            <w:tcW w:w="1816" w:type="dxa"/>
            <w:vMerge w:val="restart"/>
            <w:shd w:val="clear" w:color="auto" w:fill="auto"/>
            <w:vAlign w:val="center"/>
          </w:tcPr>
          <w:p w:rsidR="00DE1AD1" w:rsidRPr="006A6A86" w:rsidRDefault="00DE1AD1" w:rsidP="00DE1AD1">
            <w:pPr>
              <w:jc w:val="center"/>
              <w:rPr>
                <w:rFonts w:eastAsia="Calibri"/>
              </w:rPr>
            </w:pPr>
            <w:r w:rsidRPr="006A6A86">
              <w:rPr>
                <w:rFonts w:eastAsia="Calibri"/>
              </w:rPr>
              <w:t>Муниципальное учреждение дополнительного образования Озинская Детская школа искусств</w:t>
            </w:r>
          </w:p>
        </w:tc>
        <w:tc>
          <w:tcPr>
            <w:tcW w:w="2976" w:type="dxa"/>
            <w:vMerge w:val="restart"/>
            <w:tcBorders>
              <w:top w:val="nil"/>
            </w:tcBorders>
            <w:shd w:val="clear" w:color="auto" w:fill="auto"/>
            <w:vAlign w:val="center"/>
          </w:tcPr>
          <w:p w:rsidR="00DE1AD1" w:rsidRDefault="00DE1AD1" w:rsidP="00DE1AD1">
            <w:pPr>
              <w:jc w:val="center"/>
              <w:rPr>
                <w:rFonts w:eastAsia="Calibri"/>
              </w:rPr>
            </w:pPr>
          </w:p>
          <w:p w:rsidR="00DE1AD1" w:rsidRPr="006A6A86" w:rsidRDefault="00DE1AD1" w:rsidP="00DE1AD1">
            <w:pPr>
              <w:jc w:val="center"/>
              <w:rPr>
                <w:rFonts w:eastAsia="Calibri"/>
              </w:rPr>
            </w:pPr>
          </w:p>
          <w:p w:rsidR="00DE1AD1" w:rsidRPr="006A6A86" w:rsidRDefault="00DE1AD1" w:rsidP="00DE1AD1">
            <w:pPr>
              <w:jc w:val="center"/>
              <w:rPr>
                <w:rFonts w:eastAsia="Calibri"/>
              </w:rPr>
            </w:pPr>
          </w:p>
          <w:p w:rsidR="00DE1AD1" w:rsidRPr="006A6A86" w:rsidRDefault="00DE1AD1" w:rsidP="00DE1AD1">
            <w:pPr>
              <w:jc w:val="center"/>
              <w:rPr>
                <w:rFonts w:eastAsia="Calibri"/>
              </w:rPr>
            </w:pPr>
            <w:r w:rsidRPr="006A6A86">
              <w:rPr>
                <w:rFonts w:eastAsia="Calibri"/>
              </w:rPr>
              <w:t xml:space="preserve">Создание условий </w:t>
            </w:r>
            <w:proofErr w:type="gramStart"/>
            <w:r w:rsidRPr="006A6A86">
              <w:rPr>
                <w:rFonts w:eastAsia="Calibri"/>
              </w:rPr>
              <w:t>для</w:t>
            </w:r>
            <w:proofErr w:type="gramEnd"/>
          </w:p>
          <w:p w:rsidR="00DE1AD1" w:rsidRPr="006A6A86" w:rsidRDefault="00DE1AD1" w:rsidP="00DE1AD1">
            <w:pPr>
              <w:jc w:val="center"/>
              <w:rPr>
                <w:rFonts w:eastAsia="Calibri"/>
              </w:rPr>
            </w:pPr>
            <w:r w:rsidRPr="006A6A86">
              <w:rPr>
                <w:rFonts w:eastAsia="Calibri"/>
              </w:rPr>
              <w:t>творческого обмена и</w:t>
            </w:r>
          </w:p>
          <w:p w:rsidR="00DE1AD1" w:rsidRPr="006A6A86" w:rsidRDefault="00DE1AD1" w:rsidP="00DE1AD1">
            <w:pPr>
              <w:jc w:val="center"/>
              <w:rPr>
                <w:rFonts w:eastAsia="Calibri"/>
              </w:rPr>
            </w:pPr>
            <w:r w:rsidRPr="006A6A86">
              <w:rPr>
                <w:rFonts w:eastAsia="Calibri"/>
              </w:rPr>
              <w:t>профессионального</w:t>
            </w:r>
          </w:p>
          <w:p w:rsidR="00DE1AD1" w:rsidRPr="006A6A86" w:rsidRDefault="00DE1AD1" w:rsidP="00DE1AD1">
            <w:pPr>
              <w:jc w:val="center"/>
              <w:rPr>
                <w:rFonts w:eastAsia="Calibri"/>
              </w:rPr>
            </w:pPr>
            <w:r w:rsidRPr="006A6A86">
              <w:rPr>
                <w:rFonts w:eastAsia="Calibri"/>
              </w:rPr>
              <w:t xml:space="preserve">становления </w:t>
            </w:r>
            <w:proofErr w:type="gramStart"/>
            <w:r w:rsidRPr="006A6A86">
              <w:rPr>
                <w:rFonts w:eastAsia="Calibri"/>
              </w:rPr>
              <w:t>одаренных</w:t>
            </w:r>
            <w:proofErr w:type="gramEnd"/>
          </w:p>
          <w:p w:rsidR="00DE1AD1" w:rsidRPr="006A6A86" w:rsidRDefault="00DE1AD1" w:rsidP="00DE1AD1">
            <w:pPr>
              <w:jc w:val="center"/>
              <w:rPr>
                <w:rFonts w:eastAsia="Calibri"/>
              </w:rPr>
            </w:pPr>
            <w:r w:rsidRPr="006A6A86">
              <w:rPr>
                <w:rFonts w:eastAsia="Calibri"/>
              </w:rPr>
              <w:t>детей и молодежи создание</w:t>
            </w:r>
          </w:p>
          <w:p w:rsidR="00DE1AD1" w:rsidRPr="006A6A86" w:rsidRDefault="00DE1AD1" w:rsidP="00DE1AD1">
            <w:pPr>
              <w:jc w:val="center"/>
              <w:rPr>
                <w:rFonts w:eastAsia="Calibri"/>
              </w:rPr>
            </w:pPr>
            <w:r w:rsidRPr="006A6A86">
              <w:rPr>
                <w:rFonts w:eastAsia="Calibri"/>
              </w:rPr>
              <w:t>дополнительных</w:t>
            </w:r>
          </w:p>
          <w:p w:rsidR="00DE1AD1" w:rsidRPr="006A6A86" w:rsidRDefault="00DE1AD1" w:rsidP="00DE1AD1">
            <w:pPr>
              <w:jc w:val="center"/>
              <w:rPr>
                <w:rFonts w:eastAsia="Calibri"/>
              </w:rPr>
            </w:pPr>
            <w:r w:rsidRPr="006A6A86">
              <w:rPr>
                <w:rFonts w:eastAsia="Calibri"/>
              </w:rPr>
              <w:t>стимулов для творчества</w:t>
            </w:r>
          </w:p>
          <w:p w:rsidR="00DE1AD1" w:rsidRPr="006A6A86" w:rsidRDefault="00DE1AD1" w:rsidP="00DE1AD1">
            <w:pPr>
              <w:jc w:val="center"/>
              <w:rPr>
                <w:rFonts w:eastAsia="Calibri"/>
              </w:rPr>
            </w:pPr>
            <w:r w:rsidRPr="006A6A86">
              <w:rPr>
                <w:rFonts w:eastAsia="Calibri"/>
              </w:rPr>
              <w:t>одаренных детей и</w:t>
            </w:r>
          </w:p>
          <w:p w:rsidR="00DE1AD1" w:rsidRPr="006A6A86" w:rsidRDefault="00DE1AD1" w:rsidP="00DE1AD1">
            <w:pPr>
              <w:jc w:val="center"/>
              <w:rPr>
                <w:rFonts w:eastAsia="Calibri"/>
              </w:rPr>
            </w:pPr>
            <w:r w:rsidRPr="006A6A86">
              <w:rPr>
                <w:rFonts w:eastAsia="Calibri"/>
                <w:lang w:eastAsia="en-US"/>
              </w:rPr>
              <w:t>молодежи</w:t>
            </w:r>
          </w:p>
          <w:p w:rsidR="00DE1AD1" w:rsidRPr="006A6A86" w:rsidRDefault="00DE1AD1" w:rsidP="00DE1AD1">
            <w:pPr>
              <w:jc w:val="both"/>
              <w:rPr>
                <w:rFonts w:eastAsia="Calibri"/>
              </w:rPr>
            </w:pPr>
          </w:p>
        </w:tc>
      </w:tr>
      <w:tr w:rsidR="00DE1AD1" w:rsidRPr="006A6A86" w:rsidTr="00DE1AD1">
        <w:trPr>
          <w:trHeight w:val="764"/>
        </w:trPr>
        <w:tc>
          <w:tcPr>
            <w:tcW w:w="674" w:type="dxa"/>
            <w:shd w:val="clear" w:color="auto" w:fill="auto"/>
            <w:vAlign w:val="center"/>
          </w:tcPr>
          <w:p w:rsidR="00DE1AD1" w:rsidRPr="006A6A86" w:rsidRDefault="00DE1AD1" w:rsidP="00DE1AD1">
            <w:pPr>
              <w:jc w:val="center"/>
              <w:rPr>
                <w:rFonts w:eastAsia="Calibri"/>
              </w:rPr>
            </w:pPr>
            <w:r w:rsidRPr="006A6A86">
              <w:rPr>
                <w:rFonts w:eastAsia="Calibri"/>
              </w:rPr>
              <w:t>1.1</w:t>
            </w:r>
          </w:p>
        </w:tc>
        <w:tc>
          <w:tcPr>
            <w:tcW w:w="2269" w:type="dxa"/>
            <w:shd w:val="clear" w:color="auto" w:fill="auto"/>
            <w:vAlign w:val="center"/>
          </w:tcPr>
          <w:p w:rsidR="00DE1AD1" w:rsidRPr="006A6A86" w:rsidRDefault="00DE1AD1" w:rsidP="00DE1AD1">
            <w:pPr>
              <w:rPr>
                <w:rFonts w:eastAsia="Calibri"/>
              </w:rPr>
            </w:pPr>
            <w:r w:rsidRPr="006A6A86">
              <w:rPr>
                <w:rFonts w:eastAsia="Calibri"/>
              </w:rPr>
              <w:t>Оплата труда с начислениями МУ ДО Озинская ДШИ</w:t>
            </w:r>
          </w:p>
        </w:tc>
        <w:tc>
          <w:tcPr>
            <w:tcW w:w="1134" w:type="dxa"/>
            <w:shd w:val="clear" w:color="auto" w:fill="auto"/>
            <w:vAlign w:val="center"/>
          </w:tcPr>
          <w:p w:rsidR="00DE1AD1" w:rsidRPr="00F22C11" w:rsidRDefault="00DE1AD1" w:rsidP="00DE1AD1">
            <w:pPr>
              <w:jc w:val="center"/>
              <w:rPr>
                <w:rFonts w:eastAsia="Calibri"/>
              </w:rPr>
            </w:pPr>
          </w:p>
        </w:tc>
        <w:tc>
          <w:tcPr>
            <w:tcW w:w="993" w:type="dxa"/>
            <w:vAlign w:val="center"/>
          </w:tcPr>
          <w:p w:rsidR="00DE1AD1" w:rsidRPr="006A6A86" w:rsidRDefault="00DE1AD1" w:rsidP="00DE1AD1">
            <w:pPr>
              <w:jc w:val="center"/>
              <w:rPr>
                <w:rFonts w:eastAsia="Calibri"/>
              </w:rPr>
            </w:pPr>
            <w:r>
              <w:rPr>
                <w:rFonts w:eastAsia="Calibri"/>
              </w:rPr>
              <w:t>3 677,5</w:t>
            </w:r>
          </w:p>
        </w:tc>
        <w:tc>
          <w:tcPr>
            <w:tcW w:w="1275" w:type="dxa"/>
            <w:shd w:val="clear" w:color="auto" w:fill="auto"/>
            <w:vAlign w:val="center"/>
          </w:tcPr>
          <w:p w:rsidR="00DE1AD1" w:rsidRPr="006A6A86" w:rsidRDefault="00DE1AD1" w:rsidP="00DE1AD1">
            <w:pPr>
              <w:jc w:val="center"/>
              <w:rPr>
                <w:rFonts w:eastAsia="Calibri"/>
              </w:rPr>
            </w:pPr>
          </w:p>
        </w:tc>
        <w:tc>
          <w:tcPr>
            <w:tcW w:w="1303" w:type="dxa"/>
            <w:shd w:val="clear" w:color="auto" w:fill="auto"/>
            <w:vAlign w:val="center"/>
          </w:tcPr>
          <w:p w:rsidR="00DE1AD1" w:rsidRPr="006A6A86" w:rsidRDefault="00DE1AD1" w:rsidP="00DE1AD1">
            <w:pPr>
              <w:jc w:val="center"/>
              <w:rPr>
                <w:rFonts w:eastAsia="Calibri"/>
              </w:rPr>
            </w:pPr>
          </w:p>
        </w:tc>
        <w:tc>
          <w:tcPr>
            <w:tcW w:w="1276" w:type="dxa"/>
            <w:shd w:val="clear" w:color="auto" w:fill="auto"/>
            <w:vAlign w:val="center"/>
          </w:tcPr>
          <w:p w:rsidR="00DE1AD1" w:rsidRPr="006A6A86" w:rsidRDefault="00DE1AD1" w:rsidP="00DE1AD1">
            <w:pPr>
              <w:jc w:val="center"/>
              <w:rPr>
                <w:rFonts w:eastAsia="Calibri"/>
              </w:rPr>
            </w:pPr>
            <w:r>
              <w:rPr>
                <w:rFonts w:eastAsia="Calibri"/>
              </w:rPr>
              <w:t>3 677,5</w:t>
            </w:r>
          </w:p>
        </w:tc>
        <w:tc>
          <w:tcPr>
            <w:tcW w:w="1134" w:type="dxa"/>
            <w:vAlign w:val="center"/>
          </w:tcPr>
          <w:p w:rsidR="00DE1AD1" w:rsidRPr="006A6A86" w:rsidRDefault="00DE1AD1" w:rsidP="00DE1AD1">
            <w:pPr>
              <w:jc w:val="center"/>
              <w:rPr>
                <w:rFonts w:eastAsia="Calibri"/>
              </w:rPr>
            </w:pPr>
            <w:r>
              <w:rPr>
                <w:rFonts w:eastAsia="Calibri"/>
              </w:rPr>
              <w:t>2907,0</w:t>
            </w:r>
          </w:p>
        </w:tc>
        <w:tc>
          <w:tcPr>
            <w:tcW w:w="1134" w:type="dxa"/>
            <w:vAlign w:val="center"/>
          </w:tcPr>
          <w:p w:rsidR="00DE1AD1" w:rsidRPr="006A6A86" w:rsidRDefault="00DE1AD1" w:rsidP="00DE1AD1">
            <w:pPr>
              <w:jc w:val="center"/>
              <w:rPr>
                <w:rFonts w:eastAsia="Calibri"/>
              </w:rPr>
            </w:pPr>
            <w:r>
              <w:rPr>
                <w:rFonts w:eastAsia="Calibri"/>
              </w:rPr>
              <w:t>3 140,0</w:t>
            </w:r>
          </w:p>
        </w:tc>
        <w:tc>
          <w:tcPr>
            <w:tcW w:w="1816" w:type="dxa"/>
            <w:vMerge/>
            <w:shd w:val="clear" w:color="auto" w:fill="auto"/>
            <w:vAlign w:val="center"/>
          </w:tcPr>
          <w:p w:rsidR="00DE1AD1" w:rsidRPr="006A6A86" w:rsidRDefault="00DE1AD1" w:rsidP="00DE1AD1">
            <w:pPr>
              <w:jc w:val="center"/>
              <w:rPr>
                <w:rFonts w:eastAsia="Calibri"/>
              </w:rPr>
            </w:pPr>
          </w:p>
        </w:tc>
        <w:tc>
          <w:tcPr>
            <w:tcW w:w="2976" w:type="dxa"/>
            <w:vMerge/>
            <w:shd w:val="clear" w:color="auto" w:fill="auto"/>
            <w:vAlign w:val="center"/>
          </w:tcPr>
          <w:p w:rsidR="00DE1AD1" w:rsidRPr="006A6A86" w:rsidRDefault="00DE1AD1" w:rsidP="00DE1AD1">
            <w:pPr>
              <w:jc w:val="both"/>
              <w:rPr>
                <w:rFonts w:eastAsia="Calibri"/>
              </w:rPr>
            </w:pPr>
          </w:p>
        </w:tc>
      </w:tr>
      <w:tr w:rsidR="00DE1AD1" w:rsidRPr="006A6A86" w:rsidTr="00DE1AD1">
        <w:tc>
          <w:tcPr>
            <w:tcW w:w="674" w:type="dxa"/>
            <w:shd w:val="clear" w:color="auto" w:fill="auto"/>
            <w:vAlign w:val="center"/>
          </w:tcPr>
          <w:p w:rsidR="00DE1AD1" w:rsidRPr="006A6A86" w:rsidRDefault="00DE1AD1" w:rsidP="00DE1AD1">
            <w:pPr>
              <w:jc w:val="center"/>
              <w:rPr>
                <w:rFonts w:eastAsia="Calibri"/>
              </w:rPr>
            </w:pPr>
            <w:r w:rsidRPr="006A6A86">
              <w:rPr>
                <w:rFonts w:eastAsia="Calibri"/>
              </w:rPr>
              <w:t>1.2</w:t>
            </w:r>
          </w:p>
        </w:tc>
        <w:tc>
          <w:tcPr>
            <w:tcW w:w="2269" w:type="dxa"/>
            <w:shd w:val="clear" w:color="auto" w:fill="auto"/>
            <w:vAlign w:val="center"/>
          </w:tcPr>
          <w:p w:rsidR="00DE1AD1" w:rsidRPr="006A6A86" w:rsidRDefault="00DE1AD1" w:rsidP="00DE1AD1">
            <w:pPr>
              <w:rPr>
                <w:rFonts w:eastAsia="Calibri"/>
              </w:rPr>
            </w:pPr>
            <w:r w:rsidRPr="006A6A86">
              <w:rPr>
                <w:rFonts w:eastAsia="Calibri"/>
              </w:rPr>
              <w:t>Оплата коммунальных услуг</w:t>
            </w:r>
          </w:p>
        </w:tc>
        <w:tc>
          <w:tcPr>
            <w:tcW w:w="1134" w:type="dxa"/>
            <w:shd w:val="clear" w:color="auto" w:fill="auto"/>
            <w:vAlign w:val="center"/>
          </w:tcPr>
          <w:p w:rsidR="00DE1AD1" w:rsidRPr="00F22C11" w:rsidRDefault="00DE1AD1" w:rsidP="00DE1AD1">
            <w:pPr>
              <w:jc w:val="center"/>
              <w:rPr>
                <w:rFonts w:eastAsia="Calibri"/>
              </w:rPr>
            </w:pPr>
          </w:p>
        </w:tc>
        <w:tc>
          <w:tcPr>
            <w:tcW w:w="993" w:type="dxa"/>
            <w:vAlign w:val="center"/>
          </w:tcPr>
          <w:p w:rsidR="00DE1AD1" w:rsidRPr="006A6A86" w:rsidRDefault="00DE1AD1" w:rsidP="00DE1AD1">
            <w:pPr>
              <w:jc w:val="center"/>
              <w:rPr>
                <w:rFonts w:eastAsia="Calibri"/>
              </w:rPr>
            </w:pPr>
            <w:r>
              <w:rPr>
                <w:rFonts w:eastAsia="Calibri"/>
              </w:rPr>
              <w:t>197,9</w:t>
            </w:r>
          </w:p>
        </w:tc>
        <w:tc>
          <w:tcPr>
            <w:tcW w:w="1275" w:type="dxa"/>
            <w:shd w:val="clear" w:color="auto" w:fill="auto"/>
            <w:vAlign w:val="center"/>
          </w:tcPr>
          <w:p w:rsidR="00DE1AD1" w:rsidRPr="006A6A86" w:rsidRDefault="00DE1AD1" w:rsidP="00DE1AD1">
            <w:pPr>
              <w:jc w:val="center"/>
              <w:rPr>
                <w:rFonts w:eastAsia="Calibri"/>
              </w:rPr>
            </w:pPr>
          </w:p>
        </w:tc>
        <w:tc>
          <w:tcPr>
            <w:tcW w:w="1303" w:type="dxa"/>
            <w:shd w:val="clear" w:color="auto" w:fill="auto"/>
            <w:vAlign w:val="center"/>
          </w:tcPr>
          <w:p w:rsidR="00DE1AD1" w:rsidRPr="006A6A86" w:rsidRDefault="00DE1AD1" w:rsidP="00DE1AD1">
            <w:pPr>
              <w:jc w:val="center"/>
              <w:rPr>
                <w:rFonts w:eastAsia="Calibri"/>
              </w:rPr>
            </w:pPr>
          </w:p>
        </w:tc>
        <w:tc>
          <w:tcPr>
            <w:tcW w:w="1276" w:type="dxa"/>
            <w:shd w:val="clear" w:color="auto" w:fill="auto"/>
            <w:vAlign w:val="center"/>
          </w:tcPr>
          <w:p w:rsidR="00DE1AD1" w:rsidRPr="006A6A86" w:rsidRDefault="00DE1AD1" w:rsidP="00DE1AD1">
            <w:pPr>
              <w:jc w:val="center"/>
              <w:rPr>
                <w:rFonts w:eastAsia="Calibri"/>
              </w:rPr>
            </w:pPr>
            <w:r>
              <w:rPr>
                <w:rFonts w:eastAsia="Calibri"/>
              </w:rPr>
              <w:t>197,9</w:t>
            </w:r>
          </w:p>
        </w:tc>
        <w:tc>
          <w:tcPr>
            <w:tcW w:w="1134" w:type="dxa"/>
            <w:vAlign w:val="center"/>
          </w:tcPr>
          <w:p w:rsidR="00DE1AD1" w:rsidRPr="006A6A86" w:rsidRDefault="00DE1AD1" w:rsidP="00DE1AD1">
            <w:pPr>
              <w:jc w:val="center"/>
              <w:rPr>
                <w:rFonts w:eastAsia="Calibri"/>
              </w:rPr>
            </w:pPr>
          </w:p>
        </w:tc>
        <w:tc>
          <w:tcPr>
            <w:tcW w:w="1134" w:type="dxa"/>
            <w:vAlign w:val="center"/>
          </w:tcPr>
          <w:p w:rsidR="00DE1AD1" w:rsidRPr="006A6A86" w:rsidRDefault="00DE1AD1" w:rsidP="00DE1AD1">
            <w:pPr>
              <w:jc w:val="center"/>
              <w:rPr>
                <w:rFonts w:eastAsia="Calibri"/>
              </w:rPr>
            </w:pPr>
            <w:r>
              <w:rPr>
                <w:rFonts w:eastAsia="Calibri"/>
              </w:rPr>
              <w:t>0</w:t>
            </w:r>
          </w:p>
        </w:tc>
        <w:tc>
          <w:tcPr>
            <w:tcW w:w="1816" w:type="dxa"/>
            <w:vMerge/>
            <w:shd w:val="clear" w:color="auto" w:fill="auto"/>
            <w:vAlign w:val="center"/>
          </w:tcPr>
          <w:p w:rsidR="00DE1AD1" w:rsidRPr="006A6A86" w:rsidRDefault="00DE1AD1" w:rsidP="00DE1AD1">
            <w:pPr>
              <w:jc w:val="center"/>
              <w:rPr>
                <w:rFonts w:eastAsia="Calibri"/>
              </w:rPr>
            </w:pPr>
          </w:p>
        </w:tc>
        <w:tc>
          <w:tcPr>
            <w:tcW w:w="2976" w:type="dxa"/>
            <w:vMerge/>
            <w:shd w:val="clear" w:color="auto" w:fill="auto"/>
            <w:vAlign w:val="center"/>
          </w:tcPr>
          <w:p w:rsidR="00DE1AD1" w:rsidRPr="006A6A86" w:rsidRDefault="00DE1AD1" w:rsidP="00DE1AD1">
            <w:pPr>
              <w:jc w:val="both"/>
              <w:rPr>
                <w:rFonts w:eastAsia="Calibri"/>
              </w:rPr>
            </w:pPr>
          </w:p>
        </w:tc>
      </w:tr>
      <w:tr w:rsidR="00DE1AD1" w:rsidRPr="006A6A86" w:rsidTr="00DE1AD1">
        <w:trPr>
          <w:trHeight w:val="573"/>
        </w:trPr>
        <w:tc>
          <w:tcPr>
            <w:tcW w:w="674" w:type="dxa"/>
            <w:shd w:val="clear" w:color="auto" w:fill="auto"/>
            <w:vAlign w:val="center"/>
          </w:tcPr>
          <w:p w:rsidR="00DE1AD1" w:rsidRPr="006A6A86" w:rsidRDefault="00DE1AD1" w:rsidP="00DE1AD1">
            <w:pPr>
              <w:jc w:val="center"/>
              <w:rPr>
                <w:rFonts w:eastAsia="Calibri"/>
              </w:rPr>
            </w:pPr>
            <w:r w:rsidRPr="006A6A86">
              <w:rPr>
                <w:rFonts w:eastAsia="Calibri"/>
              </w:rPr>
              <w:t>1.3</w:t>
            </w:r>
          </w:p>
        </w:tc>
        <w:tc>
          <w:tcPr>
            <w:tcW w:w="2269" w:type="dxa"/>
            <w:shd w:val="clear" w:color="auto" w:fill="auto"/>
            <w:vAlign w:val="center"/>
          </w:tcPr>
          <w:p w:rsidR="00DE1AD1" w:rsidRPr="006A6A86" w:rsidRDefault="00DE1AD1" w:rsidP="00DE1AD1">
            <w:pPr>
              <w:rPr>
                <w:rFonts w:eastAsia="Calibri"/>
              </w:rPr>
            </w:pPr>
            <w:r w:rsidRPr="006A6A86">
              <w:rPr>
                <w:rFonts w:eastAsia="Calibri"/>
              </w:rPr>
              <w:t>Оплата услуг связи и интернет</w:t>
            </w:r>
          </w:p>
        </w:tc>
        <w:tc>
          <w:tcPr>
            <w:tcW w:w="1134" w:type="dxa"/>
            <w:shd w:val="clear" w:color="auto" w:fill="auto"/>
            <w:vAlign w:val="center"/>
          </w:tcPr>
          <w:p w:rsidR="00DE1AD1" w:rsidRPr="00F22C11" w:rsidRDefault="00DE1AD1" w:rsidP="00DE1AD1">
            <w:pPr>
              <w:jc w:val="center"/>
              <w:rPr>
                <w:rFonts w:eastAsia="Calibri"/>
              </w:rPr>
            </w:pPr>
          </w:p>
        </w:tc>
        <w:tc>
          <w:tcPr>
            <w:tcW w:w="993" w:type="dxa"/>
            <w:vAlign w:val="center"/>
          </w:tcPr>
          <w:p w:rsidR="00DE1AD1" w:rsidRPr="006A6A86" w:rsidRDefault="00DE1AD1" w:rsidP="00DE1AD1">
            <w:pPr>
              <w:jc w:val="center"/>
              <w:rPr>
                <w:rFonts w:eastAsia="Calibri"/>
              </w:rPr>
            </w:pPr>
            <w:r>
              <w:rPr>
                <w:rFonts w:eastAsia="Calibri"/>
              </w:rPr>
              <w:t>40,0</w:t>
            </w:r>
          </w:p>
        </w:tc>
        <w:tc>
          <w:tcPr>
            <w:tcW w:w="1275" w:type="dxa"/>
            <w:shd w:val="clear" w:color="auto" w:fill="auto"/>
            <w:vAlign w:val="center"/>
          </w:tcPr>
          <w:p w:rsidR="00DE1AD1" w:rsidRPr="006A6A86" w:rsidRDefault="00DE1AD1" w:rsidP="00DE1AD1">
            <w:pPr>
              <w:jc w:val="center"/>
              <w:rPr>
                <w:rFonts w:eastAsia="Calibri"/>
              </w:rPr>
            </w:pPr>
          </w:p>
        </w:tc>
        <w:tc>
          <w:tcPr>
            <w:tcW w:w="1303" w:type="dxa"/>
            <w:shd w:val="clear" w:color="auto" w:fill="auto"/>
            <w:vAlign w:val="center"/>
          </w:tcPr>
          <w:p w:rsidR="00DE1AD1" w:rsidRPr="006A6A86" w:rsidRDefault="00DE1AD1" w:rsidP="00DE1AD1">
            <w:pPr>
              <w:jc w:val="center"/>
              <w:rPr>
                <w:rFonts w:eastAsia="Calibri"/>
              </w:rPr>
            </w:pPr>
          </w:p>
        </w:tc>
        <w:tc>
          <w:tcPr>
            <w:tcW w:w="1276" w:type="dxa"/>
            <w:shd w:val="clear" w:color="auto" w:fill="auto"/>
            <w:vAlign w:val="center"/>
          </w:tcPr>
          <w:p w:rsidR="00DE1AD1" w:rsidRPr="006A6A86" w:rsidRDefault="00DE1AD1" w:rsidP="00DE1AD1">
            <w:pPr>
              <w:jc w:val="center"/>
              <w:rPr>
                <w:rFonts w:eastAsia="Calibri"/>
              </w:rPr>
            </w:pPr>
            <w:r>
              <w:rPr>
                <w:rFonts w:eastAsia="Calibri"/>
              </w:rPr>
              <w:t>40,0</w:t>
            </w:r>
          </w:p>
        </w:tc>
        <w:tc>
          <w:tcPr>
            <w:tcW w:w="1134" w:type="dxa"/>
            <w:vAlign w:val="center"/>
          </w:tcPr>
          <w:p w:rsidR="00DE1AD1" w:rsidRPr="006A6A86" w:rsidRDefault="00DE1AD1" w:rsidP="00DE1AD1">
            <w:pPr>
              <w:jc w:val="center"/>
              <w:rPr>
                <w:rFonts w:eastAsia="Calibri"/>
              </w:rPr>
            </w:pPr>
          </w:p>
        </w:tc>
        <w:tc>
          <w:tcPr>
            <w:tcW w:w="1134" w:type="dxa"/>
            <w:vAlign w:val="center"/>
          </w:tcPr>
          <w:p w:rsidR="00DE1AD1" w:rsidRPr="006A6A86" w:rsidRDefault="00DE1AD1" w:rsidP="00DE1AD1">
            <w:pPr>
              <w:jc w:val="center"/>
              <w:rPr>
                <w:rFonts w:eastAsia="Calibri"/>
              </w:rPr>
            </w:pPr>
            <w:r>
              <w:rPr>
                <w:rFonts w:eastAsia="Calibri"/>
              </w:rPr>
              <w:t>0</w:t>
            </w:r>
          </w:p>
        </w:tc>
        <w:tc>
          <w:tcPr>
            <w:tcW w:w="1816" w:type="dxa"/>
            <w:vMerge/>
            <w:shd w:val="clear" w:color="auto" w:fill="auto"/>
            <w:vAlign w:val="center"/>
          </w:tcPr>
          <w:p w:rsidR="00DE1AD1" w:rsidRPr="006A6A86" w:rsidRDefault="00DE1AD1" w:rsidP="00DE1AD1">
            <w:pPr>
              <w:jc w:val="center"/>
              <w:rPr>
                <w:rFonts w:eastAsia="Calibri"/>
              </w:rPr>
            </w:pPr>
          </w:p>
        </w:tc>
        <w:tc>
          <w:tcPr>
            <w:tcW w:w="2976" w:type="dxa"/>
            <w:vMerge/>
            <w:shd w:val="clear" w:color="auto" w:fill="auto"/>
            <w:vAlign w:val="center"/>
          </w:tcPr>
          <w:p w:rsidR="00DE1AD1" w:rsidRPr="006A6A86" w:rsidRDefault="00DE1AD1" w:rsidP="00DE1AD1">
            <w:pPr>
              <w:jc w:val="both"/>
              <w:rPr>
                <w:rFonts w:eastAsia="Calibri"/>
              </w:rPr>
            </w:pPr>
          </w:p>
        </w:tc>
      </w:tr>
      <w:tr w:rsidR="00DE1AD1" w:rsidRPr="006A6A86" w:rsidTr="00DE1AD1">
        <w:tc>
          <w:tcPr>
            <w:tcW w:w="674" w:type="dxa"/>
            <w:shd w:val="clear" w:color="auto" w:fill="auto"/>
            <w:vAlign w:val="center"/>
          </w:tcPr>
          <w:p w:rsidR="00DE1AD1" w:rsidRPr="006A6A86" w:rsidRDefault="00DE1AD1" w:rsidP="00DE1AD1">
            <w:pPr>
              <w:jc w:val="center"/>
              <w:rPr>
                <w:rFonts w:eastAsia="Calibri"/>
              </w:rPr>
            </w:pPr>
            <w:r w:rsidRPr="006A6A86">
              <w:rPr>
                <w:rFonts w:eastAsia="Calibri"/>
              </w:rPr>
              <w:t>1.4</w:t>
            </w:r>
          </w:p>
        </w:tc>
        <w:tc>
          <w:tcPr>
            <w:tcW w:w="2269" w:type="dxa"/>
            <w:shd w:val="clear" w:color="auto" w:fill="auto"/>
            <w:vAlign w:val="center"/>
          </w:tcPr>
          <w:p w:rsidR="00DE1AD1" w:rsidRPr="006A6A86" w:rsidRDefault="00DE1AD1" w:rsidP="00DE1AD1">
            <w:pPr>
              <w:rPr>
                <w:rFonts w:eastAsia="Calibri"/>
              </w:rPr>
            </w:pPr>
            <w:r w:rsidRPr="006A6A86">
              <w:rPr>
                <w:rFonts w:eastAsia="Calibri"/>
              </w:rPr>
              <w:t>Оплата налога на имущество</w:t>
            </w:r>
          </w:p>
        </w:tc>
        <w:tc>
          <w:tcPr>
            <w:tcW w:w="1134" w:type="dxa"/>
            <w:shd w:val="clear" w:color="auto" w:fill="auto"/>
            <w:vAlign w:val="center"/>
          </w:tcPr>
          <w:p w:rsidR="00DE1AD1" w:rsidRPr="00F22C11" w:rsidRDefault="00DE1AD1" w:rsidP="00DE1AD1">
            <w:pPr>
              <w:jc w:val="center"/>
              <w:rPr>
                <w:rFonts w:eastAsia="Calibri"/>
              </w:rPr>
            </w:pPr>
          </w:p>
        </w:tc>
        <w:tc>
          <w:tcPr>
            <w:tcW w:w="993" w:type="dxa"/>
            <w:vAlign w:val="center"/>
          </w:tcPr>
          <w:p w:rsidR="00DE1AD1" w:rsidRPr="006A6A86" w:rsidRDefault="00DE1AD1" w:rsidP="00DE1AD1">
            <w:pPr>
              <w:jc w:val="center"/>
              <w:rPr>
                <w:rFonts w:eastAsia="Calibri"/>
              </w:rPr>
            </w:pPr>
            <w:r>
              <w:rPr>
                <w:rFonts w:eastAsia="Calibri"/>
              </w:rPr>
              <w:t>2,0</w:t>
            </w:r>
          </w:p>
        </w:tc>
        <w:tc>
          <w:tcPr>
            <w:tcW w:w="1275" w:type="dxa"/>
            <w:shd w:val="clear" w:color="auto" w:fill="auto"/>
            <w:vAlign w:val="center"/>
          </w:tcPr>
          <w:p w:rsidR="00DE1AD1" w:rsidRPr="006A6A86" w:rsidRDefault="00DE1AD1" w:rsidP="00DE1AD1">
            <w:pPr>
              <w:jc w:val="center"/>
              <w:rPr>
                <w:rFonts w:eastAsia="Calibri"/>
              </w:rPr>
            </w:pPr>
          </w:p>
        </w:tc>
        <w:tc>
          <w:tcPr>
            <w:tcW w:w="1303" w:type="dxa"/>
            <w:shd w:val="clear" w:color="auto" w:fill="auto"/>
            <w:vAlign w:val="center"/>
          </w:tcPr>
          <w:p w:rsidR="00DE1AD1" w:rsidRPr="006A6A86" w:rsidRDefault="00DE1AD1" w:rsidP="00DE1AD1">
            <w:pPr>
              <w:jc w:val="center"/>
              <w:rPr>
                <w:rFonts w:eastAsia="Calibri"/>
              </w:rPr>
            </w:pPr>
          </w:p>
        </w:tc>
        <w:tc>
          <w:tcPr>
            <w:tcW w:w="1276" w:type="dxa"/>
            <w:shd w:val="clear" w:color="auto" w:fill="auto"/>
            <w:vAlign w:val="center"/>
          </w:tcPr>
          <w:p w:rsidR="00DE1AD1" w:rsidRPr="006A6A86" w:rsidRDefault="00DE1AD1" w:rsidP="00DE1AD1">
            <w:pPr>
              <w:jc w:val="center"/>
              <w:rPr>
                <w:rFonts w:eastAsia="Calibri"/>
              </w:rPr>
            </w:pPr>
            <w:r>
              <w:rPr>
                <w:rFonts w:eastAsia="Calibri"/>
              </w:rPr>
              <w:t>2,0</w:t>
            </w:r>
          </w:p>
        </w:tc>
        <w:tc>
          <w:tcPr>
            <w:tcW w:w="1134" w:type="dxa"/>
            <w:vAlign w:val="center"/>
          </w:tcPr>
          <w:p w:rsidR="00DE1AD1" w:rsidRPr="006A6A86" w:rsidRDefault="00DE1AD1" w:rsidP="00DE1AD1">
            <w:pPr>
              <w:jc w:val="center"/>
              <w:rPr>
                <w:rFonts w:eastAsia="Calibri"/>
              </w:rPr>
            </w:pPr>
          </w:p>
        </w:tc>
        <w:tc>
          <w:tcPr>
            <w:tcW w:w="1134" w:type="dxa"/>
            <w:vAlign w:val="center"/>
          </w:tcPr>
          <w:p w:rsidR="00DE1AD1" w:rsidRPr="006A6A86" w:rsidRDefault="00DE1AD1" w:rsidP="00DE1AD1">
            <w:pPr>
              <w:jc w:val="center"/>
              <w:rPr>
                <w:rFonts w:eastAsia="Calibri"/>
              </w:rPr>
            </w:pPr>
            <w:r>
              <w:rPr>
                <w:rFonts w:eastAsia="Calibri"/>
              </w:rPr>
              <w:t>0</w:t>
            </w:r>
          </w:p>
        </w:tc>
        <w:tc>
          <w:tcPr>
            <w:tcW w:w="1816" w:type="dxa"/>
            <w:vMerge/>
            <w:shd w:val="clear" w:color="auto" w:fill="auto"/>
            <w:vAlign w:val="center"/>
          </w:tcPr>
          <w:p w:rsidR="00DE1AD1" w:rsidRPr="006A6A86" w:rsidRDefault="00DE1AD1" w:rsidP="00DE1AD1">
            <w:pPr>
              <w:jc w:val="center"/>
              <w:rPr>
                <w:rFonts w:eastAsia="Calibri"/>
              </w:rPr>
            </w:pPr>
          </w:p>
        </w:tc>
        <w:tc>
          <w:tcPr>
            <w:tcW w:w="2976" w:type="dxa"/>
            <w:vMerge/>
            <w:shd w:val="clear" w:color="auto" w:fill="auto"/>
            <w:vAlign w:val="center"/>
          </w:tcPr>
          <w:p w:rsidR="00DE1AD1" w:rsidRPr="006A6A86" w:rsidRDefault="00DE1AD1" w:rsidP="00DE1AD1">
            <w:pPr>
              <w:jc w:val="both"/>
              <w:rPr>
                <w:rFonts w:eastAsia="Calibri"/>
              </w:rPr>
            </w:pPr>
          </w:p>
        </w:tc>
      </w:tr>
      <w:tr w:rsidR="00DE1AD1" w:rsidRPr="006A6A86" w:rsidTr="00DE1AD1">
        <w:trPr>
          <w:trHeight w:val="826"/>
        </w:trPr>
        <w:tc>
          <w:tcPr>
            <w:tcW w:w="674" w:type="dxa"/>
            <w:shd w:val="clear" w:color="auto" w:fill="auto"/>
            <w:vAlign w:val="center"/>
          </w:tcPr>
          <w:p w:rsidR="00DE1AD1" w:rsidRPr="006A6A86" w:rsidRDefault="00DE1AD1" w:rsidP="00DE1AD1">
            <w:pPr>
              <w:jc w:val="center"/>
              <w:rPr>
                <w:rFonts w:eastAsia="Calibri"/>
              </w:rPr>
            </w:pPr>
            <w:r w:rsidRPr="006A6A86">
              <w:rPr>
                <w:rFonts w:eastAsia="Calibri"/>
              </w:rPr>
              <w:t>1.5</w:t>
            </w:r>
          </w:p>
        </w:tc>
        <w:tc>
          <w:tcPr>
            <w:tcW w:w="2269" w:type="dxa"/>
            <w:shd w:val="clear" w:color="auto" w:fill="auto"/>
            <w:vAlign w:val="center"/>
          </w:tcPr>
          <w:p w:rsidR="00DE1AD1" w:rsidRPr="006A6A86" w:rsidRDefault="00DE1AD1" w:rsidP="00DE1AD1">
            <w:pPr>
              <w:rPr>
                <w:rFonts w:eastAsia="Calibri"/>
              </w:rPr>
            </w:pPr>
            <w:r w:rsidRPr="006A6A86">
              <w:rPr>
                <w:rFonts w:eastAsia="Calibri"/>
              </w:rPr>
              <w:t xml:space="preserve">Прочие услуги  (выплата пособия по уходу за ребенком, техническое обслуживание пожарной </w:t>
            </w:r>
            <w:r>
              <w:rPr>
                <w:rFonts w:eastAsia="Calibri"/>
              </w:rPr>
              <w:t>с</w:t>
            </w:r>
            <w:r w:rsidRPr="006A6A86">
              <w:rPr>
                <w:rFonts w:eastAsia="Calibri"/>
              </w:rPr>
              <w:t>игнализации)</w:t>
            </w:r>
          </w:p>
        </w:tc>
        <w:tc>
          <w:tcPr>
            <w:tcW w:w="1134" w:type="dxa"/>
            <w:shd w:val="clear" w:color="auto" w:fill="auto"/>
            <w:vAlign w:val="center"/>
          </w:tcPr>
          <w:p w:rsidR="00DE1AD1" w:rsidRPr="00F22C11" w:rsidRDefault="00DE1AD1" w:rsidP="00DE1AD1">
            <w:pPr>
              <w:jc w:val="center"/>
              <w:rPr>
                <w:rFonts w:eastAsia="Calibri"/>
              </w:rPr>
            </w:pPr>
          </w:p>
        </w:tc>
        <w:tc>
          <w:tcPr>
            <w:tcW w:w="993" w:type="dxa"/>
            <w:vAlign w:val="center"/>
          </w:tcPr>
          <w:p w:rsidR="00DE1AD1" w:rsidRPr="006A6A86" w:rsidRDefault="00DE1AD1" w:rsidP="00DE1AD1">
            <w:pPr>
              <w:jc w:val="center"/>
              <w:rPr>
                <w:rFonts w:eastAsia="Calibri"/>
              </w:rPr>
            </w:pPr>
            <w:r>
              <w:rPr>
                <w:rFonts w:eastAsia="Calibri"/>
              </w:rPr>
              <w:t>15,0</w:t>
            </w:r>
          </w:p>
        </w:tc>
        <w:tc>
          <w:tcPr>
            <w:tcW w:w="1275" w:type="dxa"/>
            <w:shd w:val="clear" w:color="auto" w:fill="auto"/>
            <w:vAlign w:val="center"/>
          </w:tcPr>
          <w:p w:rsidR="00DE1AD1" w:rsidRPr="006A6A86" w:rsidRDefault="00DE1AD1" w:rsidP="00DE1AD1">
            <w:pPr>
              <w:jc w:val="center"/>
              <w:rPr>
                <w:rFonts w:eastAsia="Calibri"/>
              </w:rPr>
            </w:pPr>
          </w:p>
        </w:tc>
        <w:tc>
          <w:tcPr>
            <w:tcW w:w="1303" w:type="dxa"/>
            <w:shd w:val="clear" w:color="auto" w:fill="auto"/>
            <w:vAlign w:val="center"/>
          </w:tcPr>
          <w:p w:rsidR="00DE1AD1" w:rsidRPr="006A6A86" w:rsidRDefault="00DE1AD1" w:rsidP="00DE1AD1">
            <w:pPr>
              <w:jc w:val="center"/>
              <w:rPr>
                <w:rFonts w:eastAsia="Calibri"/>
              </w:rPr>
            </w:pPr>
          </w:p>
        </w:tc>
        <w:tc>
          <w:tcPr>
            <w:tcW w:w="1276" w:type="dxa"/>
            <w:shd w:val="clear" w:color="auto" w:fill="auto"/>
            <w:vAlign w:val="center"/>
          </w:tcPr>
          <w:p w:rsidR="00DE1AD1" w:rsidRPr="006A6A86" w:rsidRDefault="00DE1AD1" w:rsidP="00DE1AD1">
            <w:pPr>
              <w:jc w:val="center"/>
              <w:rPr>
                <w:rFonts w:eastAsia="Calibri"/>
              </w:rPr>
            </w:pPr>
            <w:r>
              <w:rPr>
                <w:rFonts w:eastAsia="Calibri"/>
              </w:rPr>
              <w:t>15,0</w:t>
            </w:r>
          </w:p>
        </w:tc>
        <w:tc>
          <w:tcPr>
            <w:tcW w:w="1134" w:type="dxa"/>
            <w:vAlign w:val="center"/>
          </w:tcPr>
          <w:p w:rsidR="00DE1AD1" w:rsidRPr="006A6A86" w:rsidRDefault="00DE1AD1" w:rsidP="00DE1AD1">
            <w:pPr>
              <w:jc w:val="center"/>
              <w:rPr>
                <w:rFonts w:eastAsia="Calibri"/>
              </w:rPr>
            </w:pPr>
          </w:p>
        </w:tc>
        <w:tc>
          <w:tcPr>
            <w:tcW w:w="1134" w:type="dxa"/>
            <w:vAlign w:val="center"/>
          </w:tcPr>
          <w:p w:rsidR="00DE1AD1" w:rsidRPr="006A6A86" w:rsidRDefault="00DE1AD1" w:rsidP="00DE1AD1">
            <w:pPr>
              <w:jc w:val="center"/>
              <w:rPr>
                <w:rFonts w:eastAsia="Calibri"/>
              </w:rPr>
            </w:pPr>
            <w:r>
              <w:rPr>
                <w:rFonts w:eastAsia="Calibri"/>
              </w:rPr>
              <w:t>0</w:t>
            </w:r>
          </w:p>
        </w:tc>
        <w:tc>
          <w:tcPr>
            <w:tcW w:w="1816" w:type="dxa"/>
            <w:vMerge/>
            <w:shd w:val="clear" w:color="auto" w:fill="auto"/>
            <w:vAlign w:val="center"/>
          </w:tcPr>
          <w:p w:rsidR="00DE1AD1" w:rsidRPr="006A6A86" w:rsidRDefault="00DE1AD1" w:rsidP="00DE1AD1">
            <w:pPr>
              <w:jc w:val="center"/>
              <w:rPr>
                <w:rFonts w:eastAsia="Calibri"/>
              </w:rPr>
            </w:pPr>
          </w:p>
        </w:tc>
        <w:tc>
          <w:tcPr>
            <w:tcW w:w="2976" w:type="dxa"/>
            <w:vMerge/>
            <w:shd w:val="clear" w:color="auto" w:fill="auto"/>
            <w:vAlign w:val="center"/>
          </w:tcPr>
          <w:p w:rsidR="00DE1AD1" w:rsidRPr="006A6A86" w:rsidRDefault="00DE1AD1" w:rsidP="00DE1AD1">
            <w:pPr>
              <w:jc w:val="both"/>
              <w:rPr>
                <w:rFonts w:eastAsia="Calibri"/>
              </w:rPr>
            </w:pPr>
          </w:p>
        </w:tc>
      </w:tr>
      <w:tr w:rsidR="00DE1AD1" w:rsidRPr="00BB2FFF" w:rsidTr="00DE1AD1">
        <w:tc>
          <w:tcPr>
            <w:tcW w:w="4077" w:type="dxa"/>
            <w:gridSpan w:val="3"/>
            <w:shd w:val="clear" w:color="auto" w:fill="auto"/>
            <w:vAlign w:val="center"/>
          </w:tcPr>
          <w:p w:rsidR="00DE1AD1" w:rsidRPr="006A6A86" w:rsidRDefault="00DE1AD1" w:rsidP="00DE1AD1">
            <w:pPr>
              <w:rPr>
                <w:rFonts w:eastAsia="Calibri"/>
                <w:b/>
              </w:rPr>
            </w:pPr>
            <w:r w:rsidRPr="006A6A86">
              <w:rPr>
                <w:b/>
                <w:sz w:val="24"/>
                <w:szCs w:val="24"/>
              </w:rPr>
              <w:t>Итого</w:t>
            </w:r>
          </w:p>
        </w:tc>
        <w:tc>
          <w:tcPr>
            <w:tcW w:w="993" w:type="dxa"/>
            <w:vAlign w:val="bottom"/>
          </w:tcPr>
          <w:p w:rsidR="00DE1AD1" w:rsidRPr="0062483E" w:rsidRDefault="00DE1AD1" w:rsidP="00DE1AD1">
            <w:pPr>
              <w:jc w:val="center"/>
              <w:rPr>
                <w:rFonts w:eastAsia="Calibri"/>
                <w:b/>
                <w:lang w:val="en-US"/>
              </w:rPr>
            </w:pPr>
            <w:r>
              <w:rPr>
                <w:rFonts w:eastAsia="Calibri"/>
                <w:b/>
                <w:lang w:val="en-US"/>
              </w:rPr>
              <w:t>3 928</w:t>
            </w:r>
            <w:r>
              <w:rPr>
                <w:rFonts w:eastAsia="Calibri"/>
                <w:b/>
              </w:rPr>
              <w:t>,</w:t>
            </w:r>
            <w:r>
              <w:rPr>
                <w:rFonts w:eastAsia="Calibri"/>
                <w:b/>
                <w:lang w:val="en-US"/>
              </w:rPr>
              <w:t>6</w:t>
            </w:r>
          </w:p>
        </w:tc>
        <w:tc>
          <w:tcPr>
            <w:tcW w:w="1275" w:type="dxa"/>
            <w:shd w:val="clear" w:color="auto" w:fill="auto"/>
            <w:vAlign w:val="bottom"/>
          </w:tcPr>
          <w:p w:rsidR="00DE1AD1" w:rsidRPr="006A6A86" w:rsidRDefault="00DE1AD1" w:rsidP="00DE1AD1">
            <w:pPr>
              <w:jc w:val="center"/>
              <w:rPr>
                <w:rFonts w:eastAsia="Calibri"/>
                <w:b/>
              </w:rPr>
            </w:pPr>
          </w:p>
        </w:tc>
        <w:tc>
          <w:tcPr>
            <w:tcW w:w="1303" w:type="dxa"/>
            <w:shd w:val="clear" w:color="auto" w:fill="auto"/>
            <w:vAlign w:val="bottom"/>
          </w:tcPr>
          <w:p w:rsidR="00DE1AD1" w:rsidRPr="006A6A86" w:rsidRDefault="00DE1AD1" w:rsidP="00DE1AD1">
            <w:pPr>
              <w:jc w:val="center"/>
              <w:rPr>
                <w:rFonts w:eastAsia="Calibri"/>
                <w:b/>
              </w:rPr>
            </w:pPr>
            <w:r>
              <w:rPr>
                <w:rFonts w:eastAsia="Calibri"/>
                <w:b/>
              </w:rPr>
              <w:t>64,8</w:t>
            </w:r>
          </w:p>
        </w:tc>
        <w:tc>
          <w:tcPr>
            <w:tcW w:w="1276" w:type="dxa"/>
            <w:shd w:val="clear" w:color="auto" w:fill="auto"/>
            <w:vAlign w:val="bottom"/>
          </w:tcPr>
          <w:p w:rsidR="00DE1AD1" w:rsidRPr="00BB2FFF" w:rsidRDefault="00DE1AD1" w:rsidP="00DE1AD1">
            <w:pPr>
              <w:jc w:val="center"/>
              <w:rPr>
                <w:rFonts w:eastAsia="Calibri"/>
                <w:b/>
              </w:rPr>
            </w:pPr>
            <w:r>
              <w:rPr>
                <w:rFonts w:eastAsia="Calibri"/>
                <w:b/>
              </w:rPr>
              <w:t>3 935,8</w:t>
            </w:r>
          </w:p>
        </w:tc>
        <w:tc>
          <w:tcPr>
            <w:tcW w:w="1134" w:type="dxa"/>
            <w:vAlign w:val="bottom"/>
          </w:tcPr>
          <w:p w:rsidR="00DE1AD1" w:rsidRPr="00BB2FFF" w:rsidRDefault="00DE1AD1" w:rsidP="00DE1AD1">
            <w:pPr>
              <w:jc w:val="center"/>
              <w:rPr>
                <w:rFonts w:eastAsia="Calibri"/>
                <w:b/>
              </w:rPr>
            </w:pPr>
            <w:r>
              <w:rPr>
                <w:rFonts w:eastAsia="Calibri"/>
                <w:b/>
              </w:rPr>
              <w:t>2 907,0</w:t>
            </w:r>
          </w:p>
        </w:tc>
        <w:tc>
          <w:tcPr>
            <w:tcW w:w="1134" w:type="dxa"/>
            <w:vAlign w:val="bottom"/>
          </w:tcPr>
          <w:p w:rsidR="00DE1AD1" w:rsidRPr="00BB2FFF" w:rsidRDefault="00DE1AD1" w:rsidP="00DE1AD1">
            <w:pPr>
              <w:jc w:val="center"/>
              <w:rPr>
                <w:rFonts w:eastAsia="Calibri"/>
                <w:b/>
              </w:rPr>
            </w:pPr>
            <w:r>
              <w:rPr>
                <w:rFonts w:eastAsia="Calibri"/>
                <w:b/>
              </w:rPr>
              <w:t>3 140,0</w:t>
            </w:r>
          </w:p>
        </w:tc>
        <w:tc>
          <w:tcPr>
            <w:tcW w:w="1816" w:type="dxa"/>
            <w:shd w:val="clear" w:color="auto" w:fill="auto"/>
            <w:vAlign w:val="bottom"/>
          </w:tcPr>
          <w:p w:rsidR="00DE1AD1" w:rsidRPr="00BB2FFF" w:rsidRDefault="00DE1AD1" w:rsidP="00DE1AD1">
            <w:pPr>
              <w:jc w:val="center"/>
              <w:rPr>
                <w:rFonts w:eastAsia="Calibri"/>
                <w:b/>
              </w:rPr>
            </w:pPr>
          </w:p>
        </w:tc>
        <w:tc>
          <w:tcPr>
            <w:tcW w:w="2976" w:type="dxa"/>
            <w:shd w:val="clear" w:color="auto" w:fill="auto"/>
            <w:vAlign w:val="bottom"/>
          </w:tcPr>
          <w:p w:rsidR="00DE1AD1" w:rsidRPr="00BB2FFF" w:rsidRDefault="00DE1AD1" w:rsidP="00DE1AD1">
            <w:pPr>
              <w:jc w:val="center"/>
              <w:rPr>
                <w:rFonts w:eastAsia="Calibri"/>
                <w:b/>
              </w:rPr>
            </w:pPr>
          </w:p>
        </w:tc>
      </w:tr>
    </w:tbl>
    <w:p w:rsidR="00DE1AD1" w:rsidRDefault="00DE1AD1" w:rsidP="00DE1AD1">
      <w:pPr>
        <w:widowControl w:val="0"/>
        <w:rPr>
          <w:b/>
          <w:sz w:val="28"/>
          <w:szCs w:val="28"/>
        </w:rPr>
        <w:sectPr w:rsidR="00DE1AD1" w:rsidSect="00A340BC">
          <w:pgSz w:w="16838" w:h="11906" w:orient="landscape"/>
          <w:pgMar w:top="794" w:right="1134" w:bottom="851" w:left="1134" w:header="709" w:footer="709" w:gutter="0"/>
          <w:cols w:space="708"/>
          <w:docGrid w:linePitch="360"/>
        </w:sectPr>
      </w:pPr>
    </w:p>
    <w:p w:rsidR="00DE1AD1" w:rsidRPr="003226E3" w:rsidRDefault="00DE1AD1" w:rsidP="00DE1AD1">
      <w:pPr>
        <w:jc w:val="both"/>
        <w:rPr>
          <w:sz w:val="28"/>
          <w:szCs w:val="28"/>
        </w:rPr>
      </w:pPr>
    </w:p>
    <w:p w:rsidR="00DE1AD1" w:rsidRPr="00881D3A" w:rsidRDefault="00DE1AD1" w:rsidP="00DE1AD1">
      <w:pPr>
        <w:jc w:val="right"/>
        <w:rPr>
          <w:sz w:val="24"/>
          <w:szCs w:val="24"/>
        </w:rPr>
      </w:pPr>
      <w:r w:rsidRPr="00881D3A">
        <w:rPr>
          <w:sz w:val="24"/>
          <w:szCs w:val="24"/>
        </w:rPr>
        <w:t xml:space="preserve">Приложение № 1 </w:t>
      </w:r>
    </w:p>
    <w:p w:rsidR="00DE1AD1" w:rsidRPr="00881D3A" w:rsidRDefault="00DE1AD1" w:rsidP="00DE1AD1">
      <w:pPr>
        <w:jc w:val="right"/>
        <w:rPr>
          <w:sz w:val="24"/>
          <w:szCs w:val="24"/>
        </w:rPr>
      </w:pPr>
      <w:r w:rsidRPr="00881D3A">
        <w:rPr>
          <w:sz w:val="24"/>
          <w:szCs w:val="24"/>
        </w:rPr>
        <w:t xml:space="preserve">к паспорту муниципальной программы </w:t>
      </w:r>
    </w:p>
    <w:p w:rsidR="00DE1AD1" w:rsidRPr="00881D3A" w:rsidRDefault="00DE1AD1" w:rsidP="00DE1AD1">
      <w:pPr>
        <w:jc w:val="right"/>
        <w:rPr>
          <w:sz w:val="24"/>
          <w:szCs w:val="24"/>
        </w:rPr>
      </w:pPr>
      <w:r w:rsidRPr="00881D3A">
        <w:rPr>
          <w:sz w:val="24"/>
          <w:szCs w:val="24"/>
        </w:rPr>
        <w:t xml:space="preserve">"Культура Озинского </w:t>
      </w:r>
      <w:proofErr w:type="gramStart"/>
      <w:r w:rsidRPr="00881D3A">
        <w:rPr>
          <w:sz w:val="24"/>
          <w:szCs w:val="24"/>
        </w:rPr>
        <w:t>муниципального</w:t>
      </w:r>
      <w:proofErr w:type="gramEnd"/>
    </w:p>
    <w:p w:rsidR="00DE1AD1" w:rsidRPr="00881D3A" w:rsidRDefault="00DE1AD1" w:rsidP="00DE1AD1">
      <w:pPr>
        <w:jc w:val="right"/>
        <w:rPr>
          <w:sz w:val="24"/>
          <w:szCs w:val="24"/>
        </w:rPr>
      </w:pPr>
      <w:r w:rsidRPr="00881D3A">
        <w:rPr>
          <w:sz w:val="24"/>
          <w:szCs w:val="24"/>
        </w:rPr>
        <w:t>района»</w:t>
      </w:r>
    </w:p>
    <w:p w:rsidR="00DE1AD1" w:rsidRPr="00881D3A" w:rsidRDefault="00DE1AD1" w:rsidP="00DE1AD1">
      <w:pPr>
        <w:jc w:val="center"/>
        <w:rPr>
          <w:b/>
          <w:sz w:val="24"/>
          <w:szCs w:val="24"/>
        </w:rPr>
      </w:pPr>
    </w:p>
    <w:p w:rsidR="00DE1AD1" w:rsidRPr="00881D3A" w:rsidRDefault="00DE1AD1" w:rsidP="00DE1AD1">
      <w:pPr>
        <w:rPr>
          <w:rFonts w:ascii="Arial" w:hAnsi="Arial" w:cs="Arial"/>
          <w:sz w:val="24"/>
          <w:szCs w:val="24"/>
        </w:rPr>
      </w:pPr>
    </w:p>
    <w:p w:rsidR="00DE1AD1" w:rsidRPr="00881D3A" w:rsidRDefault="00DE1AD1" w:rsidP="00DE1AD1">
      <w:pPr>
        <w:rPr>
          <w:rFonts w:ascii="Arial" w:hAnsi="Arial" w:cs="Arial"/>
          <w:sz w:val="24"/>
          <w:szCs w:val="24"/>
        </w:rPr>
      </w:pPr>
    </w:p>
    <w:p w:rsidR="00DE1AD1" w:rsidRPr="00881D3A" w:rsidRDefault="00DE1AD1" w:rsidP="00DE1AD1">
      <w:pPr>
        <w:jc w:val="center"/>
        <w:rPr>
          <w:b/>
          <w:sz w:val="24"/>
          <w:szCs w:val="24"/>
        </w:rPr>
      </w:pPr>
      <w:r w:rsidRPr="00881D3A">
        <w:rPr>
          <w:b/>
          <w:sz w:val="24"/>
          <w:szCs w:val="24"/>
        </w:rPr>
        <w:t xml:space="preserve">Сведения </w:t>
      </w:r>
    </w:p>
    <w:p w:rsidR="00DE1AD1" w:rsidRPr="00881D3A" w:rsidRDefault="00DE1AD1" w:rsidP="00DE1AD1">
      <w:pPr>
        <w:jc w:val="center"/>
        <w:rPr>
          <w:b/>
          <w:sz w:val="24"/>
          <w:szCs w:val="24"/>
        </w:rPr>
      </w:pPr>
      <w:r w:rsidRPr="00881D3A">
        <w:rPr>
          <w:b/>
          <w:sz w:val="24"/>
          <w:szCs w:val="24"/>
        </w:rPr>
        <w:t xml:space="preserve">о целевых показателях (индикаторах) муниципальной программы </w:t>
      </w:r>
    </w:p>
    <w:p w:rsidR="00DE1AD1" w:rsidRPr="00881D3A" w:rsidRDefault="00DE1AD1" w:rsidP="00DE1AD1">
      <w:pPr>
        <w:jc w:val="center"/>
        <w:rPr>
          <w:b/>
          <w:sz w:val="24"/>
          <w:szCs w:val="24"/>
        </w:rPr>
      </w:pPr>
      <w:r w:rsidRPr="00881D3A">
        <w:rPr>
          <w:b/>
          <w:sz w:val="24"/>
          <w:szCs w:val="24"/>
        </w:rPr>
        <w:t>«Культура Озинского муниципального района»</w:t>
      </w:r>
    </w:p>
    <w:p w:rsidR="00DE1AD1" w:rsidRPr="00881D3A" w:rsidRDefault="00DE1AD1" w:rsidP="00DE1AD1">
      <w:pPr>
        <w:rPr>
          <w:sz w:val="24"/>
          <w:szCs w:val="24"/>
        </w:rPr>
      </w:pPr>
    </w:p>
    <w:tbl>
      <w:tblPr>
        <w:tblW w:w="0" w:type="auto"/>
        <w:tblInd w:w="-885" w:type="dxa"/>
        <w:tblLook w:val="04A0"/>
      </w:tblPr>
      <w:tblGrid>
        <w:gridCol w:w="3353"/>
        <w:gridCol w:w="2470"/>
        <w:gridCol w:w="1313"/>
        <w:gridCol w:w="1582"/>
        <w:gridCol w:w="1454"/>
      </w:tblGrid>
      <w:tr w:rsidR="00DE1AD1" w:rsidRPr="003226E3" w:rsidTr="00DE1AD1">
        <w:tc>
          <w:tcPr>
            <w:tcW w:w="3353" w:type="dxa"/>
            <w:vMerge w:val="restart"/>
          </w:tcPr>
          <w:p w:rsidR="00DE1AD1" w:rsidRPr="003226E3" w:rsidRDefault="00DE1AD1" w:rsidP="00DE1AD1">
            <w:pPr>
              <w:rPr>
                <w:b/>
              </w:rPr>
            </w:pPr>
            <w:r w:rsidRPr="003226E3">
              <w:rPr>
                <w:b/>
              </w:rPr>
              <w:t>Наименование программы, наименование показателя</w:t>
            </w:r>
          </w:p>
        </w:tc>
        <w:tc>
          <w:tcPr>
            <w:tcW w:w="2470" w:type="dxa"/>
            <w:vMerge w:val="restart"/>
            <w:vAlign w:val="center"/>
          </w:tcPr>
          <w:p w:rsidR="00DE1AD1" w:rsidRPr="003226E3" w:rsidRDefault="00DE1AD1" w:rsidP="00DE1AD1">
            <w:pPr>
              <w:jc w:val="center"/>
              <w:rPr>
                <w:b/>
              </w:rPr>
            </w:pPr>
            <w:r w:rsidRPr="003226E3">
              <w:rPr>
                <w:b/>
              </w:rPr>
              <w:t>Единица измерения</w:t>
            </w:r>
          </w:p>
        </w:tc>
        <w:tc>
          <w:tcPr>
            <w:tcW w:w="4349" w:type="dxa"/>
            <w:gridSpan w:val="3"/>
          </w:tcPr>
          <w:p w:rsidR="00DE1AD1" w:rsidRPr="003226E3" w:rsidRDefault="00DE1AD1" w:rsidP="00DE1AD1">
            <w:pPr>
              <w:jc w:val="center"/>
              <w:rPr>
                <w:b/>
              </w:rPr>
            </w:pPr>
            <w:r w:rsidRPr="003226E3">
              <w:rPr>
                <w:b/>
              </w:rPr>
              <w:t>Значение показателей</w:t>
            </w:r>
          </w:p>
        </w:tc>
      </w:tr>
      <w:tr w:rsidR="00DE1AD1" w:rsidRPr="003226E3" w:rsidTr="00DE1AD1">
        <w:tc>
          <w:tcPr>
            <w:tcW w:w="3353" w:type="dxa"/>
            <w:vMerge/>
          </w:tcPr>
          <w:p w:rsidR="00DE1AD1" w:rsidRPr="003226E3" w:rsidRDefault="00DE1AD1" w:rsidP="00DE1AD1">
            <w:pPr>
              <w:rPr>
                <w:b/>
              </w:rPr>
            </w:pPr>
          </w:p>
        </w:tc>
        <w:tc>
          <w:tcPr>
            <w:tcW w:w="2470" w:type="dxa"/>
            <w:vMerge/>
          </w:tcPr>
          <w:p w:rsidR="00DE1AD1" w:rsidRPr="003226E3" w:rsidRDefault="00DE1AD1" w:rsidP="00DE1AD1">
            <w:pPr>
              <w:jc w:val="center"/>
              <w:rPr>
                <w:b/>
              </w:rPr>
            </w:pPr>
          </w:p>
        </w:tc>
        <w:tc>
          <w:tcPr>
            <w:tcW w:w="1313" w:type="dxa"/>
          </w:tcPr>
          <w:p w:rsidR="00DE1AD1" w:rsidRPr="003226E3" w:rsidRDefault="00DE1AD1" w:rsidP="00DE1AD1">
            <w:pPr>
              <w:jc w:val="center"/>
              <w:rPr>
                <w:b/>
              </w:rPr>
            </w:pPr>
            <w:r w:rsidRPr="003226E3">
              <w:rPr>
                <w:b/>
              </w:rPr>
              <w:t>201</w:t>
            </w:r>
            <w:r>
              <w:rPr>
                <w:b/>
              </w:rPr>
              <w:t>9</w:t>
            </w:r>
            <w:r w:rsidRPr="003226E3">
              <w:rPr>
                <w:b/>
              </w:rPr>
              <w:t xml:space="preserve"> год</w:t>
            </w:r>
          </w:p>
        </w:tc>
        <w:tc>
          <w:tcPr>
            <w:tcW w:w="1582" w:type="dxa"/>
          </w:tcPr>
          <w:p w:rsidR="00DE1AD1" w:rsidRPr="003226E3" w:rsidRDefault="00DE1AD1" w:rsidP="00DE1AD1">
            <w:pPr>
              <w:jc w:val="center"/>
              <w:rPr>
                <w:b/>
                <w:lang w:val="en-US"/>
              </w:rPr>
            </w:pPr>
            <w:r w:rsidRPr="003226E3">
              <w:rPr>
                <w:b/>
              </w:rPr>
              <w:t>20</w:t>
            </w:r>
            <w:r>
              <w:rPr>
                <w:b/>
              </w:rPr>
              <w:t>20</w:t>
            </w:r>
            <w:r w:rsidRPr="003226E3">
              <w:rPr>
                <w:b/>
              </w:rPr>
              <w:t xml:space="preserve"> год</w:t>
            </w:r>
          </w:p>
        </w:tc>
        <w:tc>
          <w:tcPr>
            <w:tcW w:w="1454" w:type="dxa"/>
          </w:tcPr>
          <w:p w:rsidR="00DE1AD1" w:rsidRPr="003226E3" w:rsidRDefault="00DE1AD1" w:rsidP="00DE1AD1">
            <w:pPr>
              <w:jc w:val="center"/>
              <w:rPr>
                <w:b/>
              </w:rPr>
            </w:pPr>
            <w:r>
              <w:rPr>
                <w:b/>
              </w:rPr>
              <w:t>2021 год</w:t>
            </w:r>
          </w:p>
        </w:tc>
      </w:tr>
      <w:tr w:rsidR="00DE1AD1" w:rsidRPr="003226E3" w:rsidTr="00DE1AD1">
        <w:tc>
          <w:tcPr>
            <w:tcW w:w="3353" w:type="dxa"/>
          </w:tcPr>
          <w:p w:rsidR="00DE1AD1" w:rsidRPr="003226E3" w:rsidRDefault="00DE1AD1" w:rsidP="00DE1AD1">
            <w:pPr>
              <w:jc w:val="center"/>
              <w:rPr>
                <w:b/>
              </w:rPr>
            </w:pPr>
            <w:r w:rsidRPr="003226E3">
              <w:rPr>
                <w:b/>
              </w:rPr>
              <w:t>1</w:t>
            </w:r>
          </w:p>
        </w:tc>
        <w:tc>
          <w:tcPr>
            <w:tcW w:w="2470" w:type="dxa"/>
          </w:tcPr>
          <w:p w:rsidR="00DE1AD1" w:rsidRPr="003226E3" w:rsidRDefault="00DE1AD1" w:rsidP="00DE1AD1">
            <w:pPr>
              <w:jc w:val="center"/>
              <w:rPr>
                <w:b/>
              </w:rPr>
            </w:pPr>
            <w:r w:rsidRPr="003226E3">
              <w:rPr>
                <w:b/>
              </w:rPr>
              <w:t>2</w:t>
            </w:r>
          </w:p>
        </w:tc>
        <w:tc>
          <w:tcPr>
            <w:tcW w:w="1313" w:type="dxa"/>
          </w:tcPr>
          <w:p w:rsidR="00DE1AD1" w:rsidRPr="003226E3" w:rsidRDefault="00DE1AD1" w:rsidP="00DE1AD1">
            <w:pPr>
              <w:jc w:val="center"/>
              <w:rPr>
                <w:b/>
              </w:rPr>
            </w:pPr>
            <w:r w:rsidRPr="003226E3">
              <w:rPr>
                <w:b/>
              </w:rPr>
              <w:t>3</w:t>
            </w:r>
          </w:p>
        </w:tc>
        <w:tc>
          <w:tcPr>
            <w:tcW w:w="1582" w:type="dxa"/>
          </w:tcPr>
          <w:p w:rsidR="00DE1AD1" w:rsidRPr="003226E3" w:rsidRDefault="00DE1AD1" w:rsidP="00DE1AD1">
            <w:pPr>
              <w:jc w:val="center"/>
              <w:rPr>
                <w:b/>
              </w:rPr>
            </w:pPr>
            <w:r w:rsidRPr="003226E3">
              <w:rPr>
                <w:b/>
              </w:rPr>
              <w:t>4</w:t>
            </w:r>
          </w:p>
        </w:tc>
        <w:tc>
          <w:tcPr>
            <w:tcW w:w="1454" w:type="dxa"/>
          </w:tcPr>
          <w:p w:rsidR="00DE1AD1" w:rsidRPr="003226E3" w:rsidRDefault="00DE1AD1" w:rsidP="00DE1AD1">
            <w:pPr>
              <w:jc w:val="center"/>
              <w:rPr>
                <w:b/>
              </w:rPr>
            </w:pPr>
          </w:p>
        </w:tc>
      </w:tr>
      <w:tr w:rsidR="00DE1AD1" w:rsidRPr="003226E3" w:rsidTr="00DE1AD1">
        <w:tc>
          <w:tcPr>
            <w:tcW w:w="3353" w:type="dxa"/>
          </w:tcPr>
          <w:p w:rsidR="00DE1AD1" w:rsidRPr="003226E3" w:rsidRDefault="00DE1AD1" w:rsidP="00DE1AD1">
            <w:pPr>
              <w:rPr>
                <w:b/>
              </w:rPr>
            </w:pPr>
            <w:r w:rsidRPr="003226E3">
              <w:rPr>
                <w:b/>
              </w:rPr>
              <w:t xml:space="preserve">Показатель 1. Количество </w:t>
            </w:r>
            <w:proofErr w:type="spellStart"/>
            <w:r w:rsidRPr="003226E3">
              <w:rPr>
                <w:b/>
              </w:rPr>
              <w:t>культурно-досуговых</w:t>
            </w:r>
            <w:proofErr w:type="spellEnd"/>
            <w:r w:rsidRPr="003226E3">
              <w:rPr>
                <w:b/>
              </w:rPr>
              <w:t xml:space="preserve"> мероприятий</w:t>
            </w:r>
          </w:p>
        </w:tc>
        <w:tc>
          <w:tcPr>
            <w:tcW w:w="2470" w:type="dxa"/>
          </w:tcPr>
          <w:p w:rsidR="00DE1AD1" w:rsidRPr="003226E3" w:rsidRDefault="00DE1AD1" w:rsidP="00DE1AD1">
            <w:pPr>
              <w:jc w:val="center"/>
              <w:rPr>
                <w:b/>
              </w:rPr>
            </w:pPr>
            <w:r w:rsidRPr="003226E3">
              <w:rPr>
                <w:b/>
              </w:rPr>
              <w:t>Ед.</w:t>
            </w:r>
          </w:p>
        </w:tc>
        <w:tc>
          <w:tcPr>
            <w:tcW w:w="1313" w:type="dxa"/>
          </w:tcPr>
          <w:p w:rsidR="00DE1AD1" w:rsidRPr="0003474B" w:rsidRDefault="00DE1AD1" w:rsidP="00DE1AD1">
            <w:pPr>
              <w:jc w:val="center"/>
              <w:rPr>
                <w:b/>
              </w:rPr>
            </w:pPr>
            <w:r w:rsidRPr="003226E3">
              <w:rPr>
                <w:b/>
              </w:rPr>
              <w:t xml:space="preserve">6 </w:t>
            </w:r>
            <w:r>
              <w:rPr>
                <w:b/>
              </w:rPr>
              <w:t>215</w:t>
            </w:r>
          </w:p>
        </w:tc>
        <w:tc>
          <w:tcPr>
            <w:tcW w:w="1582" w:type="dxa"/>
          </w:tcPr>
          <w:p w:rsidR="00DE1AD1" w:rsidRPr="003226E3" w:rsidRDefault="00DE1AD1" w:rsidP="00DE1AD1">
            <w:pPr>
              <w:jc w:val="center"/>
              <w:rPr>
                <w:b/>
              </w:rPr>
            </w:pPr>
            <w:r w:rsidRPr="003226E3">
              <w:rPr>
                <w:b/>
              </w:rPr>
              <w:t>6 340</w:t>
            </w:r>
          </w:p>
        </w:tc>
        <w:tc>
          <w:tcPr>
            <w:tcW w:w="1454" w:type="dxa"/>
          </w:tcPr>
          <w:p w:rsidR="00DE1AD1" w:rsidRPr="003226E3" w:rsidRDefault="00DE1AD1" w:rsidP="00DE1AD1">
            <w:pPr>
              <w:jc w:val="center"/>
              <w:rPr>
                <w:b/>
              </w:rPr>
            </w:pPr>
            <w:r>
              <w:rPr>
                <w:b/>
              </w:rPr>
              <w:t>6 340</w:t>
            </w:r>
          </w:p>
        </w:tc>
      </w:tr>
      <w:tr w:rsidR="00DE1AD1" w:rsidRPr="003226E3" w:rsidTr="00DE1AD1">
        <w:tc>
          <w:tcPr>
            <w:tcW w:w="3353" w:type="dxa"/>
          </w:tcPr>
          <w:p w:rsidR="00DE1AD1" w:rsidRPr="003226E3" w:rsidRDefault="00DE1AD1" w:rsidP="00DE1AD1">
            <w:pPr>
              <w:rPr>
                <w:b/>
              </w:rPr>
            </w:pPr>
            <w:r w:rsidRPr="003226E3">
              <w:rPr>
                <w:b/>
              </w:rPr>
              <w:t>Показатель 2. Количество участников</w:t>
            </w:r>
          </w:p>
        </w:tc>
        <w:tc>
          <w:tcPr>
            <w:tcW w:w="2470" w:type="dxa"/>
          </w:tcPr>
          <w:p w:rsidR="00DE1AD1" w:rsidRPr="003226E3" w:rsidRDefault="00DE1AD1" w:rsidP="00DE1AD1">
            <w:pPr>
              <w:jc w:val="center"/>
              <w:rPr>
                <w:b/>
              </w:rPr>
            </w:pPr>
            <w:r w:rsidRPr="003226E3">
              <w:rPr>
                <w:b/>
              </w:rPr>
              <w:t>Чел.</w:t>
            </w:r>
          </w:p>
        </w:tc>
        <w:tc>
          <w:tcPr>
            <w:tcW w:w="1313" w:type="dxa"/>
          </w:tcPr>
          <w:p w:rsidR="00DE1AD1" w:rsidRPr="003226E3" w:rsidRDefault="00DE1AD1" w:rsidP="00DE1AD1">
            <w:pPr>
              <w:jc w:val="center"/>
              <w:rPr>
                <w:b/>
              </w:rPr>
            </w:pPr>
            <w:r w:rsidRPr="003226E3">
              <w:rPr>
                <w:b/>
              </w:rPr>
              <w:t xml:space="preserve">161 </w:t>
            </w:r>
            <w:r>
              <w:rPr>
                <w:b/>
              </w:rPr>
              <w:t>699</w:t>
            </w:r>
          </w:p>
        </w:tc>
        <w:tc>
          <w:tcPr>
            <w:tcW w:w="1582" w:type="dxa"/>
          </w:tcPr>
          <w:p w:rsidR="00DE1AD1" w:rsidRPr="003226E3" w:rsidRDefault="00DE1AD1" w:rsidP="00DE1AD1">
            <w:pPr>
              <w:jc w:val="center"/>
              <w:rPr>
                <w:b/>
              </w:rPr>
            </w:pPr>
            <w:r w:rsidRPr="003226E3">
              <w:rPr>
                <w:b/>
              </w:rPr>
              <w:t xml:space="preserve">161 </w:t>
            </w:r>
            <w:r>
              <w:rPr>
                <w:b/>
              </w:rPr>
              <w:t>700</w:t>
            </w:r>
          </w:p>
        </w:tc>
        <w:tc>
          <w:tcPr>
            <w:tcW w:w="1454" w:type="dxa"/>
          </w:tcPr>
          <w:p w:rsidR="00DE1AD1" w:rsidRPr="003226E3" w:rsidRDefault="00DE1AD1" w:rsidP="00DE1AD1">
            <w:pPr>
              <w:jc w:val="center"/>
              <w:rPr>
                <w:b/>
              </w:rPr>
            </w:pPr>
            <w:r>
              <w:rPr>
                <w:b/>
              </w:rPr>
              <w:t>161 700</w:t>
            </w:r>
          </w:p>
        </w:tc>
      </w:tr>
      <w:tr w:rsidR="00DE1AD1" w:rsidRPr="003226E3" w:rsidTr="00DE1AD1">
        <w:tc>
          <w:tcPr>
            <w:tcW w:w="8718" w:type="dxa"/>
            <w:gridSpan w:val="4"/>
          </w:tcPr>
          <w:p w:rsidR="00DE1AD1" w:rsidRPr="003226E3" w:rsidRDefault="00DE1AD1" w:rsidP="00DE1AD1">
            <w:pPr>
              <w:jc w:val="center"/>
              <w:rPr>
                <w:b/>
              </w:rPr>
            </w:pPr>
            <w:r w:rsidRPr="003226E3">
              <w:rPr>
                <w:b/>
              </w:rPr>
              <w:t>Подпрограмма 1</w:t>
            </w:r>
          </w:p>
        </w:tc>
        <w:tc>
          <w:tcPr>
            <w:tcW w:w="1454" w:type="dxa"/>
          </w:tcPr>
          <w:p w:rsidR="00DE1AD1" w:rsidRPr="003226E3" w:rsidRDefault="00DE1AD1" w:rsidP="00DE1AD1">
            <w:pPr>
              <w:jc w:val="center"/>
              <w:rPr>
                <w:b/>
              </w:rPr>
            </w:pPr>
          </w:p>
        </w:tc>
      </w:tr>
      <w:tr w:rsidR="00DE1AD1" w:rsidRPr="003226E3" w:rsidTr="00DE1AD1">
        <w:tc>
          <w:tcPr>
            <w:tcW w:w="3353" w:type="dxa"/>
          </w:tcPr>
          <w:p w:rsidR="00DE1AD1" w:rsidRPr="003226E3" w:rsidRDefault="00DE1AD1" w:rsidP="00DE1AD1">
            <w:r w:rsidRPr="003226E3">
              <w:t>Показатель 1. Количество клубных формирований</w:t>
            </w:r>
          </w:p>
        </w:tc>
        <w:tc>
          <w:tcPr>
            <w:tcW w:w="2470" w:type="dxa"/>
          </w:tcPr>
          <w:p w:rsidR="00DE1AD1" w:rsidRPr="003226E3" w:rsidRDefault="00DE1AD1" w:rsidP="00DE1AD1">
            <w:pPr>
              <w:jc w:val="center"/>
            </w:pPr>
            <w:r w:rsidRPr="003226E3">
              <w:t>Ед.</w:t>
            </w:r>
          </w:p>
        </w:tc>
        <w:tc>
          <w:tcPr>
            <w:tcW w:w="1313" w:type="dxa"/>
          </w:tcPr>
          <w:p w:rsidR="00DE1AD1" w:rsidRPr="003226E3" w:rsidRDefault="00DE1AD1" w:rsidP="00DE1AD1">
            <w:pPr>
              <w:jc w:val="center"/>
            </w:pPr>
            <w:r>
              <w:t>151</w:t>
            </w:r>
          </w:p>
        </w:tc>
        <w:tc>
          <w:tcPr>
            <w:tcW w:w="1582" w:type="dxa"/>
          </w:tcPr>
          <w:p w:rsidR="00DE1AD1" w:rsidRPr="003226E3" w:rsidRDefault="00DE1AD1" w:rsidP="00DE1AD1">
            <w:pPr>
              <w:jc w:val="center"/>
            </w:pPr>
            <w:r>
              <w:t>151</w:t>
            </w:r>
          </w:p>
        </w:tc>
        <w:tc>
          <w:tcPr>
            <w:tcW w:w="1454" w:type="dxa"/>
          </w:tcPr>
          <w:p w:rsidR="00DE1AD1" w:rsidRPr="003226E3" w:rsidRDefault="00DE1AD1" w:rsidP="00DE1AD1">
            <w:pPr>
              <w:jc w:val="center"/>
            </w:pPr>
            <w:r>
              <w:t>151</w:t>
            </w:r>
          </w:p>
        </w:tc>
      </w:tr>
      <w:tr w:rsidR="00DE1AD1" w:rsidRPr="003226E3" w:rsidTr="00DE1AD1">
        <w:tc>
          <w:tcPr>
            <w:tcW w:w="3353" w:type="dxa"/>
          </w:tcPr>
          <w:p w:rsidR="00DE1AD1" w:rsidRPr="003226E3" w:rsidRDefault="00DE1AD1" w:rsidP="00DE1AD1">
            <w:r w:rsidRPr="003226E3">
              <w:t>Показатель 2.Количество участников клубных формирований</w:t>
            </w:r>
          </w:p>
        </w:tc>
        <w:tc>
          <w:tcPr>
            <w:tcW w:w="2470" w:type="dxa"/>
          </w:tcPr>
          <w:p w:rsidR="00DE1AD1" w:rsidRPr="003226E3" w:rsidRDefault="00DE1AD1" w:rsidP="00DE1AD1">
            <w:pPr>
              <w:jc w:val="center"/>
            </w:pPr>
            <w:r w:rsidRPr="003226E3">
              <w:t>Чел.</w:t>
            </w:r>
          </w:p>
        </w:tc>
        <w:tc>
          <w:tcPr>
            <w:tcW w:w="1313" w:type="dxa"/>
          </w:tcPr>
          <w:p w:rsidR="00DE1AD1" w:rsidRPr="003226E3" w:rsidRDefault="00DE1AD1" w:rsidP="00DE1AD1">
            <w:pPr>
              <w:jc w:val="center"/>
            </w:pPr>
            <w:r>
              <w:t>2 346</w:t>
            </w:r>
          </w:p>
        </w:tc>
        <w:tc>
          <w:tcPr>
            <w:tcW w:w="1582" w:type="dxa"/>
          </w:tcPr>
          <w:p w:rsidR="00DE1AD1" w:rsidRPr="003226E3" w:rsidRDefault="00DE1AD1" w:rsidP="00DE1AD1">
            <w:pPr>
              <w:jc w:val="center"/>
            </w:pPr>
            <w:r>
              <w:t>2 346</w:t>
            </w:r>
          </w:p>
        </w:tc>
        <w:tc>
          <w:tcPr>
            <w:tcW w:w="1454" w:type="dxa"/>
          </w:tcPr>
          <w:p w:rsidR="00DE1AD1" w:rsidRPr="003226E3" w:rsidRDefault="00DE1AD1" w:rsidP="00DE1AD1">
            <w:pPr>
              <w:jc w:val="center"/>
            </w:pPr>
            <w:r>
              <w:t>2 346</w:t>
            </w:r>
          </w:p>
        </w:tc>
      </w:tr>
      <w:tr w:rsidR="00DE1AD1" w:rsidRPr="003226E3" w:rsidTr="00DE1AD1">
        <w:tc>
          <w:tcPr>
            <w:tcW w:w="3353" w:type="dxa"/>
          </w:tcPr>
          <w:p w:rsidR="00DE1AD1" w:rsidRPr="003226E3" w:rsidRDefault="00DE1AD1" w:rsidP="00DE1AD1">
            <w:r w:rsidRPr="003226E3">
              <w:t>Показатель 3.Количество клубных учреждений</w:t>
            </w:r>
          </w:p>
        </w:tc>
        <w:tc>
          <w:tcPr>
            <w:tcW w:w="2470" w:type="dxa"/>
          </w:tcPr>
          <w:p w:rsidR="00DE1AD1" w:rsidRPr="003226E3" w:rsidRDefault="00DE1AD1" w:rsidP="00DE1AD1">
            <w:pPr>
              <w:jc w:val="center"/>
            </w:pPr>
            <w:r w:rsidRPr="003226E3">
              <w:t>Ед.</w:t>
            </w:r>
          </w:p>
        </w:tc>
        <w:tc>
          <w:tcPr>
            <w:tcW w:w="1313" w:type="dxa"/>
          </w:tcPr>
          <w:p w:rsidR="00DE1AD1" w:rsidRPr="003226E3" w:rsidRDefault="00DE1AD1" w:rsidP="00DE1AD1">
            <w:pPr>
              <w:jc w:val="center"/>
            </w:pPr>
            <w:r w:rsidRPr="003226E3">
              <w:t>18</w:t>
            </w:r>
          </w:p>
        </w:tc>
        <w:tc>
          <w:tcPr>
            <w:tcW w:w="1582" w:type="dxa"/>
          </w:tcPr>
          <w:p w:rsidR="00DE1AD1" w:rsidRPr="003226E3" w:rsidRDefault="00DE1AD1" w:rsidP="00DE1AD1">
            <w:pPr>
              <w:jc w:val="center"/>
            </w:pPr>
            <w:r w:rsidRPr="003226E3">
              <w:t>18</w:t>
            </w:r>
          </w:p>
        </w:tc>
        <w:tc>
          <w:tcPr>
            <w:tcW w:w="1454" w:type="dxa"/>
          </w:tcPr>
          <w:p w:rsidR="00DE1AD1" w:rsidRPr="003226E3" w:rsidRDefault="00DE1AD1" w:rsidP="00DE1AD1">
            <w:pPr>
              <w:jc w:val="center"/>
            </w:pPr>
            <w:r>
              <w:t>18</w:t>
            </w:r>
          </w:p>
        </w:tc>
      </w:tr>
      <w:tr w:rsidR="00DE1AD1" w:rsidRPr="003226E3" w:rsidTr="00DE1AD1">
        <w:tc>
          <w:tcPr>
            <w:tcW w:w="3353" w:type="dxa"/>
          </w:tcPr>
          <w:p w:rsidR="00DE1AD1" w:rsidRPr="003226E3" w:rsidRDefault="00DE1AD1" w:rsidP="00DE1AD1">
            <w:r w:rsidRPr="003226E3">
              <w:t>Показатель 4.</w:t>
            </w:r>
            <w:r w:rsidRPr="003226E3">
              <w:rPr>
                <w:rFonts w:eastAsiaTheme="minorHAnsi"/>
                <w:lang w:eastAsia="en-US"/>
              </w:rPr>
              <w:t>Увеличение количества  детей, привлекаемых к участию в творческих мероприятиях</w:t>
            </w:r>
          </w:p>
        </w:tc>
        <w:tc>
          <w:tcPr>
            <w:tcW w:w="2470" w:type="dxa"/>
          </w:tcPr>
          <w:p w:rsidR="00DE1AD1" w:rsidRPr="003226E3" w:rsidRDefault="00DE1AD1" w:rsidP="00DE1AD1">
            <w:pPr>
              <w:jc w:val="center"/>
            </w:pPr>
            <w:r w:rsidRPr="003226E3">
              <w:t>Чел.</w:t>
            </w:r>
          </w:p>
        </w:tc>
        <w:tc>
          <w:tcPr>
            <w:tcW w:w="1313" w:type="dxa"/>
          </w:tcPr>
          <w:p w:rsidR="00DE1AD1" w:rsidRPr="003226E3" w:rsidRDefault="00DE1AD1" w:rsidP="00DE1AD1">
            <w:pPr>
              <w:jc w:val="center"/>
            </w:pPr>
            <w:r>
              <w:t>68 720</w:t>
            </w:r>
          </w:p>
        </w:tc>
        <w:tc>
          <w:tcPr>
            <w:tcW w:w="1582" w:type="dxa"/>
          </w:tcPr>
          <w:p w:rsidR="00DE1AD1" w:rsidRPr="003226E3" w:rsidRDefault="00DE1AD1" w:rsidP="00DE1AD1">
            <w:pPr>
              <w:jc w:val="center"/>
            </w:pPr>
            <w:r w:rsidRPr="003226E3">
              <w:t>68 720</w:t>
            </w:r>
          </w:p>
        </w:tc>
        <w:tc>
          <w:tcPr>
            <w:tcW w:w="1454" w:type="dxa"/>
          </w:tcPr>
          <w:p w:rsidR="00DE1AD1" w:rsidRPr="003226E3" w:rsidRDefault="00DE1AD1" w:rsidP="00DE1AD1">
            <w:pPr>
              <w:jc w:val="center"/>
            </w:pPr>
            <w:r>
              <w:t>68 720</w:t>
            </w:r>
          </w:p>
        </w:tc>
      </w:tr>
      <w:tr w:rsidR="00DE1AD1" w:rsidRPr="003226E3" w:rsidTr="00DE1AD1">
        <w:tc>
          <w:tcPr>
            <w:tcW w:w="8718" w:type="dxa"/>
            <w:gridSpan w:val="4"/>
          </w:tcPr>
          <w:p w:rsidR="00DE1AD1" w:rsidRPr="003226E3" w:rsidRDefault="00DE1AD1" w:rsidP="00DE1AD1">
            <w:pPr>
              <w:jc w:val="center"/>
            </w:pPr>
            <w:r w:rsidRPr="003226E3">
              <w:rPr>
                <w:b/>
              </w:rPr>
              <w:t>Подпрограмма 2</w:t>
            </w:r>
          </w:p>
        </w:tc>
        <w:tc>
          <w:tcPr>
            <w:tcW w:w="1454" w:type="dxa"/>
          </w:tcPr>
          <w:p w:rsidR="00DE1AD1" w:rsidRPr="003226E3" w:rsidRDefault="00DE1AD1" w:rsidP="00DE1AD1">
            <w:pPr>
              <w:jc w:val="center"/>
              <w:rPr>
                <w:b/>
              </w:rPr>
            </w:pPr>
          </w:p>
        </w:tc>
      </w:tr>
      <w:tr w:rsidR="00DE1AD1" w:rsidRPr="003226E3" w:rsidTr="00DE1AD1">
        <w:tc>
          <w:tcPr>
            <w:tcW w:w="3353" w:type="dxa"/>
          </w:tcPr>
          <w:p w:rsidR="00DE1AD1" w:rsidRPr="003226E3" w:rsidRDefault="00DE1AD1" w:rsidP="00DE1AD1">
            <w:pPr>
              <w:rPr>
                <w:rFonts w:eastAsiaTheme="minorHAnsi"/>
                <w:lang w:eastAsia="en-US"/>
              </w:rPr>
            </w:pPr>
            <w:r w:rsidRPr="003226E3">
              <w:t>Показатель 1.</w:t>
            </w:r>
            <w:r w:rsidRPr="003226E3">
              <w:rPr>
                <w:rFonts w:eastAsiaTheme="minorHAnsi"/>
                <w:lang w:eastAsia="en-US"/>
              </w:rPr>
              <w:t>Количество пользователей библиотек</w:t>
            </w:r>
          </w:p>
        </w:tc>
        <w:tc>
          <w:tcPr>
            <w:tcW w:w="2470" w:type="dxa"/>
          </w:tcPr>
          <w:p w:rsidR="00DE1AD1" w:rsidRPr="003226E3" w:rsidRDefault="00DE1AD1" w:rsidP="00DE1AD1">
            <w:pPr>
              <w:jc w:val="center"/>
            </w:pPr>
            <w:r w:rsidRPr="003226E3">
              <w:t>Чел.</w:t>
            </w:r>
          </w:p>
        </w:tc>
        <w:tc>
          <w:tcPr>
            <w:tcW w:w="1313" w:type="dxa"/>
          </w:tcPr>
          <w:p w:rsidR="00DE1AD1" w:rsidRPr="003226E3" w:rsidRDefault="00DE1AD1" w:rsidP="00DE1AD1">
            <w:pPr>
              <w:jc w:val="center"/>
            </w:pPr>
            <w:r w:rsidRPr="003226E3">
              <w:t>13 4</w:t>
            </w:r>
            <w:r>
              <w:t>81</w:t>
            </w:r>
          </w:p>
        </w:tc>
        <w:tc>
          <w:tcPr>
            <w:tcW w:w="1582" w:type="dxa"/>
          </w:tcPr>
          <w:p w:rsidR="00DE1AD1" w:rsidRPr="003226E3" w:rsidRDefault="00DE1AD1" w:rsidP="00DE1AD1">
            <w:pPr>
              <w:jc w:val="center"/>
            </w:pPr>
            <w:r w:rsidRPr="003226E3">
              <w:t>13 4</w:t>
            </w:r>
            <w:r>
              <w:t>81</w:t>
            </w:r>
          </w:p>
        </w:tc>
        <w:tc>
          <w:tcPr>
            <w:tcW w:w="1454" w:type="dxa"/>
          </w:tcPr>
          <w:p w:rsidR="00DE1AD1" w:rsidRPr="003226E3" w:rsidRDefault="00DE1AD1" w:rsidP="00DE1AD1">
            <w:pPr>
              <w:jc w:val="center"/>
            </w:pPr>
            <w:r>
              <w:t>13 481</w:t>
            </w:r>
          </w:p>
        </w:tc>
      </w:tr>
      <w:tr w:rsidR="00DE1AD1" w:rsidRPr="003226E3" w:rsidTr="00DE1AD1">
        <w:tc>
          <w:tcPr>
            <w:tcW w:w="3353" w:type="dxa"/>
          </w:tcPr>
          <w:p w:rsidR="00DE1AD1" w:rsidRPr="003226E3" w:rsidRDefault="00DE1AD1" w:rsidP="00DE1AD1">
            <w:pPr>
              <w:rPr>
                <w:rFonts w:eastAsiaTheme="minorHAnsi"/>
                <w:lang w:eastAsia="en-US"/>
              </w:rPr>
            </w:pPr>
            <w:r w:rsidRPr="003226E3">
              <w:t>Показатель 2.</w:t>
            </w:r>
            <w:r w:rsidRPr="003226E3">
              <w:rPr>
                <w:rFonts w:eastAsiaTheme="minorHAnsi"/>
                <w:lang w:eastAsia="en-US"/>
              </w:rPr>
              <w:t>Количество книговыдач</w:t>
            </w:r>
          </w:p>
        </w:tc>
        <w:tc>
          <w:tcPr>
            <w:tcW w:w="2470" w:type="dxa"/>
          </w:tcPr>
          <w:p w:rsidR="00DE1AD1" w:rsidRPr="003226E3" w:rsidRDefault="00DE1AD1" w:rsidP="00DE1AD1">
            <w:pPr>
              <w:jc w:val="center"/>
            </w:pPr>
            <w:r w:rsidRPr="003226E3">
              <w:t>Экз.</w:t>
            </w:r>
          </w:p>
        </w:tc>
        <w:tc>
          <w:tcPr>
            <w:tcW w:w="1313" w:type="dxa"/>
          </w:tcPr>
          <w:p w:rsidR="00DE1AD1" w:rsidRPr="003226E3" w:rsidRDefault="00DE1AD1" w:rsidP="00DE1AD1">
            <w:pPr>
              <w:jc w:val="center"/>
            </w:pPr>
            <w:r>
              <w:t>320 409</w:t>
            </w:r>
          </w:p>
        </w:tc>
        <w:tc>
          <w:tcPr>
            <w:tcW w:w="1582" w:type="dxa"/>
          </w:tcPr>
          <w:p w:rsidR="00DE1AD1" w:rsidRPr="003226E3" w:rsidRDefault="00DE1AD1" w:rsidP="00DE1AD1">
            <w:pPr>
              <w:jc w:val="center"/>
            </w:pPr>
            <w:r>
              <w:t>320 409</w:t>
            </w:r>
          </w:p>
        </w:tc>
        <w:tc>
          <w:tcPr>
            <w:tcW w:w="1454" w:type="dxa"/>
          </w:tcPr>
          <w:p w:rsidR="00DE1AD1" w:rsidRPr="003226E3" w:rsidRDefault="00DE1AD1" w:rsidP="00DE1AD1">
            <w:pPr>
              <w:jc w:val="center"/>
            </w:pPr>
            <w:r>
              <w:t>320 409</w:t>
            </w:r>
          </w:p>
        </w:tc>
      </w:tr>
      <w:tr w:rsidR="00DE1AD1" w:rsidRPr="003226E3" w:rsidTr="00DE1AD1">
        <w:tc>
          <w:tcPr>
            <w:tcW w:w="8718" w:type="dxa"/>
            <w:gridSpan w:val="4"/>
          </w:tcPr>
          <w:p w:rsidR="00DE1AD1" w:rsidRPr="003226E3" w:rsidRDefault="00DE1AD1" w:rsidP="00DE1AD1">
            <w:pPr>
              <w:jc w:val="center"/>
            </w:pPr>
            <w:r w:rsidRPr="003226E3">
              <w:rPr>
                <w:b/>
              </w:rPr>
              <w:t>Подпрограмма 3</w:t>
            </w:r>
          </w:p>
        </w:tc>
        <w:tc>
          <w:tcPr>
            <w:tcW w:w="1454" w:type="dxa"/>
          </w:tcPr>
          <w:p w:rsidR="00DE1AD1" w:rsidRPr="003226E3" w:rsidRDefault="00DE1AD1" w:rsidP="00DE1AD1">
            <w:pPr>
              <w:jc w:val="center"/>
              <w:rPr>
                <w:b/>
              </w:rPr>
            </w:pPr>
          </w:p>
        </w:tc>
      </w:tr>
      <w:tr w:rsidR="00DE1AD1" w:rsidRPr="003226E3" w:rsidTr="00DE1AD1">
        <w:tc>
          <w:tcPr>
            <w:tcW w:w="3353" w:type="dxa"/>
          </w:tcPr>
          <w:p w:rsidR="00DE1AD1" w:rsidRPr="003226E3" w:rsidRDefault="00DE1AD1" w:rsidP="00DE1AD1">
            <w:pPr>
              <w:rPr>
                <w:rFonts w:eastAsiaTheme="minorHAnsi"/>
                <w:lang w:eastAsia="en-US"/>
              </w:rPr>
            </w:pPr>
            <w:r w:rsidRPr="003226E3">
              <w:t>Показатель 1.</w:t>
            </w:r>
            <w:r w:rsidRPr="003226E3">
              <w:rPr>
                <w:rFonts w:eastAsiaTheme="minorHAnsi"/>
                <w:lang w:eastAsia="en-US"/>
              </w:rPr>
              <w:t>Количество детей, получающих услуги по дополнительному образованию</w:t>
            </w:r>
          </w:p>
        </w:tc>
        <w:tc>
          <w:tcPr>
            <w:tcW w:w="2470" w:type="dxa"/>
          </w:tcPr>
          <w:p w:rsidR="00DE1AD1" w:rsidRPr="003226E3" w:rsidRDefault="00DE1AD1" w:rsidP="00DE1AD1">
            <w:pPr>
              <w:jc w:val="center"/>
            </w:pPr>
            <w:r w:rsidRPr="003226E3">
              <w:t>Чел.</w:t>
            </w:r>
          </w:p>
        </w:tc>
        <w:tc>
          <w:tcPr>
            <w:tcW w:w="1313" w:type="dxa"/>
          </w:tcPr>
          <w:p w:rsidR="00DE1AD1" w:rsidRPr="003226E3" w:rsidRDefault="00DE1AD1" w:rsidP="00DE1AD1">
            <w:pPr>
              <w:jc w:val="center"/>
            </w:pPr>
            <w:r w:rsidRPr="003226E3">
              <w:t>182</w:t>
            </w:r>
          </w:p>
        </w:tc>
        <w:tc>
          <w:tcPr>
            <w:tcW w:w="1582" w:type="dxa"/>
          </w:tcPr>
          <w:p w:rsidR="00DE1AD1" w:rsidRPr="003226E3" w:rsidRDefault="00DE1AD1" w:rsidP="00DE1AD1">
            <w:pPr>
              <w:jc w:val="center"/>
            </w:pPr>
            <w:r w:rsidRPr="003226E3">
              <w:t>182</w:t>
            </w:r>
          </w:p>
        </w:tc>
        <w:tc>
          <w:tcPr>
            <w:tcW w:w="1454" w:type="dxa"/>
          </w:tcPr>
          <w:p w:rsidR="00DE1AD1" w:rsidRPr="003226E3" w:rsidRDefault="00DE1AD1" w:rsidP="00DE1AD1">
            <w:pPr>
              <w:jc w:val="center"/>
            </w:pPr>
            <w:r>
              <w:t>182</w:t>
            </w:r>
          </w:p>
        </w:tc>
      </w:tr>
      <w:tr w:rsidR="00DE1AD1" w:rsidRPr="003226E3" w:rsidTr="00DE1AD1">
        <w:tc>
          <w:tcPr>
            <w:tcW w:w="3353" w:type="dxa"/>
          </w:tcPr>
          <w:p w:rsidR="00DE1AD1" w:rsidRPr="003226E3" w:rsidRDefault="00DE1AD1" w:rsidP="00DE1AD1">
            <w:pPr>
              <w:rPr>
                <w:rFonts w:eastAsiaTheme="minorHAnsi"/>
                <w:lang w:eastAsia="en-US"/>
              </w:rPr>
            </w:pPr>
            <w:r w:rsidRPr="003226E3">
              <w:t>Показатель 2.</w:t>
            </w:r>
            <w:r w:rsidRPr="003226E3">
              <w:rPr>
                <w:rFonts w:eastAsiaTheme="minorHAnsi"/>
                <w:lang w:eastAsia="en-US"/>
              </w:rPr>
              <w:t>Увеличение количества призовых мест, занятых на выездных фестивалях и конкурсах</w:t>
            </w:r>
          </w:p>
        </w:tc>
        <w:tc>
          <w:tcPr>
            <w:tcW w:w="2470" w:type="dxa"/>
          </w:tcPr>
          <w:p w:rsidR="00DE1AD1" w:rsidRPr="003226E3" w:rsidRDefault="00DE1AD1" w:rsidP="00DE1AD1">
            <w:pPr>
              <w:jc w:val="center"/>
            </w:pPr>
            <w:r w:rsidRPr="003226E3">
              <w:t xml:space="preserve">Чел. </w:t>
            </w:r>
          </w:p>
        </w:tc>
        <w:tc>
          <w:tcPr>
            <w:tcW w:w="1313" w:type="dxa"/>
          </w:tcPr>
          <w:p w:rsidR="00DE1AD1" w:rsidRPr="003226E3" w:rsidRDefault="00DE1AD1" w:rsidP="00DE1AD1">
            <w:pPr>
              <w:jc w:val="center"/>
            </w:pPr>
            <w:r w:rsidRPr="003226E3">
              <w:t>15</w:t>
            </w:r>
          </w:p>
        </w:tc>
        <w:tc>
          <w:tcPr>
            <w:tcW w:w="1582" w:type="dxa"/>
          </w:tcPr>
          <w:p w:rsidR="00DE1AD1" w:rsidRPr="003226E3" w:rsidRDefault="00DE1AD1" w:rsidP="00DE1AD1">
            <w:pPr>
              <w:jc w:val="center"/>
            </w:pPr>
            <w:r w:rsidRPr="003226E3">
              <w:t>16</w:t>
            </w:r>
          </w:p>
        </w:tc>
        <w:tc>
          <w:tcPr>
            <w:tcW w:w="1454" w:type="dxa"/>
          </w:tcPr>
          <w:p w:rsidR="00DE1AD1" w:rsidRPr="003226E3" w:rsidRDefault="00DE1AD1" w:rsidP="00DE1AD1">
            <w:pPr>
              <w:jc w:val="center"/>
            </w:pPr>
            <w:r>
              <w:t>16</w:t>
            </w:r>
          </w:p>
        </w:tc>
      </w:tr>
    </w:tbl>
    <w:p w:rsidR="00DE1AD1" w:rsidRPr="003226E3" w:rsidRDefault="00DE1AD1" w:rsidP="00DE1AD1">
      <w:pPr>
        <w:rPr>
          <w:sz w:val="24"/>
          <w:szCs w:val="24"/>
        </w:rPr>
      </w:pPr>
    </w:p>
    <w:p w:rsidR="00DE1AD1" w:rsidRPr="003226E3" w:rsidRDefault="00DE1AD1" w:rsidP="00DE1AD1">
      <w:pPr>
        <w:rPr>
          <w:sz w:val="24"/>
          <w:szCs w:val="24"/>
        </w:rPr>
      </w:pPr>
    </w:p>
    <w:p w:rsidR="00DE1AD1" w:rsidRPr="003226E3" w:rsidRDefault="00DE1AD1" w:rsidP="00DE1AD1">
      <w:pPr>
        <w:rPr>
          <w:sz w:val="24"/>
          <w:szCs w:val="24"/>
        </w:rPr>
      </w:pPr>
    </w:p>
    <w:p w:rsidR="00DE1AD1" w:rsidRPr="003226E3" w:rsidRDefault="00DE1AD1" w:rsidP="00DE1AD1">
      <w:pPr>
        <w:rPr>
          <w:sz w:val="24"/>
          <w:szCs w:val="24"/>
        </w:rPr>
      </w:pPr>
    </w:p>
    <w:p w:rsidR="00DE1AD1" w:rsidRDefault="00DE1AD1" w:rsidP="00DE1AD1">
      <w:pPr>
        <w:rPr>
          <w:sz w:val="24"/>
          <w:szCs w:val="24"/>
        </w:rPr>
      </w:pPr>
    </w:p>
    <w:p w:rsidR="00DE1AD1" w:rsidRDefault="00DE1AD1" w:rsidP="00DE1AD1">
      <w:pPr>
        <w:rPr>
          <w:sz w:val="24"/>
          <w:szCs w:val="24"/>
        </w:rPr>
      </w:pPr>
    </w:p>
    <w:p w:rsidR="00A340BC" w:rsidRDefault="00A340BC" w:rsidP="00DE1AD1">
      <w:pPr>
        <w:rPr>
          <w:sz w:val="24"/>
          <w:szCs w:val="24"/>
        </w:rPr>
      </w:pPr>
    </w:p>
    <w:p w:rsidR="00A340BC" w:rsidRDefault="00A340BC" w:rsidP="00DE1AD1">
      <w:pPr>
        <w:rPr>
          <w:sz w:val="24"/>
          <w:szCs w:val="24"/>
        </w:rPr>
      </w:pPr>
    </w:p>
    <w:p w:rsidR="00A340BC" w:rsidRDefault="00A340BC" w:rsidP="00DE1AD1">
      <w:pPr>
        <w:rPr>
          <w:sz w:val="24"/>
          <w:szCs w:val="24"/>
        </w:rPr>
      </w:pPr>
    </w:p>
    <w:p w:rsidR="00A340BC" w:rsidRDefault="00A340BC" w:rsidP="00DE1AD1">
      <w:pPr>
        <w:rPr>
          <w:sz w:val="24"/>
          <w:szCs w:val="24"/>
        </w:rPr>
      </w:pPr>
    </w:p>
    <w:p w:rsidR="00A340BC" w:rsidRDefault="00A340BC" w:rsidP="00DE1AD1">
      <w:pPr>
        <w:rPr>
          <w:sz w:val="24"/>
          <w:szCs w:val="24"/>
        </w:rPr>
      </w:pPr>
    </w:p>
    <w:p w:rsidR="00A340BC" w:rsidRDefault="00A340BC" w:rsidP="00DE1AD1">
      <w:pPr>
        <w:rPr>
          <w:sz w:val="24"/>
          <w:szCs w:val="24"/>
        </w:rPr>
      </w:pPr>
    </w:p>
    <w:p w:rsidR="00A340BC" w:rsidRDefault="00A340BC" w:rsidP="00DE1AD1">
      <w:pPr>
        <w:rPr>
          <w:sz w:val="24"/>
          <w:szCs w:val="24"/>
        </w:rPr>
      </w:pPr>
    </w:p>
    <w:p w:rsidR="00DE1AD1" w:rsidRDefault="00DE1AD1" w:rsidP="00DE1AD1">
      <w:pPr>
        <w:jc w:val="right"/>
        <w:rPr>
          <w:sz w:val="24"/>
          <w:szCs w:val="24"/>
        </w:rPr>
      </w:pPr>
    </w:p>
    <w:p w:rsidR="00DE1AD1" w:rsidRPr="00C42B9D" w:rsidRDefault="00DE1AD1" w:rsidP="00DE1AD1">
      <w:pPr>
        <w:jc w:val="right"/>
        <w:rPr>
          <w:sz w:val="24"/>
          <w:szCs w:val="24"/>
        </w:rPr>
      </w:pPr>
      <w:r w:rsidRPr="00C42B9D">
        <w:rPr>
          <w:sz w:val="24"/>
          <w:szCs w:val="24"/>
        </w:rPr>
        <w:t>Приложение №2</w:t>
      </w:r>
    </w:p>
    <w:p w:rsidR="00DE1AD1" w:rsidRPr="00C42B9D" w:rsidRDefault="00DE1AD1" w:rsidP="00DE1AD1">
      <w:pPr>
        <w:jc w:val="right"/>
        <w:rPr>
          <w:sz w:val="24"/>
          <w:szCs w:val="24"/>
        </w:rPr>
      </w:pPr>
      <w:r w:rsidRPr="00C42B9D">
        <w:rPr>
          <w:sz w:val="24"/>
          <w:szCs w:val="24"/>
        </w:rPr>
        <w:t>К паспорту муниципальной программы</w:t>
      </w:r>
    </w:p>
    <w:p w:rsidR="00DE1AD1" w:rsidRPr="00C42B9D" w:rsidRDefault="00DE1AD1" w:rsidP="00DE1AD1">
      <w:pPr>
        <w:jc w:val="right"/>
        <w:rPr>
          <w:sz w:val="24"/>
          <w:szCs w:val="24"/>
        </w:rPr>
      </w:pPr>
      <w:r w:rsidRPr="00C42B9D">
        <w:rPr>
          <w:sz w:val="24"/>
          <w:szCs w:val="24"/>
        </w:rPr>
        <w:t xml:space="preserve">«Культура Озинского </w:t>
      </w:r>
      <w:proofErr w:type="gramStart"/>
      <w:r w:rsidRPr="00C42B9D">
        <w:rPr>
          <w:sz w:val="24"/>
          <w:szCs w:val="24"/>
        </w:rPr>
        <w:t>муниципального</w:t>
      </w:r>
      <w:proofErr w:type="gramEnd"/>
    </w:p>
    <w:p w:rsidR="00DE1AD1" w:rsidRPr="00C42B9D" w:rsidRDefault="00DE1AD1" w:rsidP="00DE1AD1">
      <w:pPr>
        <w:jc w:val="right"/>
        <w:rPr>
          <w:sz w:val="28"/>
          <w:szCs w:val="28"/>
        </w:rPr>
      </w:pPr>
      <w:r w:rsidRPr="00C42B9D">
        <w:rPr>
          <w:sz w:val="24"/>
          <w:szCs w:val="24"/>
        </w:rPr>
        <w:t>района</w:t>
      </w:r>
      <w:r w:rsidRPr="00C42B9D">
        <w:rPr>
          <w:sz w:val="28"/>
          <w:szCs w:val="28"/>
        </w:rPr>
        <w:t>»</w:t>
      </w:r>
    </w:p>
    <w:p w:rsidR="00DE1AD1" w:rsidRPr="00C42B9D" w:rsidRDefault="00DE1AD1" w:rsidP="00DE1AD1">
      <w:pPr>
        <w:jc w:val="right"/>
        <w:rPr>
          <w:sz w:val="24"/>
          <w:szCs w:val="24"/>
        </w:rPr>
      </w:pPr>
    </w:p>
    <w:p w:rsidR="00DE1AD1" w:rsidRPr="00C42B9D" w:rsidRDefault="00DE1AD1" w:rsidP="00DE1AD1">
      <w:pPr>
        <w:jc w:val="center"/>
        <w:rPr>
          <w:b/>
          <w:sz w:val="24"/>
          <w:szCs w:val="24"/>
        </w:rPr>
      </w:pPr>
      <w:r w:rsidRPr="00C42B9D">
        <w:rPr>
          <w:b/>
          <w:sz w:val="24"/>
          <w:szCs w:val="24"/>
        </w:rPr>
        <w:t>РАСХОДЫ</w:t>
      </w:r>
    </w:p>
    <w:p w:rsidR="00DE1AD1" w:rsidRPr="00C42B9D" w:rsidRDefault="00DE1AD1" w:rsidP="00DE1AD1">
      <w:pPr>
        <w:jc w:val="center"/>
        <w:rPr>
          <w:b/>
          <w:sz w:val="24"/>
          <w:szCs w:val="24"/>
        </w:rPr>
      </w:pPr>
      <w:r w:rsidRPr="00C42B9D">
        <w:rPr>
          <w:b/>
          <w:sz w:val="24"/>
          <w:szCs w:val="24"/>
        </w:rPr>
        <w:t>НА РЕАЛИЗАЦИЮ МНИЦИПАЛЬНОЙ ПРОГРАММЫ</w:t>
      </w:r>
    </w:p>
    <w:p w:rsidR="00DE1AD1" w:rsidRPr="00C42B9D" w:rsidRDefault="00DE1AD1" w:rsidP="00DE1AD1">
      <w:pPr>
        <w:jc w:val="center"/>
        <w:rPr>
          <w:b/>
          <w:sz w:val="24"/>
          <w:szCs w:val="24"/>
        </w:rPr>
      </w:pPr>
      <w:r w:rsidRPr="00C42B9D">
        <w:rPr>
          <w:b/>
          <w:sz w:val="24"/>
          <w:szCs w:val="24"/>
        </w:rPr>
        <w:t>«Культура Озинского муниципального района</w:t>
      </w:r>
      <w:r>
        <w:rPr>
          <w:b/>
          <w:sz w:val="24"/>
          <w:szCs w:val="24"/>
        </w:rPr>
        <w:t>»</w:t>
      </w:r>
    </w:p>
    <w:p w:rsidR="00DE1AD1" w:rsidRPr="00C42B9D" w:rsidRDefault="00DE1AD1" w:rsidP="00DE1AD1">
      <w:pPr>
        <w:jc w:val="center"/>
        <w:rPr>
          <w:b/>
          <w:sz w:val="24"/>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694"/>
        <w:gridCol w:w="1842"/>
        <w:gridCol w:w="1701"/>
        <w:gridCol w:w="1701"/>
      </w:tblGrid>
      <w:tr w:rsidR="00DE1AD1" w:rsidRPr="00C42B9D" w:rsidTr="00DE1AD1">
        <w:tc>
          <w:tcPr>
            <w:tcW w:w="2552" w:type="dxa"/>
            <w:shd w:val="clear" w:color="auto" w:fill="auto"/>
          </w:tcPr>
          <w:p w:rsidR="00DE1AD1" w:rsidRPr="00C42B9D" w:rsidRDefault="00DE1AD1" w:rsidP="00DE1AD1">
            <w:pPr>
              <w:jc w:val="center"/>
              <w:rPr>
                <w:b/>
                <w:sz w:val="24"/>
                <w:szCs w:val="24"/>
              </w:rPr>
            </w:pPr>
            <w:r w:rsidRPr="00C42B9D">
              <w:rPr>
                <w:b/>
                <w:sz w:val="24"/>
                <w:szCs w:val="24"/>
              </w:rPr>
              <w:t>Наименование подпрограмм муниципальной программы</w:t>
            </w:r>
          </w:p>
        </w:tc>
        <w:tc>
          <w:tcPr>
            <w:tcW w:w="2694" w:type="dxa"/>
            <w:shd w:val="clear" w:color="auto" w:fill="auto"/>
          </w:tcPr>
          <w:p w:rsidR="00DE1AD1" w:rsidRPr="00C42B9D" w:rsidRDefault="00DE1AD1" w:rsidP="00DE1AD1">
            <w:pPr>
              <w:jc w:val="center"/>
              <w:rPr>
                <w:b/>
                <w:sz w:val="24"/>
                <w:szCs w:val="24"/>
              </w:rPr>
            </w:pPr>
            <w:r w:rsidRPr="00C42B9D">
              <w:rPr>
                <w:b/>
                <w:sz w:val="24"/>
                <w:szCs w:val="24"/>
              </w:rPr>
              <w:t>Ответственный соисполнитель</w:t>
            </w:r>
          </w:p>
        </w:tc>
        <w:tc>
          <w:tcPr>
            <w:tcW w:w="1842" w:type="dxa"/>
            <w:shd w:val="clear" w:color="auto" w:fill="auto"/>
          </w:tcPr>
          <w:p w:rsidR="00DE1AD1" w:rsidRDefault="00DE1AD1" w:rsidP="00DE1AD1">
            <w:pPr>
              <w:jc w:val="center"/>
              <w:rPr>
                <w:b/>
                <w:sz w:val="24"/>
                <w:szCs w:val="24"/>
              </w:rPr>
            </w:pPr>
            <w:r w:rsidRPr="00C42B9D">
              <w:rPr>
                <w:b/>
                <w:sz w:val="24"/>
                <w:szCs w:val="24"/>
              </w:rPr>
              <w:t xml:space="preserve">Оценка расходов </w:t>
            </w:r>
          </w:p>
          <w:p w:rsidR="00DE1AD1" w:rsidRPr="00C42B9D" w:rsidRDefault="00DE1AD1" w:rsidP="00DE1AD1">
            <w:pPr>
              <w:jc w:val="center"/>
              <w:rPr>
                <w:b/>
                <w:sz w:val="24"/>
                <w:szCs w:val="24"/>
              </w:rPr>
            </w:pPr>
            <w:r w:rsidRPr="00C42B9D">
              <w:rPr>
                <w:b/>
                <w:sz w:val="24"/>
                <w:szCs w:val="24"/>
              </w:rPr>
              <w:t xml:space="preserve">(тыс. руб.) </w:t>
            </w:r>
          </w:p>
          <w:p w:rsidR="00DE1AD1" w:rsidRPr="00C42B9D" w:rsidRDefault="00DE1AD1" w:rsidP="00DE1AD1">
            <w:pPr>
              <w:jc w:val="center"/>
              <w:rPr>
                <w:b/>
                <w:sz w:val="24"/>
                <w:szCs w:val="24"/>
              </w:rPr>
            </w:pPr>
            <w:r w:rsidRPr="00C42B9D">
              <w:rPr>
                <w:b/>
                <w:sz w:val="24"/>
                <w:szCs w:val="24"/>
              </w:rPr>
              <w:t>201</w:t>
            </w:r>
            <w:r>
              <w:rPr>
                <w:b/>
                <w:sz w:val="24"/>
                <w:szCs w:val="24"/>
              </w:rPr>
              <w:t>9</w:t>
            </w:r>
            <w:r w:rsidRPr="00C42B9D">
              <w:rPr>
                <w:b/>
                <w:sz w:val="24"/>
                <w:szCs w:val="24"/>
              </w:rPr>
              <w:t xml:space="preserve"> год</w:t>
            </w:r>
          </w:p>
        </w:tc>
        <w:tc>
          <w:tcPr>
            <w:tcW w:w="1701" w:type="dxa"/>
          </w:tcPr>
          <w:p w:rsidR="00DE1AD1" w:rsidRDefault="00DE1AD1" w:rsidP="00DE1AD1">
            <w:pPr>
              <w:jc w:val="center"/>
              <w:rPr>
                <w:b/>
                <w:sz w:val="24"/>
                <w:szCs w:val="24"/>
              </w:rPr>
            </w:pPr>
            <w:r w:rsidRPr="00EA70DF">
              <w:rPr>
                <w:b/>
                <w:sz w:val="24"/>
                <w:szCs w:val="24"/>
              </w:rPr>
              <w:t xml:space="preserve">Оценка расходов (тыс. руб.) </w:t>
            </w:r>
          </w:p>
          <w:p w:rsidR="00DE1AD1" w:rsidRPr="00EA70DF" w:rsidRDefault="00DE1AD1" w:rsidP="00DE1AD1">
            <w:pPr>
              <w:jc w:val="center"/>
              <w:rPr>
                <w:b/>
                <w:sz w:val="24"/>
                <w:szCs w:val="24"/>
              </w:rPr>
            </w:pPr>
            <w:r>
              <w:rPr>
                <w:b/>
                <w:sz w:val="24"/>
                <w:szCs w:val="24"/>
              </w:rPr>
              <w:t>2020 год</w:t>
            </w:r>
          </w:p>
        </w:tc>
        <w:tc>
          <w:tcPr>
            <w:tcW w:w="1701" w:type="dxa"/>
          </w:tcPr>
          <w:p w:rsidR="00DE1AD1" w:rsidRDefault="00DE1AD1" w:rsidP="00DE1AD1">
            <w:pPr>
              <w:jc w:val="center"/>
              <w:rPr>
                <w:b/>
                <w:sz w:val="24"/>
                <w:szCs w:val="24"/>
              </w:rPr>
            </w:pPr>
            <w:r w:rsidRPr="00EA70DF">
              <w:rPr>
                <w:b/>
                <w:sz w:val="24"/>
                <w:szCs w:val="24"/>
              </w:rPr>
              <w:t xml:space="preserve">Оценка расходов (тыс. руб.) </w:t>
            </w:r>
          </w:p>
          <w:p w:rsidR="00DE1AD1" w:rsidRPr="00EA70DF" w:rsidRDefault="00DE1AD1" w:rsidP="00DE1AD1">
            <w:pPr>
              <w:jc w:val="center"/>
              <w:rPr>
                <w:b/>
                <w:sz w:val="24"/>
                <w:szCs w:val="24"/>
              </w:rPr>
            </w:pPr>
            <w:r>
              <w:rPr>
                <w:b/>
                <w:sz w:val="24"/>
                <w:szCs w:val="24"/>
              </w:rPr>
              <w:t>2021 год</w:t>
            </w:r>
          </w:p>
        </w:tc>
      </w:tr>
      <w:tr w:rsidR="00DE1AD1" w:rsidRPr="00C42B9D" w:rsidTr="00DE1AD1">
        <w:tc>
          <w:tcPr>
            <w:tcW w:w="2552" w:type="dxa"/>
            <w:vMerge w:val="restart"/>
            <w:shd w:val="clear" w:color="auto" w:fill="auto"/>
          </w:tcPr>
          <w:p w:rsidR="00DE1AD1" w:rsidRPr="00C42B9D" w:rsidRDefault="00DE1AD1" w:rsidP="00DE1AD1">
            <w:pPr>
              <w:jc w:val="center"/>
              <w:rPr>
                <w:sz w:val="24"/>
                <w:szCs w:val="24"/>
              </w:rPr>
            </w:pPr>
            <w:r w:rsidRPr="00C42B9D">
              <w:rPr>
                <w:sz w:val="24"/>
                <w:szCs w:val="24"/>
              </w:rPr>
              <w:t xml:space="preserve">Подпрограмма 1 «Развитие </w:t>
            </w:r>
            <w:proofErr w:type="spellStart"/>
            <w:r w:rsidRPr="00C42B9D">
              <w:rPr>
                <w:sz w:val="24"/>
                <w:szCs w:val="24"/>
              </w:rPr>
              <w:t>культурно-досуговой</w:t>
            </w:r>
            <w:proofErr w:type="spellEnd"/>
            <w:r w:rsidRPr="00C42B9D">
              <w:rPr>
                <w:sz w:val="24"/>
                <w:szCs w:val="24"/>
              </w:rPr>
              <w:t xml:space="preserve"> деятельности»</w:t>
            </w:r>
          </w:p>
        </w:tc>
        <w:tc>
          <w:tcPr>
            <w:tcW w:w="2694" w:type="dxa"/>
            <w:shd w:val="clear" w:color="auto" w:fill="F2DBDB"/>
          </w:tcPr>
          <w:p w:rsidR="00DE1AD1" w:rsidRPr="00C42B9D" w:rsidRDefault="00DE1AD1" w:rsidP="00DE1AD1">
            <w:pPr>
              <w:jc w:val="center"/>
              <w:rPr>
                <w:sz w:val="24"/>
                <w:szCs w:val="24"/>
              </w:rPr>
            </w:pPr>
            <w:r w:rsidRPr="00C42B9D">
              <w:rPr>
                <w:sz w:val="24"/>
                <w:szCs w:val="24"/>
              </w:rPr>
              <w:t>Всего</w:t>
            </w:r>
          </w:p>
        </w:tc>
        <w:tc>
          <w:tcPr>
            <w:tcW w:w="1842" w:type="dxa"/>
            <w:shd w:val="clear" w:color="auto" w:fill="F2DBDB"/>
            <w:vAlign w:val="bottom"/>
          </w:tcPr>
          <w:p w:rsidR="00DE1AD1" w:rsidRPr="00C42B9D" w:rsidRDefault="00DE1AD1" w:rsidP="00DE1AD1">
            <w:pPr>
              <w:jc w:val="center"/>
              <w:rPr>
                <w:sz w:val="24"/>
                <w:szCs w:val="24"/>
              </w:rPr>
            </w:pPr>
            <w:r>
              <w:rPr>
                <w:sz w:val="24"/>
                <w:szCs w:val="24"/>
              </w:rPr>
              <w:t>20 018,1</w:t>
            </w:r>
          </w:p>
        </w:tc>
        <w:tc>
          <w:tcPr>
            <w:tcW w:w="1701" w:type="dxa"/>
            <w:shd w:val="clear" w:color="auto" w:fill="F2DBDB"/>
            <w:vAlign w:val="bottom"/>
          </w:tcPr>
          <w:p w:rsidR="00DE1AD1" w:rsidRDefault="00DE1AD1" w:rsidP="00DE1AD1">
            <w:pPr>
              <w:jc w:val="center"/>
              <w:rPr>
                <w:sz w:val="24"/>
                <w:szCs w:val="24"/>
              </w:rPr>
            </w:pPr>
            <w:r>
              <w:rPr>
                <w:sz w:val="24"/>
                <w:szCs w:val="24"/>
              </w:rPr>
              <w:t>14 845,40</w:t>
            </w:r>
          </w:p>
        </w:tc>
        <w:tc>
          <w:tcPr>
            <w:tcW w:w="1701" w:type="dxa"/>
            <w:shd w:val="clear" w:color="auto" w:fill="F2DBDB"/>
            <w:vAlign w:val="bottom"/>
          </w:tcPr>
          <w:p w:rsidR="00DE1AD1" w:rsidRDefault="00DE1AD1" w:rsidP="00DE1AD1">
            <w:pPr>
              <w:jc w:val="center"/>
              <w:rPr>
                <w:sz w:val="24"/>
                <w:szCs w:val="24"/>
              </w:rPr>
            </w:pPr>
            <w:r>
              <w:rPr>
                <w:sz w:val="24"/>
                <w:szCs w:val="24"/>
              </w:rPr>
              <w:t>10 816,2</w:t>
            </w: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Федеральный бюджет</w:t>
            </w:r>
          </w:p>
        </w:tc>
        <w:tc>
          <w:tcPr>
            <w:tcW w:w="1842" w:type="dxa"/>
            <w:shd w:val="clear" w:color="auto" w:fill="auto"/>
            <w:vAlign w:val="bottom"/>
          </w:tcPr>
          <w:p w:rsidR="00DE1AD1" w:rsidRPr="00C42B9D" w:rsidRDefault="00DE1AD1" w:rsidP="00DE1AD1">
            <w:pPr>
              <w:jc w:val="center"/>
              <w:rPr>
                <w:sz w:val="24"/>
                <w:szCs w:val="24"/>
              </w:rPr>
            </w:pPr>
          </w:p>
        </w:tc>
        <w:tc>
          <w:tcPr>
            <w:tcW w:w="1701" w:type="dxa"/>
            <w:vAlign w:val="bottom"/>
          </w:tcPr>
          <w:p w:rsidR="00DE1AD1" w:rsidRPr="00C42B9D" w:rsidRDefault="00DE1AD1" w:rsidP="00DE1AD1">
            <w:pPr>
              <w:jc w:val="center"/>
              <w:rPr>
                <w:sz w:val="24"/>
                <w:szCs w:val="24"/>
              </w:rPr>
            </w:pPr>
          </w:p>
        </w:tc>
        <w:tc>
          <w:tcPr>
            <w:tcW w:w="1701" w:type="dxa"/>
            <w:vAlign w:val="bottom"/>
          </w:tcPr>
          <w:p w:rsidR="00DE1AD1" w:rsidRPr="00C42B9D" w:rsidRDefault="00DE1AD1" w:rsidP="00DE1AD1">
            <w:pPr>
              <w:jc w:val="center"/>
              <w:rPr>
                <w:sz w:val="24"/>
                <w:szCs w:val="24"/>
              </w:rPr>
            </w:pP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Областной бюджет</w:t>
            </w:r>
          </w:p>
        </w:tc>
        <w:tc>
          <w:tcPr>
            <w:tcW w:w="1842" w:type="dxa"/>
            <w:shd w:val="clear" w:color="auto" w:fill="auto"/>
            <w:vAlign w:val="bottom"/>
          </w:tcPr>
          <w:p w:rsidR="00DE1AD1" w:rsidRPr="00C42B9D"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Бюджет муниципального района</w:t>
            </w:r>
          </w:p>
        </w:tc>
        <w:tc>
          <w:tcPr>
            <w:tcW w:w="1842" w:type="dxa"/>
            <w:shd w:val="clear" w:color="auto" w:fill="auto"/>
            <w:vAlign w:val="bottom"/>
          </w:tcPr>
          <w:p w:rsidR="00DE1AD1" w:rsidRPr="00C42B9D" w:rsidRDefault="00DE1AD1" w:rsidP="00DE1AD1">
            <w:pPr>
              <w:jc w:val="center"/>
              <w:rPr>
                <w:sz w:val="24"/>
                <w:szCs w:val="24"/>
              </w:rPr>
            </w:pPr>
            <w:r>
              <w:rPr>
                <w:sz w:val="24"/>
                <w:szCs w:val="24"/>
              </w:rPr>
              <w:t>20 018,1</w:t>
            </w:r>
          </w:p>
        </w:tc>
        <w:tc>
          <w:tcPr>
            <w:tcW w:w="1701" w:type="dxa"/>
            <w:vAlign w:val="bottom"/>
          </w:tcPr>
          <w:p w:rsidR="00DE1AD1" w:rsidRDefault="00DE1AD1" w:rsidP="00DE1AD1">
            <w:pPr>
              <w:jc w:val="center"/>
              <w:rPr>
                <w:sz w:val="24"/>
                <w:szCs w:val="24"/>
              </w:rPr>
            </w:pPr>
            <w:r>
              <w:rPr>
                <w:sz w:val="24"/>
                <w:szCs w:val="24"/>
              </w:rPr>
              <w:t>14 845,40</w:t>
            </w:r>
          </w:p>
        </w:tc>
        <w:tc>
          <w:tcPr>
            <w:tcW w:w="1701" w:type="dxa"/>
            <w:vAlign w:val="bottom"/>
          </w:tcPr>
          <w:p w:rsidR="00DE1AD1" w:rsidRDefault="00DE1AD1" w:rsidP="00DE1AD1">
            <w:pPr>
              <w:jc w:val="center"/>
              <w:rPr>
                <w:sz w:val="24"/>
                <w:szCs w:val="24"/>
              </w:rPr>
            </w:pPr>
            <w:r>
              <w:rPr>
                <w:sz w:val="24"/>
                <w:szCs w:val="24"/>
              </w:rPr>
              <w:t>10 816,2</w:t>
            </w:r>
          </w:p>
        </w:tc>
      </w:tr>
      <w:tr w:rsidR="00DE1AD1" w:rsidRPr="00C42B9D" w:rsidTr="00DE1AD1">
        <w:tc>
          <w:tcPr>
            <w:tcW w:w="2552" w:type="dxa"/>
            <w:vMerge w:val="restart"/>
            <w:shd w:val="clear" w:color="auto" w:fill="auto"/>
          </w:tcPr>
          <w:p w:rsidR="00DE1AD1" w:rsidRPr="00C42B9D" w:rsidRDefault="00DE1AD1" w:rsidP="00DE1AD1">
            <w:pPr>
              <w:jc w:val="center"/>
              <w:rPr>
                <w:sz w:val="24"/>
                <w:szCs w:val="24"/>
              </w:rPr>
            </w:pPr>
            <w:r w:rsidRPr="00C42B9D">
              <w:rPr>
                <w:sz w:val="24"/>
                <w:szCs w:val="24"/>
              </w:rPr>
              <w:t>Подпрограмма 2 «Развитие библиотечного дела в Озинском муниципальном районе»</w:t>
            </w:r>
          </w:p>
        </w:tc>
        <w:tc>
          <w:tcPr>
            <w:tcW w:w="2694" w:type="dxa"/>
            <w:shd w:val="clear" w:color="auto" w:fill="F2DBDB"/>
          </w:tcPr>
          <w:p w:rsidR="00DE1AD1" w:rsidRPr="00C42B9D" w:rsidRDefault="00DE1AD1" w:rsidP="00DE1AD1">
            <w:pPr>
              <w:jc w:val="center"/>
              <w:rPr>
                <w:sz w:val="24"/>
                <w:szCs w:val="24"/>
              </w:rPr>
            </w:pPr>
            <w:r w:rsidRPr="00C42B9D">
              <w:rPr>
                <w:sz w:val="24"/>
                <w:szCs w:val="24"/>
              </w:rPr>
              <w:t>Всего</w:t>
            </w:r>
          </w:p>
        </w:tc>
        <w:tc>
          <w:tcPr>
            <w:tcW w:w="1842" w:type="dxa"/>
            <w:shd w:val="clear" w:color="auto" w:fill="F2DBDB"/>
            <w:vAlign w:val="bottom"/>
          </w:tcPr>
          <w:p w:rsidR="00DE1AD1" w:rsidRPr="00C42B9D" w:rsidRDefault="00DE1AD1" w:rsidP="00DE1AD1">
            <w:pPr>
              <w:jc w:val="center"/>
              <w:rPr>
                <w:sz w:val="24"/>
                <w:szCs w:val="24"/>
              </w:rPr>
            </w:pPr>
            <w:r>
              <w:rPr>
                <w:sz w:val="24"/>
                <w:szCs w:val="24"/>
              </w:rPr>
              <w:t>6 852,0</w:t>
            </w:r>
          </w:p>
        </w:tc>
        <w:tc>
          <w:tcPr>
            <w:tcW w:w="1701" w:type="dxa"/>
            <w:shd w:val="clear" w:color="auto" w:fill="F2DBDB"/>
            <w:vAlign w:val="bottom"/>
          </w:tcPr>
          <w:p w:rsidR="00DE1AD1" w:rsidRDefault="00DE1AD1" w:rsidP="00DE1AD1">
            <w:pPr>
              <w:jc w:val="center"/>
              <w:rPr>
                <w:sz w:val="24"/>
                <w:szCs w:val="24"/>
              </w:rPr>
            </w:pPr>
            <w:r>
              <w:rPr>
                <w:sz w:val="24"/>
                <w:szCs w:val="24"/>
              </w:rPr>
              <w:t>3 912,7</w:t>
            </w:r>
          </w:p>
        </w:tc>
        <w:tc>
          <w:tcPr>
            <w:tcW w:w="1701" w:type="dxa"/>
            <w:shd w:val="clear" w:color="auto" w:fill="F2DBDB"/>
            <w:vAlign w:val="bottom"/>
          </w:tcPr>
          <w:p w:rsidR="00DE1AD1" w:rsidRDefault="00DE1AD1" w:rsidP="00DE1AD1">
            <w:pPr>
              <w:jc w:val="center"/>
              <w:rPr>
                <w:sz w:val="24"/>
                <w:szCs w:val="24"/>
              </w:rPr>
            </w:pPr>
            <w:r>
              <w:rPr>
                <w:sz w:val="24"/>
                <w:szCs w:val="24"/>
              </w:rPr>
              <w:t>4 950,0</w:t>
            </w: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Федеральный бюджет</w:t>
            </w:r>
          </w:p>
        </w:tc>
        <w:tc>
          <w:tcPr>
            <w:tcW w:w="1842" w:type="dxa"/>
            <w:shd w:val="clear" w:color="auto" w:fill="auto"/>
            <w:vAlign w:val="bottom"/>
          </w:tcPr>
          <w:p w:rsidR="00DE1AD1" w:rsidRPr="00C42B9D"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Областной бюджет</w:t>
            </w:r>
          </w:p>
        </w:tc>
        <w:tc>
          <w:tcPr>
            <w:tcW w:w="1842" w:type="dxa"/>
            <w:shd w:val="clear" w:color="auto" w:fill="auto"/>
            <w:vAlign w:val="bottom"/>
          </w:tcPr>
          <w:p w:rsidR="00DE1AD1" w:rsidRPr="00C42B9D"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Бюджет муниципального района</w:t>
            </w:r>
          </w:p>
        </w:tc>
        <w:tc>
          <w:tcPr>
            <w:tcW w:w="1842" w:type="dxa"/>
            <w:shd w:val="clear" w:color="auto" w:fill="auto"/>
            <w:vAlign w:val="bottom"/>
          </w:tcPr>
          <w:p w:rsidR="00DE1AD1" w:rsidRPr="00C42B9D" w:rsidRDefault="00DE1AD1" w:rsidP="00DE1AD1">
            <w:pPr>
              <w:jc w:val="center"/>
              <w:rPr>
                <w:sz w:val="24"/>
                <w:szCs w:val="24"/>
              </w:rPr>
            </w:pPr>
            <w:r>
              <w:rPr>
                <w:sz w:val="24"/>
                <w:szCs w:val="24"/>
              </w:rPr>
              <w:t>6 852,0</w:t>
            </w:r>
          </w:p>
        </w:tc>
        <w:tc>
          <w:tcPr>
            <w:tcW w:w="1701" w:type="dxa"/>
            <w:vAlign w:val="bottom"/>
          </w:tcPr>
          <w:p w:rsidR="00DE1AD1" w:rsidRDefault="00DE1AD1" w:rsidP="00DE1AD1">
            <w:pPr>
              <w:jc w:val="center"/>
              <w:rPr>
                <w:sz w:val="24"/>
                <w:szCs w:val="24"/>
              </w:rPr>
            </w:pPr>
            <w:r>
              <w:rPr>
                <w:sz w:val="24"/>
                <w:szCs w:val="24"/>
              </w:rPr>
              <w:t>3 912,7</w:t>
            </w:r>
          </w:p>
        </w:tc>
        <w:tc>
          <w:tcPr>
            <w:tcW w:w="1701" w:type="dxa"/>
            <w:vAlign w:val="bottom"/>
          </w:tcPr>
          <w:p w:rsidR="00DE1AD1" w:rsidRDefault="00DE1AD1" w:rsidP="00DE1AD1">
            <w:pPr>
              <w:jc w:val="center"/>
              <w:rPr>
                <w:sz w:val="24"/>
                <w:szCs w:val="24"/>
              </w:rPr>
            </w:pPr>
            <w:r>
              <w:rPr>
                <w:sz w:val="24"/>
                <w:szCs w:val="24"/>
              </w:rPr>
              <w:t>4 950,0</w:t>
            </w:r>
          </w:p>
        </w:tc>
      </w:tr>
      <w:tr w:rsidR="00DE1AD1" w:rsidRPr="00C42B9D" w:rsidTr="00DE1AD1">
        <w:tc>
          <w:tcPr>
            <w:tcW w:w="2552" w:type="dxa"/>
            <w:vMerge w:val="restart"/>
            <w:shd w:val="clear" w:color="auto" w:fill="auto"/>
          </w:tcPr>
          <w:p w:rsidR="00DE1AD1" w:rsidRPr="00C42B9D" w:rsidRDefault="00DE1AD1" w:rsidP="00DE1AD1">
            <w:pPr>
              <w:jc w:val="center"/>
              <w:rPr>
                <w:sz w:val="24"/>
                <w:szCs w:val="24"/>
              </w:rPr>
            </w:pPr>
            <w:r w:rsidRPr="00C42B9D">
              <w:rPr>
                <w:sz w:val="24"/>
                <w:szCs w:val="24"/>
              </w:rPr>
              <w:t>Подпрограмма 3 «Развитие системы дополнительного образования в области культуры»</w:t>
            </w:r>
          </w:p>
        </w:tc>
        <w:tc>
          <w:tcPr>
            <w:tcW w:w="2694" w:type="dxa"/>
            <w:shd w:val="clear" w:color="auto" w:fill="F2DBDB"/>
          </w:tcPr>
          <w:p w:rsidR="00DE1AD1" w:rsidRPr="00C42B9D" w:rsidRDefault="00DE1AD1" w:rsidP="00DE1AD1">
            <w:pPr>
              <w:jc w:val="center"/>
              <w:rPr>
                <w:sz w:val="24"/>
                <w:szCs w:val="24"/>
              </w:rPr>
            </w:pPr>
            <w:r w:rsidRPr="00C42B9D">
              <w:rPr>
                <w:sz w:val="24"/>
                <w:szCs w:val="24"/>
              </w:rPr>
              <w:t>Всего</w:t>
            </w:r>
          </w:p>
        </w:tc>
        <w:tc>
          <w:tcPr>
            <w:tcW w:w="1842" w:type="dxa"/>
            <w:shd w:val="clear" w:color="auto" w:fill="F2DBDB"/>
            <w:vAlign w:val="bottom"/>
          </w:tcPr>
          <w:p w:rsidR="00DE1AD1" w:rsidRPr="00C42B9D" w:rsidRDefault="00DE1AD1" w:rsidP="00DE1AD1">
            <w:pPr>
              <w:jc w:val="center"/>
              <w:rPr>
                <w:sz w:val="24"/>
                <w:szCs w:val="24"/>
              </w:rPr>
            </w:pPr>
            <w:r>
              <w:rPr>
                <w:sz w:val="24"/>
                <w:szCs w:val="24"/>
              </w:rPr>
              <w:t>3 932,4</w:t>
            </w:r>
          </w:p>
        </w:tc>
        <w:tc>
          <w:tcPr>
            <w:tcW w:w="1701" w:type="dxa"/>
            <w:shd w:val="clear" w:color="auto" w:fill="F2DBDB"/>
            <w:vAlign w:val="bottom"/>
          </w:tcPr>
          <w:p w:rsidR="00DE1AD1" w:rsidRDefault="00DE1AD1" w:rsidP="00DE1AD1">
            <w:pPr>
              <w:jc w:val="center"/>
              <w:rPr>
                <w:sz w:val="24"/>
                <w:szCs w:val="24"/>
              </w:rPr>
            </w:pPr>
            <w:r>
              <w:rPr>
                <w:sz w:val="24"/>
                <w:szCs w:val="24"/>
              </w:rPr>
              <w:t>2 907,0</w:t>
            </w:r>
          </w:p>
        </w:tc>
        <w:tc>
          <w:tcPr>
            <w:tcW w:w="1701" w:type="dxa"/>
            <w:shd w:val="clear" w:color="auto" w:fill="F2DBDB"/>
            <w:vAlign w:val="bottom"/>
          </w:tcPr>
          <w:p w:rsidR="00DE1AD1" w:rsidRDefault="00DE1AD1" w:rsidP="00DE1AD1">
            <w:pPr>
              <w:jc w:val="center"/>
              <w:rPr>
                <w:sz w:val="24"/>
                <w:szCs w:val="24"/>
              </w:rPr>
            </w:pPr>
            <w:r>
              <w:rPr>
                <w:sz w:val="24"/>
                <w:szCs w:val="24"/>
              </w:rPr>
              <w:t>3 140,0</w:t>
            </w: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Федеральный бюджет</w:t>
            </w:r>
          </w:p>
        </w:tc>
        <w:tc>
          <w:tcPr>
            <w:tcW w:w="1842" w:type="dxa"/>
            <w:shd w:val="clear" w:color="auto" w:fill="auto"/>
            <w:vAlign w:val="bottom"/>
          </w:tcPr>
          <w:p w:rsidR="00DE1AD1" w:rsidRPr="00C42B9D" w:rsidRDefault="00DE1AD1" w:rsidP="00DE1AD1">
            <w:pPr>
              <w:jc w:val="center"/>
              <w:rPr>
                <w:sz w:val="24"/>
                <w:szCs w:val="24"/>
              </w:rPr>
            </w:pPr>
          </w:p>
        </w:tc>
        <w:tc>
          <w:tcPr>
            <w:tcW w:w="1701" w:type="dxa"/>
            <w:vAlign w:val="bottom"/>
          </w:tcPr>
          <w:p w:rsidR="00DE1AD1" w:rsidRPr="00C42B9D" w:rsidRDefault="00DE1AD1" w:rsidP="00DE1AD1">
            <w:pPr>
              <w:jc w:val="center"/>
              <w:rPr>
                <w:sz w:val="24"/>
                <w:szCs w:val="24"/>
              </w:rPr>
            </w:pPr>
          </w:p>
        </w:tc>
        <w:tc>
          <w:tcPr>
            <w:tcW w:w="1701" w:type="dxa"/>
            <w:vAlign w:val="bottom"/>
          </w:tcPr>
          <w:p w:rsidR="00DE1AD1" w:rsidRPr="00C42B9D" w:rsidRDefault="00DE1AD1" w:rsidP="00DE1AD1">
            <w:pPr>
              <w:jc w:val="center"/>
              <w:rPr>
                <w:sz w:val="24"/>
                <w:szCs w:val="24"/>
              </w:rPr>
            </w:pP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Областной бюджет</w:t>
            </w:r>
          </w:p>
        </w:tc>
        <w:tc>
          <w:tcPr>
            <w:tcW w:w="1842" w:type="dxa"/>
            <w:shd w:val="clear" w:color="auto" w:fill="auto"/>
            <w:vAlign w:val="bottom"/>
          </w:tcPr>
          <w:p w:rsidR="00DE1AD1" w:rsidRPr="00C42B9D" w:rsidRDefault="00DE1AD1" w:rsidP="00DE1AD1">
            <w:pPr>
              <w:rPr>
                <w:sz w:val="24"/>
                <w:szCs w:val="24"/>
              </w:rPr>
            </w:pPr>
          </w:p>
        </w:tc>
        <w:tc>
          <w:tcPr>
            <w:tcW w:w="1701" w:type="dxa"/>
            <w:vAlign w:val="bottom"/>
          </w:tcPr>
          <w:p w:rsidR="00DE1AD1" w:rsidRDefault="00DE1AD1" w:rsidP="00DE1AD1">
            <w:pPr>
              <w:jc w:val="center"/>
              <w:rPr>
                <w:sz w:val="24"/>
                <w:szCs w:val="24"/>
              </w:rPr>
            </w:pPr>
          </w:p>
        </w:tc>
        <w:tc>
          <w:tcPr>
            <w:tcW w:w="1701" w:type="dxa"/>
            <w:vAlign w:val="bottom"/>
          </w:tcPr>
          <w:p w:rsidR="00DE1AD1" w:rsidRDefault="00DE1AD1" w:rsidP="00DE1AD1">
            <w:pPr>
              <w:jc w:val="center"/>
              <w:rPr>
                <w:sz w:val="24"/>
                <w:szCs w:val="24"/>
              </w:rPr>
            </w:pPr>
          </w:p>
        </w:tc>
      </w:tr>
      <w:tr w:rsidR="00DE1AD1" w:rsidRPr="00C42B9D" w:rsidTr="00DE1AD1">
        <w:tc>
          <w:tcPr>
            <w:tcW w:w="2552" w:type="dxa"/>
            <w:vMerge/>
            <w:shd w:val="clear" w:color="auto" w:fill="auto"/>
          </w:tcPr>
          <w:p w:rsidR="00DE1AD1" w:rsidRPr="00C42B9D" w:rsidRDefault="00DE1AD1" w:rsidP="00DE1AD1">
            <w:pPr>
              <w:jc w:val="center"/>
              <w:rPr>
                <w:sz w:val="24"/>
                <w:szCs w:val="24"/>
              </w:rPr>
            </w:pPr>
          </w:p>
        </w:tc>
        <w:tc>
          <w:tcPr>
            <w:tcW w:w="2694" w:type="dxa"/>
            <w:shd w:val="clear" w:color="auto" w:fill="auto"/>
          </w:tcPr>
          <w:p w:rsidR="00DE1AD1" w:rsidRPr="00C42B9D" w:rsidRDefault="00DE1AD1" w:rsidP="00DE1AD1">
            <w:pPr>
              <w:jc w:val="center"/>
              <w:rPr>
                <w:sz w:val="24"/>
                <w:szCs w:val="24"/>
              </w:rPr>
            </w:pPr>
            <w:r w:rsidRPr="00C42B9D">
              <w:rPr>
                <w:sz w:val="24"/>
                <w:szCs w:val="24"/>
              </w:rPr>
              <w:t>Бюджет муниципального района</w:t>
            </w:r>
          </w:p>
        </w:tc>
        <w:tc>
          <w:tcPr>
            <w:tcW w:w="1842" w:type="dxa"/>
            <w:shd w:val="clear" w:color="auto" w:fill="auto"/>
            <w:vAlign w:val="bottom"/>
          </w:tcPr>
          <w:p w:rsidR="00DE1AD1" w:rsidRPr="00C42B9D" w:rsidRDefault="00DE1AD1" w:rsidP="00DE1AD1">
            <w:pPr>
              <w:jc w:val="center"/>
              <w:rPr>
                <w:sz w:val="24"/>
                <w:szCs w:val="24"/>
              </w:rPr>
            </w:pPr>
            <w:r>
              <w:rPr>
                <w:sz w:val="24"/>
                <w:szCs w:val="24"/>
              </w:rPr>
              <w:t>3 932,4</w:t>
            </w:r>
          </w:p>
        </w:tc>
        <w:tc>
          <w:tcPr>
            <w:tcW w:w="1701" w:type="dxa"/>
            <w:vAlign w:val="bottom"/>
          </w:tcPr>
          <w:p w:rsidR="00DE1AD1" w:rsidRDefault="00DE1AD1" w:rsidP="00DE1AD1">
            <w:pPr>
              <w:jc w:val="center"/>
              <w:rPr>
                <w:sz w:val="24"/>
                <w:szCs w:val="24"/>
              </w:rPr>
            </w:pPr>
            <w:r>
              <w:rPr>
                <w:sz w:val="24"/>
                <w:szCs w:val="24"/>
              </w:rPr>
              <w:t>2 907,0</w:t>
            </w:r>
          </w:p>
        </w:tc>
        <w:tc>
          <w:tcPr>
            <w:tcW w:w="1701" w:type="dxa"/>
            <w:vAlign w:val="bottom"/>
          </w:tcPr>
          <w:p w:rsidR="00DE1AD1" w:rsidRDefault="00DE1AD1" w:rsidP="00DE1AD1">
            <w:pPr>
              <w:jc w:val="center"/>
              <w:rPr>
                <w:sz w:val="24"/>
                <w:szCs w:val="24"/>
              </w:rPr>
            </w:pPr>
            <w:r>
              <w:rPr>
                <w:sz w:val="24"/>
                <w:szCs w:val="24"/>
              </w:rPr>
              <w:t>3 140,0</w:t>
            </w:r>
          </w:p>
        </w:tc>
      </w:tr>
      <w:tr w:rsidR="00DE1AD1" w:rsidRPr="00C42B9D" w:rsidTr="00DE1AD1">
        <w:trPr>
          <w:trHeight w:val="640"/>
        </w:trPr>
        <w:tc>
          <w:tcPr>
            <w:tcW w:w="2552" w:type="dxa"/>
            <w:vMerge w:val="restart"/>
            <w:shd w:val="clear" w:color="auto" w:fill="auto"/>
            <w:vAlign w:val="center"/>
          </w:tcPr>
          <w:p w:rsidR="00DE1AD1" w:rsidRPr="00C42B9D" w:rsidRDefault="00DE1AD1" w:rsidP="00DE1AD1">
            <w:pPr>
              <w:jc w:val="center"/>
              <w:rPr>
                <w:b/>
                <w:i/>
                <w:sz w:val="24"/>
                <w:szCs w:val="24"/>
              </w:rPr>
            </w:pPr>
          </w:p>
          <w:p w:rsidR="00DE1AD1" w:rsidRPr="00C42B9D" w:rsidRDefault="00DE1AD1" w:rsidP="00DE1AD1">
            <w:pPr>
              <w:jc w:val="center"/>
              <w:rPr>
                <w:b/>
                <w:i/>
                <w:sz w:val="24"/>
                <w:szCs w:val="24"/>
              </w:rPr>
            </w:pPr>
          </w:p>
          <w:p w:rsidR="00DE1AD1" w:rsidRPr="00C42B9D" w:rsidRDefault="00DE1AD1" w:rsidP="00DE1AD1">
            <w:pPr>
              <w:jc w:val="center"/>
              <w:rPr>
                <w:b/>
                <w:i/>
                <w:sz w:val="24"/>
                <w:szCs w:val="24"/>
              </w:rPr>
            </w:pPr>
            <w:r w:rsidRPr="00C42B9D">
              <w:rPr>
                <w:b/>
                <w:i/>
                <w:sz w:val="24"/>
                <w:szCs w:val="24"/>
              </w:rPr>
              <w:t>ВСЕГО</w:t>
            </w:r>
          </w:p>
        </w:tc>
        <w:tc>
          <w:tcPr>
            <w:tcW w:w="2694" w:type="dxa"/>
            <w:shd w:val="clear" w:color="auto" w:fill="F2DBDB" w:themeFill="accent2" w:themeFillTint="33"/>
            <w:vAlign w:val="bottom"/>
          </w:tcPr>
          <w:p w:rsidR="00DE1AD1" w:rsidRPr="00C42B9D" w:rsidRDefault="00DE1AD1" w:rsidP="00DE1AD1">
            <w:pPr>
              <w:jc w:val="center"/>
              <w:rPr>
                <w:b/>
                <w:i/>
                <w:sz w:val="24"/>
                <w:szCs w:val="24"/>
              </w:rPr>
            </w:pPr>
            <w:r w:rsidRPr="00C42B9D">
              <w:rPr>
                <w:b/>
                <w:i/>
                <w:sz w:val="24"/>
                <w:szCs w:val="24"/>
              </w:rPr>
              <w:t>Всего</w:t>
            </w:r>
          </w:p>
        </w:tc>
        <w:tc>
          <w:tcPr>
            <w:tcW w:w="1842" w:type="dxa"/>
            <w:shd w:val="clear" w:color="auto" w:fill="F2DBDB" w:themeFill="accent2" w:themeFillTint="33"/>
            <w:vAlign w:val="bottom"/>
          </w:tcPr>
          <w:p w:rsidR="00DE1AD1" w:rsidRPr="00C42B9D" w:rsidRDefault="00DE1AD1" w:rsidP="00DE1AD1">
            <w:pPr>
              <w:jc w:val="center"/>
              <w:rPr>
                <w:b/>
                <w:i/>
                <w:sz w:val="24"/>
                <w:szCs w:val="24"/>
              </w:rPr>
            </w:pPr>
            <w:r>
              <w:rPr>
                <w:b/>
                <w:i/>
                <w:sz w:val="24"/>
                <w:szCs w:val="24"/>
              </w:rPr>
              <w:t>30 802,5</w:t>
            </w:r>
          </w:p>
        </w:tc>
        <w:tc>
          <w:tcPr>
            <w:tcW w:w="1701" w:type="dxa"/>
            <w:shd w:val="clear" w:color="auto" w:fill="F2DBDB" w:themeFill="accent2" w:themeFillTint="33"/>
            <w:vAlign w:val="bottom"/>
          </w:tcPr>
          <w:p w:rsidR="00DE1AD1" w:rsidRDefault="00DE1AD1" w:rsidP="00DE1AD1">
            <w:pPr>
              <w:jc w:val="center"/>
              <w:rPr>
                <w:b/>
                <w:i/>
                <w:sz w:val="24"/>
                <w:szCs w:val="24"/>
              </w:rPr>
            </w:pPr>
            <w:r>
              <w:rPr>
                <w:b/>
                <w:i/>
                <w:sz w:val="24"/>
                <w:szCs w:val="24"/>
              </w:rPr>
              <w:t>21 665,1</w:t>
            </w:r>
          </w:p>
        </w:tc>
        <w:tc>
          <w:tcPr>
            <w:tcW w:w="1701" w:type="dxa"/>
            <w:shd w:val="clear" w:color="auto" w:fill="F2DBDB" w:themeFill="accent2" w:themeFillTint="33"/>
            <w:vAlign w:val="bottom"/>
          </w:tcPr>
          <w:p w:rsidR="00DE1AD1" w:rsidRDefault="00DE1AD1" w:rsidP="00DE1AD1">
            <w:pPr>
              <w:jc w:val="center"/>
              <w:rPr>
                <w:b/>
                <w:i/>
                <w:sz w:val="24"/>
                <w:szCs w:val="24"/>
              </w:rPr>
            </w:pPr>
            <w:r>
              <w:rPr>
                <w:b/>
                <w:i/>
                <w:sz w:val="24"/>
                <w:szCs w:val="24"/>
              </w:rPr>
              <w:t>18 906,2</w:t>
            </w:r>
          </w:p>
        </w:tc>
      </w:tr>
      <w:tr w:rsidR="00DE1AD1" w:rsidRPr="00C42B9D" w:rsidTr="00DE1AD1">
        <w:trPr>
          <w:trHeight w:val="551"/>
        </w:trPr>
        <w:tc>
          <w:tcPr>
            <w:tcW w:w="2552" w:type="dxa"/>
            <w:vMerge/>
            <w:shd w:val="clear" w:color="auto" w:fill="auto"/>
          </w:tcPr>
          <w:p w:rsidR="00DE1AD1" w:rsidRPr="00C42B9D" w:rsidRDefault="00DE1AD1" w:rsidP="00DE1AD1">
            <w:pPr>
              <w:jc w:val="center"/>
              <w:rPr>
                <w:b/>
                <w:i/>
                <w:sz w:val="24"/>
                <w:szCs w:val="24"/>
              </w:rPr>
            </w:pPr>
          </w:p>
        </w:tc>
        <w:tc>
          <w:tcPr>
            <w:tcW w:w="2694" w:type="dxa"/>
            <w:shd w:val="clear" w:color="auto" w:fill="auto"/>
            <w:vAlign w:val="bottom"/>
          </w:tcPr>
          <w:p w:rsidR="00DE1AD1" w:rsidRPr="00C42B9D" w:rsidRDefault="00DE1AD1" w:rsidP="00DE1AD1">
            <w:pPr>
              <w:jc w:val="center"/>
              <w:rPr>
                <w:b/>
                <w:i/>
                <w:sz w:val="24"/>
                <w:szCs w:val="24"/>
              </w:rPr>
            </w:pPr>
            <w:r w:rsidRPr="00C42B9D">
              <w:rPr>
                <w:b/>
                <w:i/>
                <w:sz w:val="24"/>
                <w:szCs w:val="24"/>
              </w:rPr>
              <w:t>Федеральный бюджет</w:t>
            </w:r>
          </w:p>
        </w:tc>
        <w:tc>
          <w:tcPr>
            <w:tcW w:w="1842" w:type="dxa"/>
            <w:shd w:val="clear" w:color="auto" w:fill="auto"/>
            <w:vAlign w:val="bottom"/>
          </w:tcPr>
          <w:p w:rsidR="00DE1AD1" w:rsidRPr="00C42B9D" w:rsidRDefault="00DE1AD1" w:rsidP="00DE1AD1">
            <w:pPr>
              <w:jc w:val="center"/>
              <w:rPr>
                <w:b/>
                <w:i/>
                <w:sz w:val="24"/>
                <w:szCs w:val="24"/>
              </w:rPr>
            </w:pPr>
          </w:p>
        </w:tc>
        <w:tc>
          <w:tcPr>
            <w:tcW w:w="1701" w:type="dxa"/>
            <w:vAlign w:val="bottom"/>
          </w:tcPr>
          <w:p w:rsidR="00DE1AD1" w:rsidRDefault="00DE1AD1" w:rsidP="00DE1AD1">
            <w:pPr>
              <w:jc w:val="center"/>
              <w:rPr>
                <w:b/>
                <w:i/>
                <w:sz w:val="24"/>
                <w:szCs w:val="24"/>
              </w:rPr>
            </w:pPr>
          </w:p>
        </w:tc>
        <w:tc>
          <w:tcPr>
            <w:tcW w:w="1701" w:type="dxa"/>
            <w:vAlign w:val="bottom"/>
          </w:tcPr>
          <w:p w:rsidR="00DE1AD1" w:rsidRDefault="00DE1AD1" w:rsidP="00DE1AD1">
            <w:pPr>
              <w:jc w:val="center"/>
              <w:rPr>
                <w:b/>
                <w:i/>
                <w:sz w:val="24"/>
                <w:szCs w:val="24"/>
              </w:rPr>
            </w:pPr>
          </w:p>
        </w:tc>
      </w:tr>
      <w:tr w:rsidR="00DE1AD1" w:rsidRPr="00C42B9D" w:rsidTr="00DE1AD1">
        <w:trPr>
          <w:trHeight w:val="555"/>
        </w:trPr>
        <w:tc>
          <w:tcPr>
            <w:tcW w:w="2552" w:type="dxa"/>
            <w:vMerge/>
            <w:shd w:val="clear" w:color="auto" w:fill="auto"/>
          </w:tcPr>
          <w:p w:rsidR="00DE1AD1" w:rsidRPr="00C42B9D" w:rsidRDefault="00DE1AD1" w:rsidP="00DE1AD1">
            <w:pPr>
              <w:jc w:val="center"/>
              <w:rPr>
                <w:b/>
                <w:i/>
                <w:sz w:val="24"/>
                <w:szCs w:val="24"/>
              </w:rPr>
            </w:pPr>
          </w:p>
        </w:tc>
        <w:tc>
          <w:tcPr>
            <w:tcW w:w="2694" w:type="dxa"/>
            <w:shd w:val="clear" w:color="auto" w:fill="auto"/>
            <w:vAlign w:val="bottom"/>
          </w:tcPr>
          <w:p w:rsidR="00DE1AD1" w:rsidRPr="00C42B9D" w:rsidRDefault="00DE1AD1" w:rsidP="00DE1AD1">
            <w:pPr>
              <w:jc w:val="center"/>
              <w:rPr>
                <w:b/>
                <w:i/>
                <w:sz w:val="24"/>
                <w:szCs w:val="24"/>
              </w:rPr>
            </w:pPr>
            <w:r w:rsidRPr="00C42B9D">
              <w:rPr>
                <w:b/>
                <w:i/>
                <w:sz w:val="24"/>
                <w:szCs w:val="24"/>
              </w:rPr>
              <w:t>Областной бюджет</w:t>
            </w:r>
          </w:p>
        </w:tc>
        <w:tc>
          <w:tcPr>
            <w:tcW w:w="1842" w:type="dxa"/>
            <w:shd w:val="clear" w:color="auto" w:fill="auto"/>
            <w:vAlign w:val="bottom"/>
          </w:tcPr>
          <w:p w:rsidR="00DE1AD1" w:rsidRPr="00C42B9D" w:rsidRDefault="00DE1AD1" w:rsidP="00DE1AD1">
            <w:pPr>
              <w:jc w:val="center"/>
              <w:rPr>
                <w:b/>
                <w:i/>
                <w:sz w:val="24"/>
                <w:szCs w:val="24"/>
              </w:rPr>
            </w:pPr>
          </w:p>
        </w:tc>
        <w:tc>
          <w:tcPr>
            <w:tcW w:w="1701" w:type="dxa"/>
            <w:vAlign w:val="bottom"/>
          </w:tcPr>
          <w:p w:rsidR="00DE1AD1" w:rsidRDefault="00DE1AD1" w:rsidP="00DE1AD1">
            <w:pPr>
              <w:jc w:val="center"/>
              <w:rPr>
                <w:b/>
                <w:i/>
                <w:sz w:val="24"/>
                <w:szCs w:val="24"/>
              </w:rPr>
            </w:pPr>
          </w:p>
        </w:tc>
        <w:tc>
          <w:tcPr>
            <w:tcW w:w="1701" w:type="dxa"/>
            <w:vAlign w:val="bottom"/>
          </w:tcPr>
          <w:p w:rsidR="00DE1AD1" w:rsidRDefault="00DE1AD1" w:rsidP="00DE1AD1">
            <w:pPr>
              <w:jc w:val="center"/>
              <w:rPr>
                <w:b/>
                <w:i/>
                <w:sz w:val="24"/>
                <w:szCs w:val="24"/>
              </w:rPr>
            </w:pPr>
          </w:p>
        </w:tc>
      </w:tr>
      <w:tr w:rsidR="00DE1AD1" w:rsidRPr="00C42B9D" w:rsidTr="00DE1AD1">
        <w:tc>
          <w:tcPr>
            <w:tcW w:w="2552" w:type="dxa"/>
            <w:vMerge/>
            <w:shd w:val="clear" w:color="auto" w:fill="auto"/>
          </w:tcPr>
          <w:p w:rsidR="00DE1AD1" w:rsidRPr="00C42B9D" w:rsidRDefault="00DE1AD1" w:rsidP="00DE1AD1">
            <w:pPr>
              <w:jc w:val="center"/>
              <w:rPr>
                <w:b/>
                <w:i/>
                <w:sz w:val="24"/>
                <w:szCs w:val="24"/>
              </w:rPr>
            </w:pPr>
          </w:p>
        </w:tc>
        <w:tc>
          <w:tcPr>
            <w:tcW w:w="2694" w:type="dxa"/>
            <w:shd w:val="clear" w:color="auto" w:fill="auto"/>
            <w:vAlign w:val="bottom"/>
          </w:tcPr>
          <w:p w:rsidR="00DE1AD1" w:rsidRPr="00C42B9D" w:rsidRDefault="00DE1AD1" w:rsidP="00DE1AD1">
            <w:pPr>
              <w:jc w:val="center"/>
              <w:rPr>
                <w:b/>
                <w:i/>
                <w:sz w:val="24"/>
                <w:szCs w:val="24"/>
              </w:rPr>
            </w:pPr>
            <w:r w:rsidRPr="00C42B9D">
              <w:rPr>
                <w:b/>
                <w:i/>
                <w:sz w:val="24"/>
                <w:szCs w:val="24"/>
              </w:rPr>
              <w:t>Бюджет муниципального района</w:t>
            </w:r>
          </w:p>
        </w:tc>
        <w:tc>
          <w:tcPr>
            <w:tcW w:w="1842" w:type="dxa"/>
            <w:shd w:val="clear" w:color="auto" w:fill="auto"/>
            <w:vAlign w:val="bottom"/>
          </w:tcPr>
          <w:p w:rsidR="00DE1AD1" w:rsidRPr="00C42B9D" w:rsidRDefault="00DE1AD1" w:rsidP="00DE1AD1">
            <w:pPr>
              <w:jc w:val="center"/>
              <w:rPr>
                <w:b/>
                <w:i/>
                <w:sz w:val="24"/>
                <w:szCs w:val="24"/>
              </w:rPr>
            </w:pPr>
            <w:r>
              <w:rPr>
                <w:b/>
                <w:i/>
                <w:sz w:val="24"/>
                <w:szCs w:val="24"/>
              </w:rPr>
              <w:t>30 802,5</w:t>
            </w:r>
          </w:p>
        </w:tc>
        <w:tc>
          <w:tcPr>
            <w:tcW w:w="1701" w:type="dxa"/>
            <w:vAlign w:val="bottom"/>
          </w:tcPr>
          <w:p w:rsidR="00DE1AD1" w:rsidRDefault="00DE1AD1" w:rsidP="00DE1AD1">
            <w:pPr>
              <w:jc w:val="center"/>
              <w:rPr>
                <w:b/>
                <w:i/>
                <w:sz w:val="24"/>
                <w:szCs w:val="24"/>
              </w:rPr>
            </w:pPr>
            <w:r>
              <w:rPr>
                <w:b/>
                <w:i/>
                <w:sz w:val="24"/>
                <w:szCs w:val="24"/>
              </w:rPr>
              <w:t>21 665,1</w:t>
            </w:r>
          </w:p>
        </w:tc>
        <w:tc>
          <w:tcPr>
            <w:tcW w:w="1701" w:type="dxa"/>
            <w:vAlign w:val="bottom"/>
          </w:tcPr>
          <w:p w:rsidR="00DE1AD1" w:rsidRDefault="00DE1AD1" w:rsidP="00DE1AD1">
            <w:pPr>
              <w:jc w:val="center"/>
              <w:rPr>
                <w:b/>
                <w:i/>
                <w:sz w:val="24"/>
                <w:szCs w:val="24"/>
              </w:rPr>
            </w:pPr>
            <w:r>
              <w:rPr>
                <w:b/>
                <w:i/>
                <w:sz w:val="24"/>
                <w:szCs w:val="24"/>
              </w:rPr>
              <w:t>18 906,2</w:t>
            </w:r>
          </w:p>
        </w:tc>
      </w:tr>
    </w:tbl>
    <w:p w:rsidR="00DE1AD1" w:rsidRPr="00C42B9D" w:rsidRDefault="00DE1AD1" w:rsidP="00DE1AD1">
      <w:pPr>
        <w:tabs>
          <w:tab w:val="left" w:pos="5954"/>
        </w:tabs>
        <w:rPr>
          <w:sz w:val="28"/>
          <w:szCs w:val="28"/>
        </w:rPr>
      </w:pPr>
    </w:p>
    <w:p w:rsidR="00DE1AD1" w:rsidRPr="00C42B9D" w:rsidRDefault="00DE1AD1" w:rsidP="00DE1AD1">
      <w:pPr>
        <w:rPr>
          <w:sz w:val="24"/>
          <w:szCs w:val="24"/>
        </w:rPr>
      </w:pPr>
    </w:p>
    <w:p w:rsidR="00DE1AD1" w:rsidRDefault="00DE1AD1" w:rsidP="00DE1AD1"/>
    <w:p w:rsidR="00F93AAE" w:rsidRDefault="00F93AAE"/>
    <w:sectPr w:rsidR="00F93AAE" w:rsidSect="00DE1AD1">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C78A5"/>
    <w:rsid w:val="002C78A5"/>
    <w:rsid w:val="003A5F8A"/>
    <w:rsid w:val="004967B8"/>
    <w:rsid w:val="004B5765"/>
    <w:rsid w:val="00577AF9"/>
    <w:rsid w:val="00A340BC"/>
    <w:rsid w:val="00A407DE"/>
    <w:rsid w:val="00CF1F4D"/>
    <w:rsid w:val="00DE1AD1"/>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8A5"/>
    <w:pPr>
      <w:overflowPunct w:val="0"/>
      <w:autoSpaceDE w:val="0"/>
      <w:autoSpaceDN w:val="0"/>
      <w:adjustRightInd w:val="0"/>
      <w:ind w:right="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C78A5"/>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2C78A5"/>
    <w:rPr>
      <w:rFonts w:ascii="Times New Roman" w:eastAsia="Times New Roman" w:hAnsi="Times New Roman" w:cs="Times New Roman"/>
      <w:sz w:val="28"/>
      <w:szCs w:val="20"/>
      <w:lang w:eastAsia="ru-RU"/>
    </w:rPr>
  </w:style>
  <w:style w:type="paragraph" w:styleId="a5">
    <w:name w:val="List Paragraph"/>
    <w:basedOn w:val="a"/>
    <w:uiPriority w:val="34"/>
    <w:qFormat/>
    <w:rsid w:val="00DE1AD1"/>
    <w:pPr>
      <w:overflowPunct/>
      <w:autoSpaceDE/>
      <w:autoSpaceDN/>
      <w:adjustRightInd/>
      <w:ind w:left="720"/>
      <w:contextualSpacing/>
    </w:pPr>
    <w:rPr>
      <w:sz w:val="24"/>
      <w:szCs w:val="24"/>
    </w:rPr>
  </w:style>
  <w:style w:type="character" w:customStyle="1" w:styleId="a6">
    <w:name w:val="Текст выноски Знак"/>
    <w:basedOn w:val="a0"/>
    <w:link w:val="a7"/>
    <w:uiPriority w:val="99"/>
    <w:semiHidden/>
    <w:rsid w:val="00DE1AD1"/>
    <w:rPr>
      <w:rFonts w:ascii="Tahoma" w:eastAsiaTheme="minorEastAsia" w:hAnsi="Tahoma" w:cs="Tahoma"/>
      <w:sz w:val="16"/>
      <w:szCs w:val="16"/>
      <w:lang w:eastAsia="ru-RU"/>
    </w:rPr>
  </w:style>
  <w:style w:type="paragraph" w:styleId="a7">
    <w:name w:val="Balloon Text"/>
    <w:basedOn w:val="a"/>
    <w:link w:val="a6"/>
    <w:uiPriority w:val="99"/>
    <w:semiHidden/>
    <w:unhideWhenUsed/>
    <w:rsid w:val="00DE1AD1"/>
    <w:pPr>
      <w:overflowPunct/>
      <w:autoSpaceDE/>
      <w:autoSpaceDN/>
      <w:adjustRightInd/>
    </w:pPr>
    <w:rPr>
      <w:rFonts w:ascii="Tahoma" w:eastAsiaTheme="minorEastAsia" w:hAnsi="Tahoma" w:cs="Tahoma"/>
      <w:sz w:val="16"/>
      <w:szCs w:val="16"/>
    </w:rPr>
  </w:style>
  <w:style w:type="paragraph" w:customStyle="1" w:styleId="ConsPlusCell">
    <w:name w:val="ConsPlusCell"/>
    <w:rsid w:val="00DE1AD1"/>
    <w:pPr>
      <w:widowControl w:val="0"/>
      <w:autoSpaceDE w:val="0"/>
      <w:autoSpaceDN w:val="0"/>
      <w:adjustRightInd w:val="0"/>
      <w:ind w:right="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27</Pages>
  <Words>7381</Words>
  <Characters>42075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2018-12-19T08:26:00Z</cp:lastPrinted>
  <dcterms:created xsi:type="dcterms:W3CDTF">2018-12-19T07:58:00Z</dcterms:created>
  <dcterms:modified xsi:type="dcterms:W3CDTF">2018-12-19T08:31:00Z</dcterms:modified>
</cp:coreProperties>
</file>