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27687F" w:rsidTr="00C97900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687F" w:rsidRPr="006123ED" w:rsidRDefault="0027687F" w:rsidP="00C97900">
            <w:pPr>
              <w:spacing w:line="252" w:lineRule="auto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-59690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7687F" w:rsidRPr="00214A2F" w:rsidRDefault="0027687F" w:rsidP="0027687F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АДМИНИСТРАЦИЯ </w:t>
      </w:r>
    </w:p>
    <w:p w:rsidR="0027687F" w:rsidRPr="00214A2F" w:rsidRDefault="0027687F" w:rsidP="0027687F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ОЗИНСКОГО МУНИЦИПАЛЬНОГО РАЙОНА </w:t>
      </w:r>
    </w:p>
    <w:p w:rsidR="0027687F" w:rsidRPr="00214A2F" w:rsidRDefault="0027687F" w:rsidP="0027687F">
      <w:pPr>
        <w:jc w:val="center"/>
        <w:rPr>
          <w:b/>
          <w:spacing w:val="24"/>
          <w:sz w:val="28"/>
          <w:szCs w:val="28"/>
        </w:rPr>
      </w:pPr>
      <w:r w:rsidRPr="00214A2F">
        <w:rPr>
          <w:b/>
          <w:sz w:val="28"/>
          <w:szCs w:val="28"/>
        </w:rPr>
        <w:t>САРАТОВСКОЙ ОБЛАСТИ</w:t>
      </w:r>
    </w:p>
    <w:p w:rsidR="0027687F" w:rsidRDefault="0027687F" w:rsidP="0027687F">
      <w:pPr>
        <w:pStyle w:val="a4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27687F" w:rsidRDefault="0027687F" w:rsidP="0027687F">
      <w:pPr>
        <w:pStyle w:val="a4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П О С Т А Н О В Л Е Н И Е </w:t>
      </w:r>
    </w:p>
    <w:p w:rsidR="0027687F" w:rsidRDefault="002720EC" w:rsidP="00704A3D">
      <w:pPr>
        <w:pStyle w:val="a4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о</w:t>
      </w:r>
      <w:r w:rsidR="000E1B60">
        <w:rPr>
          <w:szCs w:val="28"/>
        </w:rPr>
        <w:t xml:space="preserve">т </w:t>
      </w:r>
      <w:r w:rsidR="005B707E">
        <w:rPr>
          <w:szCs w:val="28"/>
        </w:rPr>
        <w:t>15</w:t>
      </w:r>
      <w:r w:rsidR="000E1B60">
        <w:rPr>
          <w:szCs w:val="28"/>
        </w:rPr>
        <w:t xml:space="preserve"> июля  2019 года № </w:t>
      </w:r>
      <w:r w:rsidR="005B707E">
        <w:rPr>
          <w:szCs w:val="28"/>
        </w:rPr>
        <w:t>168</w:t>
      </w:r>
    </w:p>
    <w:p w:rsidR="00DA5560" w:rsidRDefault="00DA5560" w:rsidP="00704A3D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>р.</w:t>
      </w:r>
      <w:r w:rsidRPr="00AD3780">
        <w:rPr>
          <w:sz w:val="20"/>
        </w:rPr>
        <w:t>п. Озинки</w:t>
      </w:r>
    </w:p>
    <w:p w:rsidR="00532813" w:rsidRDefault="00532813" w:rsidP="00532813">
      <w:pPr>
        <w:pStyle w:val="a4"/>
        <w:widowControl/>
        <w:tabs>
          <w:tab w:val="clear" w:pos="4153"/>
          <w:tab w:val="left" w:pos="7655"/>
        </w:tabs>
        <w:spacing w:line="240" w:lineRule="auto"/>
        <w:ind w:firstLine="0"/>
        <w:jc w:val="center"/>
        <w:rPr>
          <w:sz w:val="24"/>
        </w:rPr>
      </w:pPr>
    </w:p>
    <w:p w:rsidR="005B707E" w:rsidRPr="003D516A" w:rsidRDefault="005B707E" w:rsidP="005B707E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3D516A">
        <w:rPr>
          <w:rFonts w:ascii="Times New Roman" w:eastAsia="Times New Roman" w:hAnsi="Times New Roman" w:cs="Times New Roman"/>
          <w:sz w:val="28"/>
          <w:szCs w:val="28"/>
        </w:rPr>
        <w:t xml:space="preserve">О     внесении     изменений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516A">
        <w:rPr>
          <w:rFonts w:ascii="Times New Roman" w:eastAsia="Times New Roman" w:hAnsi="Times New Roman" w:cs="Times New Roman"/>
          <w:sz w:val="28"/>
          <w:szCs w:val="28"/>
        </w:rPr>
        <w:t xml:space="preserve">   в</w:t>
      </w:r>
    </w:p>
    <w:p w:rsidR="005B707E" w:rsidRPr="003D516A" w:rsidRDefault="005B707E" w:rsidP="005B707E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3D516A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</w:t>
      </w:r>
    </w:p>
    <w:p w:rsidR="005B707E" w:rsidRPr="003D516A" w:rsidRDefault="005B707E" w:rsidP="005B707E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3D516A">
        <w:rPr>
          <w:rFonts w:ascii="Times New Roman" w:eastAsia="Times New Roman" w:hAnsi="Times New Roman" w:cs="Times New Roman"/>
          <w:sz w:val="28"/>
          <w:szCs w:val="28"/>
        </w:rPr>
        <w:t>Озинского      муниципального</w:t>
      </w:r>
    </w:p>
    <w:p w:rsidR="005B707E" w:rsidRPr="003D516A" w:rsidRDefault="005B707E" w:rsidP="005B707E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3D516A">
        <w:rPr>
          <w:rFonts w:ascii="Times New Roman" w:eastAsia="Times New Roman" w:hAnsi="Times New Roman" w:cs="Times New Roman"/>
          <w:sz w:val="28"/>
          <w:szCs w:val="28"/>
        </w:rPr>
        <w:t>рай</w:t>
      </w:r>
      <w:r>
        <w:rPr>
          <w:rFonts w:ascii="Times New Roman" w:hAnsi="Times New Roman"/>
          <w:sz w:val="28"/>
          <w:szCs w:val="28"/>
        </w:rPr>
        <w:t>она  от  10.11.2017 г.  №279</w:t>
      </w:r>
    </w:p>
    <w:p w:rsidR="005B707E" w:rsidRDefault="005B707E" w:rsidP="005B707E">
      <w:pPr>
        <w:pStyle w:val="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707E" w:rsidRPr="005B707E" w:rsidRDefault="005B707E" w:rsidP="005B707E">
      <w:pPr>
        <w:pStyle w:val="a0"/>
      </w:pPr>
    </w:p>
    <w:p w:rsidR="005B707E" w:rsidRPr="005B707E" w:rsidRDefault="005B707E" w:rsidP="005B707E">
      <w:pPr>
        <w:pStyle w:val="1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целях </w:t>
      </w:r>
      <w:r w:rsidRPr="005B707E">
        <w:rPr>
          <w:rFonts w:ascii="Times New Roman" w:hAnsi="Times New Roman" w:cs="Times New Roman"/>
          <w:color w:val="auto"/>
          <w:sz w:val="28"/>
          <w:szCs w:val="28"/>
        </w:rPr>
        <w:t>уточнения финансирования мероприятий муниципальной программы «Развитие системы образо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вания Озинского муниципального </w:t>
      </w:r>
      <w:r w:rsidRPr="005B707E">
        <w:rPr>
          <w:rFonts w:ascii="Times New Roman" w:hAnsi="Times New Roman" w:cs="Times New Roman"/>
          <w:color w:val="auto"/>
          <w:sz w:val="28"/>
          <w:szCs w:val="28"/>
        </w:rPr>
        <w:t>района Саратовской области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5B707E">
        <w:rPr>
          <w:rFonts w:ascii="Times New Roman" w:hAnsi="Times New Roman" w:cs="Times New Roman"/>
          <w:color w:val="auto"/>
          <w:sz w:val="28"/>
          <w:szCs w:val="28"/>
        </w:rPr>
        <w:t>, руководствуясь Уставом Озинского муниципального района Саратовской области, ПОСТАНОВЛЯЮ:</w:t>
      </w:r>
    </w:p>
    <w:p w:rsidR="005B707E" w:rsidRPr="005B707E" w:rsidRDefault="005B707E" w:rsidP="005B707E">
      <w:pPr>
        <w:pStyle w:val="a9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B707E">
        <w:rPr>
          <w:rFonts w:ascii="Times New Roman" w:eastAsia="Times New Roman" w:hAnsi="Times New Roman" w:cs="Times New Roman"/>
          <w:sz w:val="28"/>
          <w:szCs w:val="28"/>
        </w:rPr>
        <w:t>Внести в постановление администрации Озинского муниципального района от 10.11.2017 года №279 «Об утверждении муниципальной программы «Развитие системы образования О</w:t>
      </w:r>
      <w:r>
        <w:rPr>
          <w:rFonts w:ascii="Times New Roman" w:hAnsi="Times New Roman" w:cs="Times New Roman"/>
          <w:sz w:val="28"/>
          <w:szCs w:val="28"/>
        </w:rPr>
        <w:t xml:space="preserve">зинского муниципального района </w:t>
      </w:r>
      <w:r w:rsidRPr="005B707E">
        <w:rPr>
          <w:rFonts w:ascii="Times New Roman" w:eastAsia="Times New Roman" w:hAnsi="Times New Roman" w:cs="Times New Roman"/>
          <w:sz w:val="28"/>
          <w:szCs w:val="28"/>
        </w:rPr>
        <w:t>Саратовской области на 2018-2020 годы</w:t>
      </w:r>
      <w:r w:rsidRPr="005B707E">
        <w:rPr>
          <w:rFonts w:ascii="Times New Roman" w:eastAsia="Times New Roman" w:hAnsi="Times New Roman" w:cs="Times New Roman"/>
          <w:noProof/>
          <w:sz w:val="28"/>
          <w:szCs w:val="28"/>
        </w:rPr>
        <w:t>» следующие изменения:</w:t>
      </w:r>
    </w:p>
    <w:p w:rsidR="005B707E" w:rsidRPr="005B707E" w:rsidRDefault="005B707E" w:rsidP="005B707E">
      <w:pPr>
        <w:pStyle w:val="a9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1.1.</w:t>
      </w:r>
      <w:r w:rsidRPr="005B707E">
        <w:rPr>
          <w:rFonts w:ascii="Times New Roman" w:eastAsia="Times New Roman" w:hAnsi="Times New Roman" w:cs="Times New Roman"/>
          <w:noProof/>
          <w:sz w:val="28"/>
          <w:szCs w:val="28"/>
        </w:rPr>
        <w:t>В паспорте программы «Развитие системы  образования Озинского муниципального района Саратовской области на 201</w:t>
      </w:r>
      <w:r>
        <w:rPr>
          <w:rFonts w:ascii="Times New Roman" w:hAnsi="Times New Roman" w:cs="Times New Roman"/>
          <w:noProof/>
          <w:sz w:val="28"/>
          <w:szCs w:val="28"/>
        </w:rPr>
        <w:t xml:space="preserve">8-2020 годы» в пункте  «Объемы  финансового  </w:t>
      </w:r>
      <w:r w:rsidRPr="005B707E">
        <w:rPr>
          <w:rFonts w:ascii="Times New Roman" w:eastAsia="Times New Roman" w:hAnsi="Times New Roman" w:cs="Times New Roman"/>
          <w:noProof/>
          <w:sz w:val="28"/>
          <w:szCs w:val="28"/>
        </w:rPr>
        <w:t>обеспечения программы»  изложить в новой редакции:</w:t>
      </w:r>
    </w:p>
    <w:tbl>
      <w:tblPr>
        <w:tblW w:w="9900" w:type="dxa"/>
        <w:tblInd w:w="108" w:type="dxa"/>
        <w:tblLayout w:type="fixed"/>
        <w:tblLook w:val="0000"/>
      </w:tblPr>
      <w:tblGrid>
        <w:gridCol w:w="3391"/>
        <w:gridCol w:w="6509"/>
      </w:tblGrid>
      <w:tr w:rsidR="005B707E" w:rsidRPr="005B707E" w:rsidTr="00990433">
        <w:trPr>
          <w:trHeight w:val="1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707E" w:rsidRPr="005B707E" w:rsidRDefault="005B707E" w:rsidP="005B707E">
            <w:pPr>
              <w:widowControl w:val="0"/>
              <w:ind w:firstLine="34"/>
              <w:jc w:val="both"/>
              <w:rPr>
                <w:sz w:val="24"/>
                <w:szCs w:val="24"/>
              </w:rPr>
            </w:pPr>
            <w:r w:rsidRPr="005B707E">
              <w:rPr>
                <w:bCs/>
                <w:color w:val="26282F"/>
                <w:sz w:val="24"/>
                <w:szCs w:val="24"/>
              </w:rPr>
              <w:t xml:space="preserve">Объемы  финансового обеспечения  программы 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707E" w:rsidRPr="005B707E" w:rsidRDefault="005B707E" w:rsidP="005B707E">
            <w:pPr>
              <w:widowControl w:val="0"/>
              <w:ind w:firstLine="45"/>
              <w:jc w:val="both"/>
              <w:rPr>
                <w:sz w:val="24"/>
                <w:szCs w:val="24"/>
              </w:rPr>
            </w:pPr>
            <w:r w:rsidRPr="005B707E">
              <w:rPr>
                <w:sz w:val="24"/>
                <w:szCs w:val="24"/>
              </w:rPr>
              <w:t>общий объем финансового обеспечения муниципальной программы,  составляет 656024,70 тыс. рублей, из них:</w:t>
            </w:r>
          </w:p>
          <w:p w:rsidR="005B707E" w:rsidRPr="005B707E" w:rsidRDefault="005B707E" w:rsidP="005B707E">
            <w:pPr>
              <w:widowControl w:val="0"/>
              <w:ind w:firstLine="45"/>
              <w:jc w:val="both"/>
              <w:rPr>
                <w:sz w:val="24"/>
                <w:szCs w:val="24"/>
              </w:rPr>
            </w:pPr>
            <w:r w:rsidRPr="005B707E">
              <w:rPr>
                <w:sz w:val="24"/>
                <w:szCs w:val="24"/>
              </w:rPr>
              <w:t>областной бюджет – 533118,60 тыс. рублей</w:t>
            </w:r>
          </w:p>
          <w:p w:rsidR="005B707E" w:rsidRPr="005B707E" w:rsidRDefault="005B707E" w:rsidP="005B707E">
            <w:pPr>
              <w:widowControl w:val="0"/>
              <w:ind w:firstLine="45"/>
              <w:jc w:val="both"/>
              <w:rPr>
                <w:sz w:val="24"/>
                <w:szCs w:val="24"/>
              </w:rPr>
            </w:pPr>
            <w:r w:rsidRPr="005B707E">
              <w:rPr>
                <w:sz w:val="24"/>
                <w:szCs w:val="24"/>
              </w:rPr>
              <w:t>местный бюджет – 122906,10 тыс. рублей</w:t>
            </w:r>
          </w:p>
        </w:tc>
      </w:tr>
    </w:tbl>
    <w:p w:rsidR="005B707E" w:rsidRPr="005B707E" w:rsidRDefault="005B707E" w:rsidP="005B707E">
      <w:pPr>
        <w:pStyle w:val="a9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1.2.</w:t>
      </w:r>
      <w:r w:rsidRPr="005B707E">
        <w:rPr>
          <w:rFonts w:ascii="Times New Roman" w:eastAsia="Times New Roman" w:hAnsi="Times New Roman" w:cs="Times New Roman"/>
          <w:noProof/>
          <w:sz w:val="28"/>
          <w:szCs w:val="28"/>
        </w:rPr>
        <w:t>В паспорте подпрограммы 1 «Развитие системы  дошкольного образования» в пункте  «Объем и источники финансового  обеспечения подпрограммы»  изложить в новой редакции:</w:t>
      </w:r>
    </w:p>
    <w:tbl>
      <w:tblPr>
        <w:tblW w:w="9900" w:type="dxa"/>
        <w:tblInd w:w="108" w:type="dxa"/>
        <w:tblLayout w:type="fixed"/>
        <w:tblLook w:val="0000"/>
      </w:tblPr>
      <w:tblGrid>
        <w:gridCol w:w="3226"/>
        <w:gridCol w:w="6674"/>
      </w:tblGrid>
      <w:tr w:rsidR="005B707E" w:rsidRPr="005B707E" w:rsidTr="00990433">
        <w:trPr>
          <w:trHeight w:val="1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707E" w:rsidRPr="005B707E" w:rsidRDefault="005B707E" w:rsidP="005B707E">
            <w:pPr>
              <w:widowControl w:val="0"/>
              <w:ind w:firstLine="567"/>
              <w:jc w:val="both"/>
              <w:rPr>
                <w:sz w:val="24"/>
                <w:szCs w:val="24"/>
              </w:rPr>
            </w:pPr>
            <w:r w:rsidRPr="005B707E">
              <w:rPr>
                <w:bCs/>
                <w:color w:val="26282F"/>
                <w:sz w:val="24"/>
                <w:szCs w:val="24"/>
              </w:rPr>
              <w:t xml:space="preserve">Объем и источники финансового обеспечения подпрограммы 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707E" w:rsidRPr="005B707E" w:rsidRDefault="005B707E" w:rsidP="005B707E">
            <w:pPr>
              <w:widowControl w:val="0"/>
              <w:ind w:firstLine="68"/>
              <w:jc w:val="both"/>
              <w:rPr>
                <w:sz w:val="24"/>
                <w:szCs w:val="24"/>
              </w:rPr>
            </w:pPr>
            <w:r w:rsidRPr="005B707E">
              <w:rPr>
                <w:sz w:val="24"/>
                <w:szCs w:val="24"/>
              </w:rPr>
              <w:t>общий объем финансового обеспечения подпрограммы составляет 69655,1 тыс. рублей, из них:</w:t>
            </w:r>
          </w:p>
          <w:p w:rsidR="005B707E" w:rsidRPr="005B707E" w:rsidRDefault="005B707E" w:rsidP="005B707E">
            <w:pPr>
              <w:widowControl w:val="0"/>
              <w:ind w:firstLine="68"/>
              <w:jc w:val="both"/>
              <w:rPr>
                <w:sz w:val="24"/>
                <w:szCs w:val="24"/>
              </w:rPr>
            </w:pPr>
            <w:r w:rsidRPr="005B707E">
              <w:rPr>
                <w:sz w:val="24"/>
                <w:szCs w:val="24"/>
              </w:rPr>
              <w:t>областной бюджет – 43156,3 тыс. рублей</w:t>
            </w:r>
          </w:p>
          <w:p w:rsidR="005B707E" w:rsidRPr="005B707E" w:rsidRDefault="005B707E" w:rsidP="005B707E">
            <w:pPr>
              <w:widowControl w:val="0"/>
              <w:ind w:firstLine="68"/>
              <w:jc w:val="both"/>
              <w:rPr>
                <w:sz w:val="24"/>
                <w:szCs w:val="24"/>
              </w:rPr>
            </w:pPr>
            <w:r w:rsidRPr="005B707E">
              <w:rPr>
                <w:sz w:val="24"/>
                <w:szCs w:val="24"/>
              </w:rPr>
              <w:t xml:space="preserve">местный бюджет – 26498,8  тыс. рублей </w:t>
            </w:r>
          </w:p>
        </w:tc>
      </w:tr>
    </w:tbl>
    <w:p w:rsidR="005B707E" w:rsidRPr="005B707E" w:rsidRDefault="005B707E" w:rsidP="005B707E">
      <w:pPr>
        <w:pStyle w:val="a9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1.3.</w:t>
      </w:r>
      <w:r w:rsidRPr="005B707E">
        <w:rPr>
          <w:rFonts w:ascii="Times New Roman" w:eastAsia="Times New Roman" w:hAnsi="Times New Roman" w:cs="Times New Roman"/>
          <w:noProof/>
          <w:sz w:val="28"/>
          <w:szCs w:val="28"/>
        </w:rPr>
        <w:t>В паспорте подпрограммы 2 «Развитие системы  общего образования» в пункте  «Объем и источники финансового  обеспечения подпрограммы»  изложить в новой редакции:</w:t>
      </w:r>
    </w:p>
    <w:tbl>
      <w:tblPr>
        <w:tblW w:w="9900" w:type="dxa"/>
        <w:tblInd w:w="108" w:type="dxa"/>
        <w:tblLayout w:type="fixed"/>
        <w:tblLook w:val="0000"/>
      </w:tblPr>
      <w:tblGrid>
        <w:gridCol w:w="3226"/>
        <w:gridCol w:w="6674"/>
      </w:tblGrid>
      <w:tr w:rsidR="005B707E" w:rsidRPr="005B707E" w:rsidTr="00990433">
        <w:trPr>
          <w:trHeight w:val="1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707E" w:rsidRPr="005B707E" w:rsidRDefault="005B707E" w:rsidP="005B707E">
            <w:pPr>
              <w:widowControl w:val="0"/>
              <w:ind w:firstLine="34"/>
              <w:jc w:val="both"/>
              <w:rPr>
                <w:sz w:val="24"/>
                <w:szCs w:val="24"/>
              </w:rPr>
            </w:pPr>
            <w:r w:rsidRPr="005B707E">
              <w:rPr>
                <w:bCs/>
                <w:color w:val="26282F"/>
                <w:sz w:val="24"/>
                <w:szCs w:val="24"/>
              </w:rPr>
              <w:t xml:space="preserve">Объем и источники финансового обеспечения подпрограммы 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707E" w:rsidRPr="005B707E" w:rsidRDefault="005B707E" w:rsidP="005B707E">
            <w:pPr>
              <w:widowControl w:val="0"/>
              <w:jc w:val="both"/>
              <w:rPr>
                <w:sz w:val="24"/>
                <w:szCs w:val="24"/>
              </w:rPr>
            </w:pPr>
            <w:r w:rsidRPr="005B707E">
              <w:rPr>
                <w:sz w:val="24"/>
                <w:szCs w:val="24"/>
              </w:rPr>
              <w:t>общий объем финансового обеспечения подпрограммы составляет 165734,1 тыс. рублей, из них:</w:t>
            </w:r>
          </w:p>
          <w:p w:rsidR="005B707E" w:rsidRPr="005B707E" w:rsidRDefault="005B707E" w:rsidP="005B707E">
            <w:pPr>
              <w:widowControl w:val="0"/>
              <w:jc w:val="both"/>
              <w:rPr>
                <w:sz w:val="24"/>
                <w:szCs w:val="24"/>
              </w:rPr>
            </w:pPr>
            <w:r w:rsidRPr="005B707E">
              <w:rPr>
                <w:sz w:val="24"/>
                <w:szCs w:val="24"/>
              </w:rPr>
              <w:t>областной бюджет – 144999,0  тыс. рублей</w:t>
            </w:r>
          </w:p>
          <w:p w:rsidR="005B707E" w:rsidRPr="005B707E" w:rsidRDefault="005B707E" w:rsidP="005B707E">
            <w:pPr>
              <w:widowControl w:val="0"/>
              <w:jc w:val="both"/>
              <w:rPr>
                <w:sz w:val="24"/>
                <w:szCs w:val="24"/>
              </w:rPr>
            </w:pPr>
            <w:r w:rsidRPr="005B707E">
              <w:rPr>
                <w:sz w:val="24"/>
                <w:szCs w:val="24"/>
              </w:rPr>
              <w:lastRenderedPageBreak/>
              <w:t xml:space="preserve">местный бюджет – 20735,1  тыс. рублей </w:t>
            </w:r>
          </w:p>
        </w:tc>
      </w:tr>
    </w:tbl>
    <w:p w:rsidR="005B707E" w:rsidRPr="005B707E" w:rsidRDefault="005B707E" w:rsidP="005B707E">
      <w:pPr>
        <w:pStyle w:val="a9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B707E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noProof/>
          <w:sz w:val="28"/>
          <w:szCs w:val="28"/>
        </w:rPr>
        <w:t>.4.</w:t>
      </w:r>
      <w:r w:rsidRPr="005B707E">
        <w:rPr>
          <w:rFonts w:ascii="Times New Roman" w:eastAsia="Times New Roman" w:hAnsi="Times New Roman" w:cs="Times New Roman"/>
          <w:noProof/>
          <w:sz w:val="28"/>
          <w:szCs w:val="28"/>
        </w:rPr>
        <w:t>В паспорте подпрограммы 3 «Развитие системы  дополнительного образования» в пункте  «Объем и источники финансового  обеспечения подпрограммы»  изложить в новой редакции:</w:t>
      </w:r>
    </w:p>
    <w:tbl>
      <w:tblPr>
        <w:tblW w:w="9900" w:type="dxa"/>
        <w:tblInd w:w="108" w:type="dxa"/>
        <w:tblLayout w:type="fixed"/>
        <w:tblLook w:val="0000"/>
      </w:tblPr>
      <w:tblGrid>
        <w:gridCol w:w="3226"/>
        <w:gridCol w:w="6674"/>
      </w:tblGrid>
      <w:tr w:rsidR="005B707E" w:rsidRPr="005B707E" w:rsidTr="00990433">
        <w:trPr>
          <w:trHeight w:val="1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707E" w:rsidRPr="005B707E" w:rsidRDefault="005B707E" w:rsidP="005B707E">
            <w:pPr>
              <w:widowControl w:val="0"/>
              <w:ind w:firstLine="567"/>
              <w:jc w:val="both"/>
              <w:rPr>
                <w:sz w:val="24"/>
                <w:szCs w:val="24"/>
              </w:rPr>
            </w:pPr>
            <w:r w:rsidRPr="005B707E">
              <w:rPr>
                <w:bCs/>
                <w:color w:val="26282F"/>
                <w:sz w:val="24"/>
                <w:szCs w:val="24"/>
              </w:rPr>
              <w:t xml:space="preserve">Объем и источники финансового обеспечения подпрограммы 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707E" w:rsidRPr="005B707E" w:rsidRDefault="005B707E" w:rsidP="00D446F2">
            <w:pPr>
              <w:widowControl w:val="0"/>
              <w:jc w:val="both"/>
              <w:rPr>
                <w:sz w:val="24"/>
                <w:szCs w:val="24"/>
              </w:rPr>
            </w:pPr>
            <w:r w:rsidRPr="005B707E">
              <w:rPr>
                <w:sz w:val="24"/>
                <w:szCs w:val="24"/>
              </w:rPr>
              <w:t>общий объем финансового обеспечения подпрограммы составляет 1230,1 тыс. рублей, из них:</w:t>
            </w:r>
          </w:p>
          <w:p w:rsidR="005B707E" w:rsidRPr="005B707E" w:rsidRDefault="005B707E" w:rsidP="00D446F2">
            <w:pPr>
              <w:widowControl w:val="0"/>
              <w:jc w:val="both"/>
              <w:rPr>
                <w:sz w:val="24"/>
                <w:szCs w:val="24"/>
              </w:rPr>
            </w:pPr>
            <w:r w:rsidRPr="005B707E">
              <w:rPr>
                <w:sz w:val="24"/>
                <w:szCs w:val="24"/>
              </w:rPr>
              <w:t>областной бюджет – 374,6  тыс. рублей</w:t>
            </w:r>
          </w:p>
          <w:p w:rsidR="005B707E" w:rsidRPr="005B707E" w:rsidRDefault="005B707E" w:rsidP="00D446F2">
            <w:pPr>
              <w:widowControl w:val="0"/>
              <w:jc w:val="both"/>
              <w:rPr>
                <w:sz w:val="24"/>
                <w:szCs w:val="24"/>
              </w:rPr>
            </w:pPr>
            <w:r w:rsidRPr="005B707E">
              <w:rPr>
                <w:sz w:val="24"/>
                <w:szCs w:val="24"/>
              </w:rPr>
              <w:t xml:space="preserve">местный бюджет – 855,5  тыс. рублей </w:t>
            </w:r>
          </w:p>
        </w:tc>
      </w:tr>
    </w:tbl>
    <w:p w:rsidR="005B707E" w:rsidRPr="005B707E" w:rsidRDefault="005B707E" w:rsidP="005B70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5B707E">
        <w:rPr>
          <w:sz w:val="28"/>
          <w:szCs w:val="28"/>
        </w:rPr>
        <w:t>Приложение №2 к муниципальной программе «Сведения об объёмах и источниках финансового обеспечения муниципальной программы «Развитие системы образования Озинского муниципального района Саратовской области на 2018-2020 годы» изложить в новой редакции, согласно приложению к постановлению.</w:t>
      </w:r>
    </w:p>
    <w:p w:rsidR="005B707E" w:rsidRPr="005B707E" w:rsidRDefault="005B707E" w:rsidP="005B70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5B707E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муниципального района Максакова А.С. и начальника управления образования администрации Озинского муниципального района Попкову Е.М.</w:t>
      </w:r>
    </w:p>
    <w:p w:rsidR="005B707E" w:rsidRPr="005B707E" w:rsidRDefault="005B707E" w:rsidP="005B707E">
      <w:pPr>
        <w:pStyle w:val="a9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707E" w:rsidRPr="005B707E" w:rsidRDefault="005B707E" w:rsidP="005B707E">
      <w:pPr>
        <w:pStyle w:val="a9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8E3DF0" w:rsidRPr="005B707E" w:rsidRDefault="008E3DF0" w:rsidP="005B707E">
      <w:pPr>
        <w:ind w:firstLine="567"/>
        <w:jc w:val="both"/>
        <w:rPr>
          <w:sz w:val="28"/>
          <w:szCs w:val="28"/>
        </w:rPr>
      </w:pPr>
    </w:p>
    <w:p w:rsidR="003877F4" w:rsidRDefault="003877F4" w:rsidP="00C959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C959C0" w:rsidRPr="007F5A46">
        <w:rPr>
          <w:b/>
          <w:sz w:val="28"/>
          <w:szCs w:val="28"/>
        </w:rPr>
        <w:t>лав</w:t>
      </w:r>
      <w:r w:rsidR="00627599">
        <w:rPr>
          <w:b/>
          <w:sz w:val="28"/>
          <w:szCs w:val="28"/>
        </w:rPr>
        <w:t>а Озинского</w:t>
      </w:r>
    </w:p>
    <w:p w:rsidR="0012595F" w:rsidRDefault="00C959C0" w:rsidP="003877F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3877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района</w:t>
      </w:r>
      <w:r w:rsidRPr="007F5A4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      </w:t>
      </w:r>
      <w:r w:rsidR="002F46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</w:t>
      </w:r>
      <w:r w:rsidR="003877F4">
        <w:rPr>
          <w:b/>
          <w:sz w:val="28"/>
          <w:szCs w:val="28"/>
        </w:rPr>
        <w:t xml:space="preserve">              А.А. Галяшкина</w:t>
      </w:r>
    </w:p>
    <w:p w:rsidR="008E3DF0" w:rsidRDefault="008E3DF0" w:rsidP="003877F4">
      <w:pPr>
        <w:jc w:val="both"/>
        <w:rPr>
          <w:b/>
          <w:sz w:val="28"/>
          <w:szCs w:val="28"/>
        </w:rPr>
      </w:pPr>
    </w:p>
    <w:p w:rsidR="008E3DF0" w:rsidRDefault="008E3DF0" w:rsidP="003877F4">
      <w:pPr>
        <w:jc w:val="both"/>
        <w:rPr>
          <w:b/>
          <w:sz w:val="28"/>
          <w:szCs w:val="28"/>
        </w:rPr>
      </w:pPr>
    </w:p>
    <w:p w:rsidR="008E3DF0" w:rsidRDefault="008E3DF0" w:rsidP="003877F4">
      <w:pPr>
        <w:jc w:val="both"/>
        <w:rPr>
          <w:b/>
          <w:sz w:val="28"/>
          <w:szCs w:val="28"/>
        </w:rPr>
      </w:pPr>
    </w:p>
    <w:p w:rsidR="008E3DF0" w:rsidRDefault="008E3DF0" w:rsidP="003877F4">
      <w:pPr>
        <w:jc w:val="both"/>
        <w:rPr>
          <w:b/>
          <w:sz w:val="28"/>
          <w:szCs w:val="28"/>
        </w:rPr>
      </w:pPr>
    </w:p>
    <w:p w:rsidR="008E3DF0" w:rsidRDefault="008E3DF0" w:rsidP="003877F4">
      <w:pPr>
        <w:jc w:val="both"/>
        <w:rPr>
          <w:b/>
          <w:sz w:val="28"/>
          <w:szCs w:val="28"/>
        </w:rPr>
      </w:pPr>
    </w:p>
    <w:p w:rsidR="008E3DF0" w:rsidRDefault="008E3DF0" w:rsidP="003877F4">
      <w:pPr>
        <w:jc w:val="both"/>
        <w:rPr>
          <w:b/>
          <w:sz w:val="28"/>
          <w:szCs w:val="28"/>
        </w:rPr>
      </w:pPr>
    </w:p>
    <w:p w:rsidR="008E3DF0" w:rsidRDefault="008E3DF0" w:rsidP="003877F4">
      <w:pPr>
        <w:jc w:val="both"/>
        <w:rPr>
          <w:b/>
          <w:sz w:val="28"/>
          <w:szCs w:val="28"/>
        </w:rPr>
      </w:pPr>
    </w:p>
    <w:p w:rsidR="008E3DF0" w:rsidRDefault="008E3DF0" w:rsidP="003877F4">
      <w:pPr>
        <w:jc w:val="both"/>
        <w:rPr>
          <w:b/>
          <w:sz w:val="28"/>
          <w:szCs w:val="28"/>
        </w:rPr>
      </w:pPr>
    </w:p>
    <w:p w:rsidR="008E3DF0" w:rsidRDefault="008E3DF0" w:rsidP="003877F4">
      <w:pPr>
        <w:jc w:val="both"/>
        <w:rPr>
          <w:b/>
          <w:sz w:val="28"/>
          <w:szCs w:val="28"/>
        </w:rPr>
      </w:pPr>
    </w:p>
    <w:p w:rsidR="008E3DF0" w:rsidRDefault="008E3DF0" w:rsidP="003877F4">
      <w:pPr>
        <w:jc w:val="both"/>
        <w:rPr>
          <w:b/>
          <w:sz w:val="28"/>
          <w:szCs w:val="28"/>
        </w:rPr>
      </w:pPr>
    </w:p>
    <w:p w:rsidR="008E3DF0" w:rsidRDefault="008E3DF0" w:rsidP="003877F4">
      <w:pPr>
        <w:jc w:val="both"/>
        <w:rPr>
          <w:b/>
          <w:sz w:val="28"/>
          <w:szCs w:val="28"/>
        </w:rPr>
      </w:pPr>
    </w:p>
    <w:p w:rsidR="008E3DF0" w:rsidRDefault="008E3DF0" w:rsidP="003877F4">
      <w:pPr>
        <w:jc w:val="both"/>
        <w:rPr>
          <w:b/>
          <w:sz w:val="28"/>
          <w:szCs w:val="28"/>
        </w:rPr>
      </w:pPr>
    </w:p>
    <w:p w:rsidR="008E3DF0" w:rsidRDefault="008E3DF0" w:rsidP="003877F4">
      <w:pPr>
        <w:jc w:val="both"/>
        <w:rPr>
          <w:b/>
          <w:sz w:val="28"/>
          <w:szCs w:val="28"/>
        </w:rPr>
      </w:pPr>
    </w:p>
    <w:p w:rsidR="008E3DF0" w:rsidRDefault="008E3DF0" w:rsidP="003877F4">
      <w:pPr>
        <w:jc w:val="both"/>
        <w:rPr>
          <w:b/>
          <w:sz w:val="28"/>
          <w:szCs w:val="28"/>
        </w:rPr>
      </w:pPr>
    </w:p>
    <w:p w:rsidR="008E3DF0" w:rsidRDefault="008E3DF0" w:rsidP="003877F4">
      <w:pPr>
        <w:jc w:val="both"/>
        <w:rPr>
          <w:b/>
          <w:sz w:val="28"/>
          <w:szCs w:val="28"/>
        </w:rPr>
      </w:pPr>
    </w:p>
    <w:p w:rsidR="008E3DF0" w:rsidRDefault="008E3DF0" w:rsidP="003877F4">
      <w:pPr>
        <w:jc w:val="both"/>
        <w:rPr>
          <w:b/>
          <w:sz w:val="28"/>
          <w:szCs w:val="28"/>
        </w:rPr>
      </w:pPr>
    </w:p>
    <w:p w:rsidR="00D446F2" w:rsidRDefault="00D446F2" w:rsidP="003877F4">
      <w:pPr>
        <w:jc w:val="both"/>
        <w:rPr>
          <w:b/>
          <w:sz w:val="28"/>
          <w:szCs w:val="28"/>
        </w:rPr>
      </w:pPr>
    </w:p>
    <w:p w:rsidR="00D446F2" w:rsidRDefault="00D446F2" w:rsidP="003877F4">
      <w:pPr>
        <w:jc w:val="both"/>
        <w:rPr>
          <w:b/>
          <w:sz w:val="28"/>
          <w:szCs w:val="28"/>
        </w:rPr>
      </w:pPr>
    </w:p>
    <w:p w:rsidR="00D446F2" w:rsidRDefault="00D446F2" w:rsidP="003877F4">
      <w:pPr>
        <w:jc w:val="both"/>
        <w:rPr>
          <w:b/>
          <w:sz w:val="28"/>
          <w:szCs w:val="28"/>
        </w:rPr>
      </w:pPr>
    </w:p>
    <w:p w:rsidR="00D446F2" w:rsidRDefault="00D446F2" w:rsidP="003877F4">
      <w:pPr>
        <w:jc w:val="both"/>
        <w:rPr>
          <w:b/>
          <w:sz w:val="28"/>
          <w:szCs w:val="28"/>
        </w:rPr>
      </w:pPr>
    </w:p>
    <w:p w:rsidR="00D446F2" w:rsidRDefault="00D446F2" w:rsidP="003877F4">
      <w:pPr>
        <w:jc w:val="both"/>
        <w:rPr>
          <w:b/>
          <w:sz w:val="28"/>
          <w:szCs w:val="28"/>
        </w:rPr>
      </w:pPr>
    </w:p>
    <w:p w:rsidR="00D446F2" w:rsidRDefault="00D446F2" w:rsidP="003877F4">
      <w:pPr>
        <w:jc w:val="both"/>
        <w:rPr>
          <w:b/>
          <w:sz w:val="28"/>
          <w:szCs w:val="28"/>
        </w:rPr>
      </w:pPr>
    </w:p>
    <w:p w:rsidR="00D446F2" w:rsidRDefault="00D446F2" w:rsidP="003877F4">
      <w:pPr>
        <w:jc w:val="both"/>
        <w:rPr>
          <w:b/>
          <w:sz w:val="28"/>
          <w:szCs w:val="28"/>
        </w:rPr>
      </w:pPr>
    </w:p>
    <w:p w:rsidR="00D446F2" w:rsidRDefault="00D446F2" w:rsidP="003877F4">
      <w:pPr>
        <w:jc w:val="both"/>
        <w:rPr>
          <w:b/>
          <w:sz w:val="28"/>
          <w:szCs w:val="28"/>
        </w:rPr>
      </w:pPr>
    </w:p>
    <w:p w:rsidR="00A126DE" w:rsidRPr="00A126DE" w:rsidRDefault="00A126DE" w:rsidP="00A126DE">
      <w:pPr>
        <w:tabs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Pr="00A126DE">
        <w:rPr>
          <w:sz w:val="24"/>
          <w:szCs w:val="24"/>
        </w:rPr>
        <w:t>Приложение № 1</w:t>
      </w:r>
    </w:p>
    <w:p w:rsidR="00A126DE" w:rsidRPr="00A126DE" w:rsidRDefault="00A126DE" w:rsidP="00A126DE">
      <w:pPr>
        <w:tabs>
          <w:tab w:val="left" w:pos="5954"/>
        </w:tabs>
        <w:rPr>
          <w:sz w:val="24"/>
          <w:szCs w:val="24"/>
        </w:rPr>
      </w:pPr>
      <w:r w:rsidRPr="00A126DE">
        <w:rPr>
          <w:sz w:val="24"/>
          <w:szCs w:val="24"/>
        </w:rPr>
        <w:lastRenderedPageBreak/>
        <w:tab/>
      </w:r>
      <w:r>
        <w:rPr>
          <w:sz w:val="24"/>
          <w:szCs w:val="24"/>
        </w:rPr>
        <w:t xml:space="preserve">                    </w:t>
      </w:r>
      <w:r w:rsidRPr="00A126DE">
        <w:rPr>
          <w:sz w:val="24"/>
          <w:szCs w:val="24"/>
        </w:rPr>
        <w:t>к постановлению</w:t>
      </w:r>
    </w:p>
    <w:p w:rsidR="00A126DE" w:rsidRDefault="00A126DE" w:rsidP="00A126DE">
      <w:pPr>
        <w:tabs>
          <w:tab w:val="left" w:pos="5954"/>
        </w:tabs>
        <w:rPr>
          <w:sz w:val="24"/>
          <w:szCs w:val="24"/>
        </w:rPr>
      </w:pPr>
      <w:r w:rsidRPr="00A126D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</w:t>
      </w:r>
      <w:r w:rsidRPr="00A126DE">
        <w:rPr>
          <w:sz w:val="24"/>
          <w:szCs w:val="24"/>
        </w:rPr>
        <w:t xml:space="preserve">от </w:t>
      </w:r>
      <w:r w:rsidR="00D446F2">
        <w:rPr>
          <w:sz w:val="24"/>
          <w:szCs w:val="24"/>
        </w:rPr>
        <w:t>15</w:t>
      </w:r>
      <w:r w:rsidRPr="00A126DE">
        <w:rPr>
          <w:sz w:val="24"/>
          <w:szCs w:val="24"/>
        </w:rPr>
        <w:t>.0</w:t>
      </w:r>
      <w:r>
        <w:rPr>
          <w:sz w:val="24"/>
          <w:szCs w:val="24"/>
        </w:rPr>
        <w:t>7</w:t>
      </w:r>
      <w:r w:rsidRPr="00A126DE">
        <w:rPr>
          <w:sz w:val="24"/>
          <w:szCs w:val="24"/>
        </w:rPr>
        <w:t>.2019</w:t>
      </w:r>
      <w:r>
        <w:rPr>
          <w:sz w:val="24"/>
          <w:szCs w:val="24"/>
        </w:rPr>
        <w:t xml:space="preserve"> г.</w:t>
      </w:r>
      <w:r w:rsidRPr="00A126DE">
        <w:rPr>
          <w:sz w:val="24"/>
          <w:szCs w:val="24"/>
        </w:rPr>
        <w:t xml:space="preserve"> № </w:t>
      </w:r>
      <w:r w:rsidR="00D446F2">
        <w:rPr>
          <w:sz w:val="24"/>
          <w:szCs w:val="24"/>
        </w:rPr>
        <w:t>168</w:t>
      </w:r>
    </w:p>
    <w:p w:rsidR="009E05B1" w:rsidRPr="00A126DE" w:rsidRDefault="009E05B1" w:rsidP="00A126DE">
      <w:pPr>
        <w:tabs>
          <w:tab w:val="left" w:pos="5954"/>
        </w:tabs>
        <w:rPr>
          <w:sz w:val="24"/>
          <w:szCs w:val="24"/>
        </w:rPr>
      </w:pPr>
    </w:p>
    <w:p w:rsidR="00D446F2" w:rsidRPr="00D446F2" w:rsidRDefault="00D446F2" w:rsidP="00D446F2">
      <w:pPr>
        <w:widowControl w:val="0"/>
        <w:ind w:firstLine="284"/>
        <w:jc w:val="center"/>
        <w:rPr>
          <w:b/>
          <w:bCs/>
          <w:sz w:val="28"/>
          <w:szCs w:val="28"/>
        </w:rPr>
      </w:pPr>
      <w:r w:rsidRPr="00D446F2">
        <w:rPr>
          <w:b/>
          <w:bCs/>
          <w:sz w:val="28"/>
          <w:szCs w:val="28"/>
        </w:rPr>
        <w:t>МУНИЦИПАЛЬНАЯ ПРОГРАММА</w:t>
      </w:r>
    </w:p>
    <w:p w:rsidR="00D446F2" w:rsidRPr="00D446F2" w:rsidRDefault="00D446F2" w:rsidP="00D446F2">
      <w:pPr>
        <w:widowControl w:val="0"/>
        <w:ind w:firstLine="284"/>
        <w:jc w:val="center"/>
        <w:rPr>
          <w:b/>
          <w:bCs/>
          <w:sz w:val="28"/>
          <w:szCs w:val="28"/>
        </w:rPr>
      </w:pPr>
      <w:r w:rsidRPr="00D446F2">
        <w:rPr>
          <w:b/>
          <w:bCs/>
          <w:sz w:val="28"/>
          <w:szCs w:val="28"/>
        </w:rPr>
        <w:t>"РАЗВИТИЕ СИСТЕМЫ ОБРАЗОВАНИЯ ОЗИНСКОГО МУНИЦИПАЛЬНОГО РАЙОНА САРАТОВСКОЙ ОБЛАСТИ</w:t>
      </w:r>
    </w:p>
    <w:p w:rsidR="00D446F2" w:rsidRPr="00D446F2" w:rsidRDefault="00D446F2" w:rsidP="00D446F2">
      <w:pPr>
        <w:widowControl w:val="0"/>
        <w:ind w:firstLine="284"/>
        <w:jc w:val="center"/>
        <w:rPr>
          <w:b/>
          <w:bCs/>
          <w:sz w:val="28"/>
          <w:szCs w:val="28"/>
        </w:rPr>
      </w:pPr>
      <w:r w:rsidRPr="00D446F2">
        <w:rPr>
          <w:b/>
          <w:bCs/>
          <w:sz w:val="28"/>
          <w:szCs w:val="28"/>
        </w:rPr>
        <w:t>НА 2018</w:t>
      </w:r>
      <w:r w:rsidRPr="00D446F2">
        <w:rPr>
          <w:b/>
          <w:bCs/>
          <w:sz w:val="28"/>
          <w:szCs w:val="28"/>
          <w:lang w:val="en-US"/>
        </w:rPr>
        <w:t>-202</w:t>
      </w:r>
      <w:r w:rsidRPr="00D446F2">
        <w:rPr>
          <w:b/>
          <w:bCs/>
          <w:sz w:val="28"/>
          <w:szCs w:val="28"/>
        </w:rPr>
        <w:t>0 ГОДЫ "</w:t>
      </w:r>
    </w:p>
    <w:p w:rsidR="00D446F2" w:rsidRPr="00D446F2" w:rsidRDefault="00D446F2" w:rsidP="00D446F2">
      <w:pPr>
        <w:widowControl w:val="0"/>
        <w:ind w:firstLine="284"/>
        <w:jc w:val="both"/>
        <w:rPr>
          <w:sz w:val="28"/>
          <w:szCs w:val="28"/>
        </w:rPr>
      </w:pPr>
    </w:p>
    <w:p w:rsidR="00D446F2" w:rsidRPr="00D446F2" w:rsidRDefault="00D446F2" w:rsidP="00D446F2">
      <w:pPr>
        <w:widowControl w:val="0"/>
        <w:ind w:firstLine="284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446F2">
        <w:rPr>
          <w:rFonts w:ascii="Times New Roman CYR" w:hAnsi="Times New Roman CYR" w:cs="Times New Roman CYR"/>
          <w:b/>
          <w:bCs/>
          <w:sz w:val="28"/>
          <w:szCs w:val="28"/>
        </w:rPr>
        <w:t>ПАСПОРТ</w:t>
      </w:r>
    </w:p>
    <w:p w:rsidR="00D446F2" w:rsidRPr="00D446F2" w:rsidRDefault="00D446F2" w:rsidP="00D446F2">
      <w:pPr>
        <w:widowControl w:val="0"/>
        <w:ind w:firstLine="284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446F2">
        <w:rPr>
          <w:rFonts w:ascii="Times New Roman CYR" w:hAnsi="Times New Roman CYR" w:cs="Times New Roman CYR"/>
          <w:b/>
          <w:bCs/>
          <w:sz w:val="28"/>
          <w:szCs w:val="28"/>
        </w:rPr>
        <w:t>муниципальной программы</w:t>
      </w:r>
    </w:p>
    <w:p w:rsidR="00D446F2" w:rsidRPr="003D516A" w:rsidRDefault="00D446F2" w:rsidP="00D446F2">
      <w:pPr>
        <w:widowControl w:val="0"/>
        <w:ind w:firstLine="284"/>
        <w:jc w:val="both"/>
        <w:rPr>
          <w:rFonts w:cs="Calibri"/>
          <w:lang w:val="en-US"/>
        </w:rPr>
      </w:pPr>
    </w:p>
    <w:tbl>
      <w:tblPr>
        <w:tblW w:w="0" w:type="auto"/>
        <w:tblLayout w:type="fixed"/>
        <w:tblLook w:val="0000"/>
      </w:tblPr>
      <w:tblGrid>
        <w:gridCol w:w="2894"/>
        <w:gridCol w:w="7312"/>
      </w:tblGrid>
      <w:tr w:rsidR="00D446F2" w:rsidRPr="00D446F2" w:rsidTr="00990433">
        <w:trPr>
          <w:trHeight w:val="1"/>
        </w:trPr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446F2" w:rsidRPr="00D446F2" w:rsidRDefault="00D446F2" w:rsidP="00990433">
            <w:pPr>
              <w:widowControl w:val="0"/>
              <w:rPr>
                <w:sz w:val="24"/>
                <w:szCs w:val="24"/>
                <w:lang w:val="en-US"/>
              </w:rPr>
            </w:pPr>
            <w:r w:rsidRPr="00D446F2">
              <w:rPr>
                <w:b/>
                <w:bCs/>
                <w:color w:val="26282F"/>
                <w:sz w:val="24"/>
                <w:szCs w:val="24"/>
              </w:rPr>
              <w:t>Наименование программы</w:t>
            </w:r>
          </w:p>
        </w:tc>
        <w:tc>
          <w:tcPr>
            <w:tcW w:w="7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446F2" w:rsidRPr="00D446F2" w:rsidRDefault="00D446F2" w:rsidP="00990433">
            <w:pPr>
              <w:widowControl w:val="0"/>
              <w:jc w:val="both"/>
              <w:rPr>
                <w:sz w:val="24"/>
                <w:szCs w:val="24"/>
              </w:rPr>
            </w:pPr>
            <w:r w:rsidRPr="00D446F2">
              <w:rPr>
                <w:sz w:val="24"/>
                <w:szCs w:val="24"/>
              </w:rPr>
              <w:t>Муниципальная программа Озинского муниципального района «Развитие системы образования Озинского муниципального района Саратовской области на 2018-2020 год»</w:t>
            </w:r>
          </w:p>
        </w:tc>
      </w:tr>
      <w:tr w:rsidR="00D446F2" w:rsidRPr="00D446F2" w:rsidTr="00990433">
        <w:trPr>
          <w:trHeight w:val="1"/>
        </w:trPr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446F2" w:rsidRPr="00D446F2" w:rsidRDefault="00D446F2" w:rsidP="00990433">
            <w:pPr>
              <w:widowControl w:val="0"/>
              <w:rPr>
                <w:sz w:val="24"/>
                <w:szCs w:val="24"/>
                <w:lang w:val="en-US"/>
              </w:rPr>
            </w:pPr>
            <w:r w:rsidRPr="00D446F2">
              <w:rPr>
                <w:b/>
                <w:bCs/>
                <w:color w:val="26282F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446F2" w:rsidRPr="00D446F2" w:rsidRDefault="00D446F2" w:rsidP="00990433">
            <w:pPr>
              <w:widowControl w:val="0"/>
              <w:jc w:val="both"/>
              <w:rPr>
                <w:sz w:val="24"/>
                <w:szCs w:val="24"/>
              </w:rPr>
            </w:pPr>
            <w:r w:rsidRPr="00D446F2">
              <w:rPr>
                <w:sz w:val="24"/>
                <w:szCs w:val="24"/>
              </w:rPr>
              <w:t>Управление образования администрации Озинского муниципального района</w:t>
            </w:r>
          </w:p>
        </w:tc>
      </w:tr>
      <w:tr w:rsidR="00D446F2" w:rsidRPr="00D446F2" w:rsidTr="00990433">
        <w:trPr>
          <w:trHeight w:val="1"/>
        </w:trPr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446F2" w:rsidRPr="00D446F2" w:rsidRDefault="00D446F2" w:rsidP="00990433">
            <w:pPr>
              <w:widowControl w:val="0"/>
              <w:rPr>
                <w:sz w:val="24"/>
                <w:szCs w:val="24"/>
                <w:lang w:val="en-US"/>
              </w:rPr>
            </w:pPr>
            <w:r w:rsidRPr="00D446F2">
              <w:rPr>
                <w:b/>
                <w:bCs/>
                <w:color w:val="26282F"/>
                <w:sz w:val="24"/>
                <w:szCs w:val="24"/>
              </w:rPr>
              <w:t>Участники  программы</w:t>
            </w:r>
          </w:p>
        </w:tc>
        <w:tc>
          <w:tcPr>
            <w:tcW w:w="7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446F2" w:rsidRPr="00D446F2" w:rsidRDefault="00D446F2" w:rsidP="00990433">
            <w:pPr>
              <w:widowControl w:val="0"/>
              <w:jc w:val="both"/>
              <w:rPr>
                <w:sz w:val="24"/>
                <w:szCs w:val="24"/>
              </w:rPr>
            </w:pPr>
            <w:r w:rsidRPr="00D446F2">
              <w:rPr>
                <w:sz w:val="24"/>
                <w:szCs w:val="24"/>
              </w:rPr>
              <w:t>Управление образования администрации Озинского муниципального района</w:t>
            </w:r>
          </w:p>
          <w:p w:rsidR="00D446F2" w:rsidRPr="00D446F2" w:rsidRDefault="00D446F2" w:rsidP="00990433">
            <w:pPr>
              <w:widowControl w:val="0"/>
              <w:jc w:val="both"/>
              <w:rPr>
                <w:sz w:val="24"/>
                <w:szCs w:val="24"/>
              </w:rPr>
            </w:pPr>
            <w:r w:rsidRPr="00D446F2">
              <w:rPr>
                <w:sz w:val="24"/>
                <w:szCs w:val="24"/>
              </w:rPr>
              <w:t>Муниципальные образовательные учреждения Озинского муниципального района</w:t>
            </w:r>
          </w:p>
        </w:tc>
      </w:tr>
      <w:tr w:rsidR="00D446F2" w:rsidRPr="00D446F2" w:rsidTr="00990433">
        <w:trPr>
          <w:trHeight w:val="1"/>
        </w:trPr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446F2" w:rsidRPr="00D446F2" w:rsidRDefault="00D446F2" w:rsidP="00990433">
            <w:pPr>
              <w:widowControl w:val="0"/>
              <w:rPr>
                <w:sz w:val="24"/>
                <w:szCs w:val="24"/>
                <w:lang w:val="en-US"/>
              </w:rPr>
            </w:pPr>
            <w:r w:rsidRPr="00D446F2">
              <w:rPr>
                <w:b/>
                <w:bCs/>
                <w:color w:val="26282F"/>
                <w:sz w:val="24"/>
                <w:szCs w:val="24"/>
              </w:rPr>
              <w:t>Подпрограммы  программы</w:t>
            </w:r>
          </w:p>
        </w:tc>
        <w:tc>
          <w:tcPr>
            <w:tcW w:w="7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446F2" w:rsidRPr="00D446F2" w:rsidRDefault="00D446F2" w:rsidP="00990433">
            <w:pPr>
              <w:widowControl w:val="0"/>
              <w:jc w:val="both"/>
              <w:rPr>
                <w:sz w:val="24"/>
                <w:szCs w:val="24"/>
              </w:rPr>
            </w:pPr>
            <w:r w:rsidRPr="00D446F2">
              <w:rPr>
                <w:sz w:val="24"/>
                <w:szCs w:val="24"/>
              </w:rPr>
              <w:t>«Развитие системы дошкольного образования»;</w:t>
            </w:r>
          </w:p>
          <w:p w:rsidR="00D446F2" w:rsidRPr="00D446F2" w:rsidRDefault="00D446F2" w:rsidP="00990433">
            <w:pPr>
              <w:widowControl w:val="0"/>
              <w:jc w:val="both"/>
              <w:rPr>
                <w:sz w:val="24"/>
                <w:szCs w:val="24"/>
              </w:rPr>
            </w:pPr>
            <w:r w:rsidRPr="00D446F2">
              <w:rPr>
                <w:sz w:val="24"/>
                <w:szCs w:val="24"/>
              </w:rPr>
              <w:t>«Развитие системы общего образования»;</w:t>
            </w:r>
          </w:p>
          <w:p w:rsidR="00D446F2" w:rsidRPr="00D446F2" w:rsidRDefault="00D446F2" w:rsidP="00990433">
            <w:pPr>
              <w:widowControl w:val="0"/>
              <w:jc w:val="both"/>
              <w:rPr>
                <w:sz w:val="24"/>
                <w:szCs w:val="24"/>
              </w:rPr>
            </w:pPr>
            <w:r w:rsidRPr="00D446F2">
              <w:rPr>
                <w:sz w:val="24"/>
                <w:szCs w:val="24"/>
              </w:rPr>
              <w:t>«Развитие системы дополнительного образования»</w:t>
            </w:r>
          </w:p>
          <w:p w:rsidR="00D446F2" w:rsidRPr="00D446F2" w:rsidRDefault="00D446F2" w:rsidP="00990433">
            <w:pPr>
              <w:widowControl w:val="0"/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D446F2" w:rsidRPr="00D446F2" w:rsidTr="00990433">
        <w:trPr>
          <w:trHeight w:val="1"/>
        </w:trPr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446F2" w:rsidRPr="00D446F2" w:rsidRDefault="00D446F2" w:rsidP="00990433">
            <w:pPr>
              <w:widowControl w:val="0"/>
              <w:rPr>
                <w:sz w:val="24"/>
                <w:szCs w:val="24"/>
                <w:lang w:val="en-US"/>
              </w:rPr>
            </w:pPr>
            <w:r w:rsidRPr="00D446F2">
              <w:rPr>
                <w:b/>
                <w:bCs/>
                <w:color w:val="26282F"/>
                <w:sz w:val="24"/>
                <w:szCs w:val="24"/>
              </w:rPr>
              <w:t>Цели программы</w:t>
            </w:r>
          </w:p>
        </w:tc>
        <w:tc>
          <w:tcPr>
            <w:tcW w:w="7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446F2" w:rsidRPr="00D446F2" w:rsidRDefault="00D446F2" w:rsidP="00990433">
            <w:pPr>
              <w:widowControl w:val="0"/>
              <w:jc w:val="both"/>
              <w:rPr>
                <w:sz w:val="24"/>
                <w:szCs w:val="24"/>
              </w:rPr>
            </w:pPr>
            <w:r w:rsidRPr="00D446F2">
              <w:rPr>
                <w:sz w:val="24"/>
                <w:szCs w:val="24"/>
              </w:rPr>
              <w:t xml:space="preserve">  комплексное и эффективное развитие муниципальной системы образования, обеспечивающее повышение доступности и качества  общего и дополнительного образования посредством создания условий для индивидуализации образования и развития инновационных механизмов воспитания и социализации личности;</w:t>
            </w:r>
          </w:p>
          <w:p w:rsidR="00D446F2" w:rsidRPr="00D446F2" w:rsidRDefault="00D446F2" w:rsidP="00990433">
            <w:pPr>
              <w:widowControl w:val="0"/>
              <w:ind w:firstLine="284"/>
              <w:jc w:val="both"/>
              <w:rPr>
                <w:sz w:val="24"/>
                <w:szCs w:val="24"/>
              </w:rPr>
            </w:pPr>
            <w:r w:rsidRPr="00D446F2">
              <w:rPr>
                <w:sz w:val="24"/>
                <w:szCs w:val="24"/>
              </w:rPr>
              <w:t>обеспечение доступности и вариативности качественных образовательных услуг с учетом современных вызовов к системе дошкольного образования;</w:t>
            </w:r>
          </w:p>
          <w:p w:rsidR="00D446F2" w:rsidRPr="00D446F2" w:rsidRDefault="00D446F2" w:rsidP="00990433">
            <w:pPr>
              <w:widowControl w:val="0"/>
              <w:ind w:firstLine="284"/>
              <w:jc w:val="both"/>
              <w:rPr>
                <w:sz w:val="24"/>
                <w:szCs w:val="24"/>
              </w:rPr>
            </w:pPr>
            <w:r w:rsidRPr="00D446F2">
              <w:rPr>
                <w:sz w:val="24"/>
                <w:szCs w:val="24"/>
              </w:rPr>
              <w:t>выявление и развитие одаренных детей района;</w:t>
            </w:r>
          </w:p>
          <w:p w:rsidR="00D446F2" w:rsidRPr="00D446F2" w:rsidRDefault="00D446F2" w:rsidP="00990433">
            <w:pPr>
              <w:widowControl w:val="0"/>
              <w:ind w:firstLine="284"/>
              <w:jc w:val="both"/>
              <w:rPr>
                <w:sz w:val="24"/>
                <w:szCs w:val="24"/>
              </w:rPr>
            </w:pPr>
            <w:r w:rsidRPr="00D446F2">
              <w:rPr>
                <w:sz w:val="24"/>
                <w:szCs w:val="24"/>
              </w:rPr>
              <w:t>развитие системы дополнительного образования и воспитания детей.</w:t>
            </w:r>
          </w:p>
        </w:tc>
      </w:tr>
      <w:tr w:rsidR="00D446F2" w:rsidRPr="00D446F2" w:rsidTr="00990433">
        <w:trPr>
          <w:trHeight w:val="1"/>
        </w:trPr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446F2" w:rsidRPr="00D446F2" w:rsidRDefault="00D446F2" w:rsidP="00990433">
            <w:pPr>
              <w:widowControl w:val="0"/>
              <w:rPr>
                <w:sz w:val="24"/>
                <w:szCs w:val="24"/>
                <w:lang w:val="en-US"/>
              </w:rPr>
            </w:pPr>
            <w:r w:rsidRPr="00D446F2">
              <w:rPr>
                <w:b/>
                <w:bCs/>
                <w:color w:val="26282F"/>
                <w:sz w:val="24"/>
                <w:szCs w:val="24"/>
              </w:rPr>
              <w:t>Задачи программы</w:t>
            </w:r>
          </w:p>
        </w:tc>
        <w:tc>
          <w:tcPr>
            <w:tcW w:w="7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446F2" w:rsidRPr="00D446F2" w:rsidRDefault="00D446F2" w:rsidP="00990433">
            <w:pPr>
              <w:widowControl w:val="0"/>
              <w:ind w:firstLine="284"/>
              <w:jc w:val="both"/>
              <w:rPr>
                <w:sz w:val="24"/>
                <w:szCs w:val="24"/>
              </w:rPr>
            </w:pPr>
            <w:r w:rsidRPr="00D446F2">
              <w:rPr>
                <w:sz w:val="24"/>
                <w:szCs w:val="24"/>
              </w:rPr>
              <w:t>развитие инфраструктуры и организационно-экономических механизмов, обеспечивающих максимально равную доступность услуг дошкольного, общего, дополнительного образования детей;</w:t>
            </w:r>
          </w:p>
          <w:p w:rsidR="00D446F2" w:rsidRPr="00D446F2" w:rsidRDefault="00D446F2" w:rsidP="00990433">
            <w:pPr>
              <w:widowControl w:val="0"/>
              <w:ind w:firstLine="284"/>
              <w:jc w:val="both"/>
              <w:rPr>
                <w:sz w:val="24"/>
                <w:szCs w:val="24"/>
              </w:rPr>
            </w:pPr>
            <w:r w:rsidRPr="00D446F2">
              <w:rPr>
                <w:sz w:val="24"/>
                <w:szCs w:val="24"/>
              </w:rPr>
              <w:t>модернизация образовательных программ в системах дошкольного, общего и дополнительного образования детей, направленная на достижение современного качества учебных результатов и результатов социализации;</w:t>
            </w:r>
          </w:p>
          <w:p w:rsidR="00D446F2" w:rsidRPr="00D446F2" w:rsidRDefault="00D446F2" w:rsidP="00990433">
            <w:pPr>
              <w:widowControl w:val="0"/>
              <w:ind w:firstLine="284"/>
              <w:jc w:val="both"/>
              <w:rPr>
                <w:sz w:val="24"/>
                <w:szCs w:val="24"/>
              </w:rPr>
            </w:pPr>
            <w:r w:rsidRPr="00D446F2">
              <w:rPr>
                <w:sz w:val="24"/>
                <w:szCs w:val="24"/>
              </w:rPr>
              <w:t>создание условий для проявления одаренными детьми выдающихся способностей;</w:t>
            </w:r>
          </w:p>
          <w:p w:rsidR="00D446F2" w:rsidRPr="00D446F2" w:rsidRDefault="00D446F2" w:rsidP="00990433">
            <w:pPr>
              <w:widowControl w:val="0"/>
              <w:ind w:firstLine="284"/>
              <w:jc w:val="both"/>
              <w:rPr>
                <w:sz w:val="24"/>
                <w:szCs w:val="24"/>
              </w:rPr>
            </w:pPr>
            <w:r w:rsidRPr="00D446F2">
              <w:rPr>
                <w:sz w:val="24"/>
                <w:szCs w:val="24"/>
              </w:rPr>
              <w:t>создание условий для развития кадрового потенциала отрасли образования.</w:t>
            </w:r>
          </w:p>
        </w:tc>
      </w:tr>
      <w:tr w:rsidR="00D446F2" w:rsidRPr="00D446F2" w:rsidTr="00990433">
        <w:trPr>
          <w:trHeight w:val="1"/>
        </w:trPr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446F2" w:rsidRPr="00D446F2" w:rsidRDefault="00D446F2" w:rsidP="00990433">
            <w:pPr>
              <w:widowControl w:val="0"/>
              <w:rPr>
                <w:sz w:val="24"/>
                <w:szCs w:val="24"/>
                <w:lang w:val="en-US"/>
              </w:rPr>
            </w:pPr>
            <w:r w:rsidRPr="00D446F2">
              <w:rPr>
                <w:b/>
                <w:bCs/>
                <w:color w:val="26282F"/>
                <w:sz w:val="24"/>
                <w:szCs w:val="24"/>
              </w:rPr>
              <w:t>Целевые показатели программы</w:t>
            </w:r>
          </w:p>
        </w:tc>
        <w:tc>
          <w:tcPr>
            <w:tcW w:w="7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446F2" w:rsidRPr="00D446F2" w:rsidRDefault="00D446F2" w:rsidP="00990433">
            <w:pPr>
              <w:widowControl w:val="0"/>
              <w:ind w:firstLine="284"/>
              <w:jc w:val="both"/>
              <w:rPr>
                <w:sz w:val="24"/>
                <w:szCs w:val="24"/>
              </w:rPr>
            </w:pPr>
            <w:r w:rsidRPr="00D446F2">
              <w:rPr>
                <w:sz w:val="24"/>
                <w:szCs w:val="24"/>
              </w:rPr>
              <w:t>удельный вес обучающихся общеобразовательных организаций, которые обучаются в соответствии с требованиями федеральных государственных образовательных стандартов от общего количества обучающихся, с 92 процентов в 2017</w:t>
            </w:r>
            <w:r w:rsidRPr="00D446F2">
              <w:rPr>
                <w:sz w:val="24"/>
                <w:szCs w:val="24"/>
                <w:lang w:val="en-US"/>
              </w:rPr>
              <w:t> </w:t>
            </w:r>
            <w:r w:rsidRPr="00D446F2">
              <w:rPr>
                <w:sz w:val="24"/>
                <w:szCs w:val="24"/>
              </w:rPr>
              <w:t>году до 100 процентов в 2020</w:t>
            </w:r>
            <w:r w:rsidRPr="00D446F2">
              <w:rPr>
                <w:sz w:val="24"/>
                <w:szCs w:val="24"/>
                <w:lang w:val="en-US"/>
              </w:rPr>
              <w:t> </w:t>
            </w:r>
            <w:r w:rsidRPr="00D446F2">
              <w:rPr>
                <w:sz w:val="24"/>
                <w:szCs w:val="24"/>
              </w:rPr>
              <w:t>году;</w:t>
            </w:r>
          </w:p>
          <w:p w:rsidR="00D446F2" w:rsidRPr="00D446F2" w:rsidRDefault="00D446F2" w:rsidP="00990433">
            <w:pPr>
              <w:widowControl w:val="0"/>
              <w:ind w:firstLine="284"/>
              <w:jc w:val="both"/>
              <w:rPr>
                <w:sz w:val="24"/>
                <w:szCs w:val="24"/>
              </w:rPr>
            </w:pPr>
            <w:r w:rsidRPr="00D446F2">
              <w:rPr>
                <w:sz w:val="24"/>
                <w:szCs w:val="24"/>
              </w:rPr>
              <w:t xml:space="preserve">количество участников всероссийской олимпиады школьников, </w:t>
            </w:r>
            <w:r w:rsidRPr="00D446F2">
              <w:rPr>
                <w:sz w:val="24"/>
                <w:szCs w:val="24"/>
              </w:rPr>
              <w:lastRenderedPageBreak/>
              <w:t>научных конференций, конкурсов, фестивалей, интернет-марафонов, с 800 человек в 2017 году до 950 человек в 2020</w:t>
            </w:r>
            <w:r w:rsidRPr="00D446F2">
              <w:rPr>
                <w:sz w:val="24"/>
                <w:szCs w:val="24"/>
                <w:lang w:val="en-US"/>
              </w:rPr>
              <w:t> </w:t>
            </w:r>
            <w:r w:rsidRPr="00D446F2">
              <w:rPr>
                <w:sz w:val="24"/>
                <w:szCs w:val="24"/>
              </w:rPr>
              <w:t>году;</w:t>
            </w:r>
          </w:p>
          <w:p w:rsidR="00D446F2" w:rsidRPr="00D446F2" w:rsidRDefault="00D446F2" w:rsidP="00990433">
            <w:pPr>
              <w:widowControl w:val="0"/>
              <w:ind w:firstLine="284"/>
              <w:jc w:val="both"/>
              <w:rPr>
                <w:sz w:val="24"/>
                <w:szCs w:val="24"/>
              </w:rPr>
            </w:pPr>
            <w:r w:rsidRPr="00D446F2">
              <w:rPr>
                <w:sz w:val="24"/>
                <w:szCs w:val="24"/>
              </w:rPr>
              <w:t>доля педагогических и административных работников дошкольного, начального и основного образования, прошедших обучение для работы в условиях ФГОС, в общей численности педагогических работников  до 100% в 2020 году;</w:t>
            </w:r>
          </w:p>
          <w:p w:rsidR="00D446F2" w:rsidRPr="00D446F2" w:rsidRDefault="00D446F2" w:rsidP="00990433">
            <w:pPr>
              <w:widowControl w:val="0"/>
              <w:ind w:firstLine="284"/>
              <w:jc w:val="both"/>
              <w:rPr>
                <w:sz w:val="24"/>
                <w:szCs w:val="24"/>
              </w:rPr>
            </w:pPr>
            <w:r w:rsidRPr="00D446F2">
              <w:rPr>
                <w:sz w:val="24"/>
                <w:szCs w:val="24"/>
              </w:rPr>
              <w:t>удельный вес численности молодых педагогов в возрасте до 30 лет в образовательных учреждениях системы образования муниципального района  с 15% в 2017 году до 20% в 2020 году;</w:t>
            </w:r>
          </w:p>
        </w:tc>
      </w:tr>
      <w:tr w:rsidR="00D446F2" w:rsidRPr="00D446F2" w:rsidTr="00990433">
        <w:trPr>
          <w:trHeight w:val="1"/>
        </w:trPr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446F2" w:rsidRPr="00D446F2" w:rsidRDefault="00D446F2" w:rsidP="00990433">
            <w:pPr>
              <w:widowControl w:val="0"/>
              <w:rPr>
                <w:sz w:val="24"/>
                <w:szCs w:val="24"/>
              </w:rPr>
            </w:pPr>
            <w:r w:rsidRPr="00D446F2">
              <w:rPr>
                <w:b/>
                <w:bCs/>
                <w:color w:val="26282F"/>
                <w:sz w:val="24"/>
                <w:szCs w:val="24"/>
              </w:rPr>
              <w:lastRenderedPageBreak/>
              <w:t>Этапы и сроки реализации программы</w:t>
            </w:r>
          </w:p>
        </w:tc>
        <w:tc>
          <w:tcPr>
            <w:tcW w:w="7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446F2" w:rsidRPr="00D446F2" w:rsidRDefault="00D446F2" w:rsidP="00990433">
            <w:pPr>
              <w:widowControl w:val="0"/>
              <w:ind w:firstLine="284"/>
              <w:rPr>
                <w:sz w:val="24"/>
                <w:szCs w:val="24"/>
              </w:rPr>
            </w:pPr>
            <w:r w:rsidRPr="00D446F2">
              <w:rPr>
                <w:sz w:val="24"/>
                <w:szCs w:val="24"/>
                <w:lang w:val="en-US"/>
              </w:rPr>
              <w:t>201</w:t>
            </w:r>
            <w:r w:rsidRPr="00D446F2">
              <w:rPr>
                <w:sz w:val="24"/>
                <w:szCs w:val="24"/>
              </w:rPr>
              <w:t>8</w:t>
            </w:r>
            <w:r w:rsidRPr="00D446F2">
              <w:rPr>
                <w:sz w:val="24"/>
                <w:szCs w:val="24"/>
                <w:lang w:val="en-US"/>
              </w:rPr>
              <w:t xml:space="preserve"> </w:t>
            </w:r>
            <w:r w:rsidRPr="00D446F2">
              <w:rPr>
                <w:sz w:val="24"/>
                <w:szCs w:val="24"/>
              </w:rPr>
              <w:t>год</w:t>
            </w:r>
          </w:p>
          <w:p w:rsidR="00D446F2" w:rsidRPr="00D446F2" w:rsidRDefault="00D446F2" w:rsidP="00990433">
            <w:pPr>
              <w:widowControl w:val="0"/>
              <w:ind w:firstLine="284"/>
              <w:rPr>
                <w:sz w:val="24"/>
                <w:szCs w:val="24"/>
              </w:rPr>
            </w:pPr>
            <w:r w:rsidRPr="00D446F2">
              <w:rPr>
                <w:sz w:val="24"/>
                <w:szCs w:val="24"/>
                <w:lang w:val="en-US"/>
              </w:rPr>
              <w:t>20</w:t>
            </w:r>
            <w:r w:rsidRPr="00D446F2">
              <w:rPr>
                <w:sz w:val="24"/>
                <w:szCs w:val="24"/>
              </w:rPr>
              <w:t>19</w:t>
            </w:r>
            <w:r w:rsidRPr="00D446F2">
              <w:rPr>
                <w:sz w:val="24"/>
                <w:szCs w:val="24"/>
                <w:lang w:val="en-US"/>
              </w:rPr>
              <w:t xml:space="preserve"> </w:t>
            </w:r>
            <w:r w:rsidRPr="00D446F2">
              <w:rPr>
                <w:sz w:val="24"/>
                <w:szCs w:val="24"/>
              </w:rPr>
              <w:t>год</w:t>
            </w:r>
          </w:p>
          <w:p w:rsidR="00D446F2" w:rsidRPr="00D446F2" w:rsidRDefault="00D446F2" w:rsidP="00990433">
            <w:pPr>
              <w:widowControl w:val="0"/>
              <w:ind w:firstLine="284"/>
              <w:rPr>
                <w:sz w:val="24"/>
                <w:szCs w:val="24"/>
              </w:rPr>
            </w:pPr>
            <w:r w:rsidRPr="00D446F2">
              <w:rPr>
                <w:sz w:val="24"/>
                <w:szCs w:val="24"/>
                <w:lang w:val="en-US"/>
              </w:rPr>
              <w:t>20</w:t>
            </w:r>
            <w:r w:rsidRPr="00D446F2">
              <w:rPr>
                <w:sz w:val="24"/>
                <w:szCs w:val="24"/>
              </w:rPr>
              <w:t>20</w:t>
            </w:r>
            <w:r w:rsidRPr="00D446F2">
              <w:rPr>
                <w:sz w:val="24"/>
                <w:szCs w:val="24"/>
                <w:lang w:val="en-US"/>
              </w:rPr>
              <w:t xml:space="preserve"> </w:t>
            </w:r>
            <w:r w:rsidRPr="00D446F2">
              <w:rPr>
                <w:sz w:val="24"/>
                <w:szCs w:val="24"/>
              </w:rPr>
              <w:t>год</w:t>
            </w:r>
          </w:p>
        </w:tc>
      </w:tr>
      <w:tr w:rsidR="00D446F2" w:rsidRPr="00D446F2" w:rsidTr="00990433">
        <w:trPr>
          <w:trHeight w:val="1"/>
        </w:trPr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446F2" w:rsidRPr="00D446F2" w:rsidRDefault="00D446F2" w:rsidP="00990433">
            <w:pPr>
              <w:widowControl w:val="0"/>
              <w:rPr>
                <w:sz w:val="24"/>
                <w:szCs w:val="24"/>
                <w:lang w:val="en-US"/>
              </w:rPr>
            </w:pPr>
            <w:r w:rsidRPr="00D446F2">
              <w:rPr>
                <w:b/>
                <w:bCs/>
                <w:color w:val="26282F"/>
                <w:sz w:val="24"/>
                <w:szCs w:val="24"/>
              </w:rPr>
              <w:t>Объемы финансового обеспечения программы</w:t>
            </w:r>
          </w:p>
        </w:tc>
        <w:tc>
          <w:tcPr>
            <w:tcW w:w="7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446F2" w:rsidRPr="00D446F2" w:rsidRDefault="00D446F2" w:rsidP="00990433">
            <w:pPr>
              <w:widowControl w:val="0"/>
              <w:ind w:firstLine="284"/>
              <w:rPr>
                <w:sz w:val="24"/>
                <w:szCs w:val="24"/>
              </w:rPr>
            </w:pPr>
            <w:r w:rsidRPr="00D446F2">
              <w:rPr>
                <w:sz w:val="24"/>
                <w:szCs w:val="24"/>
              </w:rPr>
              <w:t>общий объем финансового обеспечения муниципальной    программы, составляет – 656024,70 тыс. рублей, из них:</w:t>
            </w:r>
          </w:p>
          <w:p w:rsidR="00D446F2" w:rsidRPr="00D446F2" w:rsidRDefault="00D446F2" w:rsidP="00990433">
            <w:pPr>
              <w:widowControl w:val="0"/>
              <w:ind w:firstLine="284"/>
              <w:rPr>
                <w:sz w:val="24"/>
                <w:szCs w:val="24"/>
              </w:rPr>
            </w:pPr>
            <w:r w:rsidRPr="00D446F2">
              <w:rPr>
                <w:sz w:val="24"/>
                <w:szCs w:val="24"/>
              </w:rPr>
              <w:t>областной бюджет – 533118,60 тыс.рублей</w:t>
            </w:r>
          </w:p>
          <w:p w:rsidR="00D446F2" w:rsidRPr="00D446F2" w:rsidRDefault="00D446F2" w:rsidP="00990433">
            <w:pPr>
              <w:widowControl w:val="0"/>
              <w:ind w:firstLine="284"/>
              <w:rPr>
                <w:sz w:val="24"/>
                <w:szCs w:val="24"/>
              </w:rPr>
            </w:pPr>
            <w:r w:rsidRPr="00D446F2">
              <w:rPr>
                <w:sz w:val="24"/>
                <w:szCs w:val="24"/>
              </w:rPr>
              <w:t>муниципальный бюджет – 122906,10 тыс. рублей</w:t>
            </w:r>
          </w:p>
          <w:p w:rsidR="00D446F2" w:rsidRPr="00D446F2" w:rsidRDefault="00D446F2" w:rsidP="00990433">
            <w:pPr>
              <w:widowControl w:val="0"/>
              <w:ind w:firstLine="284"/>
              <w:rPr>
                <w:sz w:val="24"/>
                <w:szCs w:val="24"/>
              </w:rPr>
            </w:pPr>
            <w:r w:rsidRPr="00D446F2">
              <w:rPr>
                <w:sz w:val="24"/>
                <w:szCs w:val="24"/>
              </w:rPr>
              <w:t>2018 год- общий объем финансового обеспечения муниципальной    программы - 236619,3 тыс.рублей</w:t>
            </w:r>
          </w:p>
          <w:p w:rsidR="00D446F2" w:rsidRPr="00D446F2" w:rsidRDefault="00D446F2" w:rsidP="00990433">
            <w:pPr>
              <w:widowControl w:val="0"/>
              <w:ind w:firstLine="284"/>
              <w:rPr>
                <w:sz w:val="24"/>
                <w:szCs w:val="24"/>
              </w:rPr>
            </w:pPr>
            <w:r w:rsidRPr="00D446F2">
              <w:rPr>
                <w:sz w:val="24"/>
                <w:szCs w:val="24"/>
              </w:rPr>
              <w:t>в том числе:</w:t>
            </w:r>
          </w:p>
          <w:p w:rsidR="00D446F2" w:rsidRPr="00D446F2" w:rsidRDefault="00D446F2" w:rsidP="00990433">
            <w:pPr>
              <w:widowControl w:val="0"/>
              <w:ind w:firstLine="284"/>
              <w:rPr>
                <w:sz w:val="24"/>
                <w:szCs w:val="24"/>
              </w:rPr>
            </w:pPr>
            <w:r w:rsidRPr="00D446F2">
              <w:rPr>
                <w:sz w:val="24"/>
                <w:szCs w:val="24"/>
              </w:rPr>
              <w:t>областной бюджет -188529,9тыс.рублей</w:t>
            </w:r>
          </w:p>
          <w:p w:rsidR="00D446F2" w:rsidRPr="00D446F2" w:rsidRDefault="00D446F2" w:rsidP="00990433">
            <w:pPr>
              <w:widowControl w:val="0"/>
              <w:ind w:firstLine="284"/>
              <w:rPr>
                <w:sz w:val="24"/>
                <w:szCs w:val="24"/>
              </w:rPr>
            </w:pPr>
            <w:r w:rsidRPr="00D446F2">
              <w:rPr>
                <w:sz w:val="24"/>
                <w:szCs w:val="24"/>
              </w:rPr>
              <w:t>муниципальный бюджет – 48089,4 тыс.рублей</w:t>
            </w:r>
          </w:p>
          <w:p w:rsidR="00D446F2" w:rsidRPr="00D446F2" w:rsidRDefault="00D446F2" w:rsidP="00990433">
            <w:pPr>
              <w:widowControl w:val="0"/>
              <w:ind w:firstLine="284"/>
              <w:rPr>
                <w:sz w:val="24"/>
                <w:szCs w:val="24"/>
              </w:rPr>
            </w:pPr>
            <w:r w:rsidRPr="00D446F2">
              <w:rPr>
                <w:sz w:val="24"/>
                <w:szCs w:val="24"/>
              </w:rPr>
              <w:t>2019 год- общий объем финансового обеспечения муниципальной    программы- 206415,2 тыс.рублей</w:t>
            </w:r>
          </w:p>
          <w:p w:rsidR="00D446F2" w:rsidRPr="00D446F2" w:rsidRDefault="00D446F2" w:rsidP="00990433">
            <w:pPr>
              <w:widowControl w:val="0"/>
              <w:ind w:firstLine="284"/>
              <w:rPr>
                <w:sz w:val="24"/>
                <w:szCs w:val="24"/>
              </w:rPr>
            </w:pPr>
            <w:r w:rsidRPr="00D446F2">
              <w:rPr>
                <w:sz w:val="24"/>
                <w:szCs w:val="24"/>
              </w:rPr>
              <w:t>в том числе:</w:t>
            </w:r>
          </w:p>
          <w:p w:rsidR="00D446F2" w:rsidRPr="00D446F2" w:rsidRDefault="00D446F2" w:rsidP="00990433">
            <w:pPr>
              <w:widowControl w:val="0"/>
              <w:ind w:firstLine="284"/>
              <w:rPr>
                <w:sz w:val="24"/>
                <w:szCs w:val="24"/>
              </w:rPr>
            </w:pPr>
            <w:r w:rsidRPr="00D446F2">
              <w:rPr>
                <w:sz w:val="24"/>
                <w:szCs w:val="24"/>
              </w:rPr>
              <w:t>областной бюджет – 169266,0 тыс.рублей</w:t>
            </w:r>
          </w:p>
          <w:p w:rsidR="00D446F2" w:rsidRPr="00D446F2" w:rsidRDefault="00D446F2" w:rsidP="00990433">
            <w:pPr>
              <w:widowControl w:val="0"/>
              <w:ind w:firstLine="284"/>
              <w:rPr>
                <w:sz w:val="24"/>
                <w:szCs w:val="24"/>
              </w:rPr>
            </w:pPr>
            <w:r w:rsidRPr="00D446F2">
              <w:rPr>
                <w:sz w:val="24"/>
                <w:szCs w:val="24"/>
              </w:rPr>
              <w:t>муниципальный бюджет- 37149,2 тыс.рублей</w:t>
            </w:r>
          </w:p>
          <w:p w:rsidR="00D446F2" w:rsidRPr="00D446F2" w:rsidRDefault="00D446F2" w:rsidP="00990433">
            <w:pPr>
              <w:widowControl w:val="0"/>
              <w:ind w:firstLine="284"/>
              <w:rPr>
                <w:sz w:val="24"/>
                <w:szCs w:val="24"/>
              </w:rPr>
            </w:pPr>
            <w:r w:rsidRPr="00D446F2">
              <w:rPr>
                <w:sz w:val="24"/>
                <w:szCs w:val="24"/>
              </w:rPr>
              <w:t>2020 год- общий объем финансового обеспечения муниципальной    программы- 212990,2 тыс.рублей</w:t>
            </w:r>
          </w:p>
          <w:p w:rsidR="00D446F2" w:rsidRPr="00D446F2" w:rsidRDefault="00D446F2" w:rsidP="00990433">
            <w:pPr>
              <w:widowControl w:val="0"/>
              <w:ind w:firstLine="284"/>
              <w:rPr>
                <w:sz w:val="24"/>
                <w:szCs w:val="24"/>
              </w:rPr>
            </w:pPr>
            <w:r w:rsidRPr="00D446F2">
              <w:rPr>
                <w:sz w:val="24"/>
                <w:szCs w:val="24"/>
              </w:rPr>
              <w:t>в том числе:</w:t>
            </w:r>
          </w:p>
          <w:p w:rsidR="00D446F2" w:rsidRPr="00D446F2" w:rsidRDefault="00D446F2" w:rsidP="00990433">
            <w:pPr>
              <w:widowControl w:val="0"/>
              <w:ind w:firstLine="284"/>
              <w:rPr>
                <w:sz w:val="24"/>
                <w:szCs w:val="24"/>
              </w:rPr>
            </w:pPr>
            <w:r w:rsidRPr="00D446F2">
              <w:rPr>
                <w:sz w:val="24"/>
                <w:szCs w:val="24"/>
              </w:rPr>
              <w:t>областной бюджет – 175322,7 тыс.рублей</w:t>
            </w:r>
          </w:p>
          <w:p w:rsidR="00D446F2" w:rsidRPr="00D446F2" w:rsidRDefault="00D446F2" w:rsidP="00990433">
            <w:pPr>
              <w:widowControl w:val="0"/>
              <w:ind w:firstLine="284"/>
              <w:rPr>
                <w:sz w:val="24"/>
                <w:szCs w:val="24"/>
              </w:rPr>
            </w:pPr>
            <w:r w:rsidRPr="00D446F2">
              <w:rPr>
                <w:sz w:val="24"/>
                <w:szCs w:val="24"/>
              </w:rPr>
              <w:t>муниципальный бюджет- 37667,5 тыс.рублей</w:t>
            </w:r>
          </w:p>
        </w:tc>
      </w:tr>
      <w:tr w:rsidR="00D446F2" w:rsidRPr="00D446F2" w:rsidTr="00990433">
        <w:trPr>
          <w:trHeight w:val="1"/>
        </w:trPr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446F2" w:rsidRPr="00D446F2" w:rsidRDefault="00D446F2" w:rsidP="00990433">
            <w:pPr>
              <w:widowControl w:val="0"/>
              <w:rPr>
                <w:sz w:val="24"/>
                <w:szCs w:val="24"/>
                <w:lang w:val="en-US"/>
              </w:rPr>
            </w:pPr>
            <w:r w:rsidRPr="00D446F2">
              <w:rPr>
                <w:b/>
                <w:bCs/>
                <w:color w:val="26282F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446F2" w:rsidRPr="00D446F2" w:rsidRDefault="00D446F2" w:rsidP="00990433">
            <w:pPr>
              <w:widowControl w:val="0"/>
              <w:ind w:firstLine="284"/>
              <w:jc w:val="both"/>
              <w:rPr>
                <w:sz w:val="24"/>
                <w:szCs w:val="24"/>
              </w:rPr>
            </w:pPr>
            <w:r w:rsidRPr="00D446F2">
              <w:rPr>
                <w:sz w:val="24"/>
                <w:szCs w:val="24"/>
              </w:rPr>
              <w:t>охват всеми видами дошкольного образования детей в возрасте от полутора до семи лет – 92%;</w:t>
            </w:r>
          </w:p>
          <w:p w:rsidR="00D446F2" w:rsidRPr="00D446F2" w:rsidRDefault="00D446F2" w:rsidP="00990433">
            <w:pPr>
              <w:widowControl w:val="0"/>
              <w:ind w:firstLine="284"/>
              <w:jc w:val="both"/>
              <w:rPr>
                <w:sz w:val="24"/>
                <w:szCs w:val="24"/>
              </w:rPr>
            </w:pPr>
            <w:r w:rsidRPr="00D446F2">
              <w:rPr>
                <w:sz w:val="24"/>
                <w:szCs w:val="24"/>
              </w:rPr>
              <w:t>переход на обучение по общеобразовательным программам, соответствующим требованиям федеральных государственных образовательных стандартов, 100 процентов обучающихся 1-11-х классов;</w:t>
            </w:r>
          </w:p>
          <w:p w:rsidR="00D446F2" w:rsidRPr="00D446F2" w:rsidRDefault="00D446F2" w:rsidP="00990433">
            <w:pPr>
              <w:widowControl w:val="0"/>
              <w:ind w:firstLine="284"/>
              <w:jc w:val="both"/>
              <w:rPr>
                <w:sz w:val="24"/>
                <w:szCs w:val="24"/>
              </w:rPr>
            </w:pPr>
            <w:r w:rsidRPr="00D446F2">
              <w:rPr>
                <w:sz w:val="24"/>
                <w:szCs w:val="24"/>
              </w:rPr>
              <w:t>привлечение в общеобразовательные организации молодых педагогов;</w:t>
            </w:r>
          </w:p>
          <w:p w:rsidR="00D446F2" w:rsidRPr="00D446F2" w:rsidRDefault="00D446F2" w:rsidP="00990433">
            <w:pPr>
              <w:widowControl w:val="0"/>
              <w:ind w:firstLine="284"/>
              <w:jc w:val="both"/>
              <w:rPr>
                <w:sz w:val="24"/>
                <w:szCs w:val="24"/>
              </w:rPr>
            </w:pPr>
            <w:r w:rsidRPr="00D446F2">
              <w:rPr>
                <w:sz w:val="24"/>
                <w:szCs w:val="24"/>
              </w:rPr>
              <w:t>увеличение удельного веса детей, охваченных образовательными программами дополнительного образования детей, в общей численности детей и молодежи в возрасте 5-18 лет до 85 процентов;</w:t>
            </w:r>
          </w:p>
          <w:p w:rsidR="00D446F2" w:rsidRPr="00D446F2" w:rsidRDefault="00D446F2" w:rsidP="00990433">
            <w:pPr>
              <w:widowControl w:val="0"/>
              <w:ind w:firstLine="284"/>
              <w:jc w:val="both"/>
              <w:rPr>
                <w:sz w:val="24"/>
                <w:szCs w:val="24"/>
              </w:rPr>
            </w:pPr>
            <w:r w:rsidRPr="00D446F2">
              <w:rPr>
                <w:sz w:val="24"/>
                <w:szCs w:val="24"/>
              </w:rPr>
              <w:t>повышение квалификации педагогических работников образовательных организаций района, работающих с одаренными детьми;</w:t>
            </w:r>
          </w:p>
          <w:p w:rsidR="00D446F2" w:rsidRPr="00D446F2" w:rsidRDefault="00D446F2" w:rsidP="00990433">
            <w:pPr>
              <w:widowControl w:val="0"/>
              <w:ind w:firstLine="284"/>
              <w:jc w:val="both"/>
              <w:rPr>
                <w:sz w:val="24"/>
                <w:szCs w:val="24"/>
              </w:rPr>
            </w:pPr>
            <w:r w:rsidRPr="00D446F2">
              <w:rPr>
                <w:sz w:val="24"/>
                <w:szCs w:val="24"/>
              </w:rPr>
              <w:t>создание во всех общеобразовательных организациях условий, соответствующих требованиям федеральных государственных образовательных стандартов и санитарным нормам и правилам, обеспечение безопасных условий для получения качественного образования;</w:t>
            </w:r>
          </w:p>
          <w:p w:rsidR="00D446F2" w:rsidRPr="00D446F2" w:rsidRDefault="00D446F2" w:rsidP="00990433">
            <w:pPr>
              <w:widowControl w:val="0"/>
              <w:ind w:firstLine="284"/>
              <w:jc w:val="both"/>
              <w:rPr>
                <w:sz w:val="24"/>
                <w:szCs w:val="24"/>
              </w:rPr>
            </w:pPr>
            <w:r w:rsidRPr="00D446F2">
              <w:rPr>
                <w:sz w:val="24"/>
                <w:szCs w:val="24"/>
              </w:rPr>
              <w:t>увеличение процента детей и молодежи, участвующих в различных мероприятиях по гражданско-патриотическому и военно-патриотическому воспитанию от 60 % в 2017 году до 85% в 2020</w:t>
            </w:r>
            <w:r w:rsidR="006D6C9A">
              <w:rPr>
                <w:sz w:val="24"/>
                <w:szCs w:val="24"/>
              </w:rPr>
              <w:t xml:space="preserve"> </w:t>
            </w:r>
            <w:r w:rsidRPr="00D446F2">
              <w:rPr>
                <w:sz w:val="24"/>
                <w:szCs w:val="24"/>
              </w:rPr>
              <w:t xml:space="preserve"> году.</w:t>
            </w:r>
          </w:p>
        </w:tc>
      </w:tr>
    </w:tbl>
    <w:p w:rsidR="00D446F2" w:rsidRPr="00D446F2" w:rsidRDefault="00D446F2" w:rsidP="00C45B2A">
      <w:pPr>
        <w:widowControl w:val="0"/>
        <w:ind w:firstLine="426"/>
        <w:jc w:val="center"/>
        <w:rPr>
          <w:b/>
          <w:bCs/>
          <w:color w:val="26282F"/>
          <w:sz w:val="28"/>
          <w:szCs w:val="28"/>
        </w:rPr>
      </w:pPr>
      <w:r w:rsidRPr="00D446F2">
        <w:rPr>
          <w:b/>
          <w:bCs/>
          <w:color w:val="26282F"/>
          <w:sz w:val="28"/>
          <w:szCs w:val="28"/>
        </w:rPr>
        <w:lastRenderedPageBreak/>
        <w:t>1. Характеристика сферы реализации программы</w:t>
      </w:r>
    </w:p>
    <w:p w:rsidR="00D446F2" w:rsidRPr="00D446F2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D446F2">
        <w:rPr>
          <w:sz w:val="28"/>
          <w:szCs w:val="28"/>
        </w:rPr>
        <w:t xml:space="preserve">Муниципальная программа Озинского муниципального района "Развитие системы образования Озинского муниципального района Саратовской области на 2018-2020 годы" (далее - Программа) разработана в соответствии с </w:t>
      </w:r>
      <w:hyperlink r:id="rId8" w:history="1">
        <w:r w:rsidRPr="00D446F2">
          <w:rPr>
            <w:sz w:val="28"/>
            <w:szCs w:val="28"/>
            <w:u w:val="single"/>
          </w:rPr>
          <w:t>Бюджетным кодексом</w:t>
        </w:r>
      </w:hyperlink>
      <w:r w:rsidRPr="00D446F2">
        <w:rPr>
          <w:sz w:val="28"/>
          <w:szCs w:val="28"/>
        </w:rPr>
        <w:t xml:space="preserve"> Российской Федерации, </w:t>
      </w:r>
      <w:hyperlink r:id="rId9" w:history="1">
        <w:r w:rsidRPr="00D446F2">
          <w:rPr>
            <w:sz w:val="28"/>
            <w:szCs w:val="28"/>
            <w:u w:val="single"/>
          </w:rPr>
          <w:t>Федеральным законом</w:t>
        </w:r>
      </w:hyperlink>
      <w:r w:rsidRPr="00D446F2">
        <w:rPr>
          <w:sz w:val="28"/>
          <w:szCs w:val="28"/>
        </w:rPr>
        <w:t xml:space="preserve"> "Об образовании в Российской Федерации", </w:t>
      </w:r>
      <w:hyperlink r:id="rId10" w:history="1">
        <w:r w:rsidRPr="00D446F2">
          <w:rPr>
            <w:sz w:val="28"/>
            <w:szCs w:val="28"/>
            <w:u w:val="single"/>
          </w:rPr>
          <w:t>государственной программой</w:t>
        </w:r>
      </w:hyperlink>
      <w:r w:rsidRPr="00D446F2">
        <w:rPr>
          <w:sz w:val="28"/>
          <w:szCs w:val="28"/>
        </w:rPr>
        <w:t xml:space="preserve"> Российской Федерации "Развитие образования" на 2013-2020 годы, </w:t>
      </w:r>
      <w:hyperlink r:id="rId11" w:history="1">
        <w:r w:rsidRPr="00D446F2">
          <w:rPr>
            <w:sz w:val="28"/>
            <w:szCs w:val="28"/>
            <w:u w:val="single"/>
          </w:rPr>
          <w:t>Стратегией</w:t>
        </w:r>
      </w:hyperlink>
      <w:r w:rsidRPr="00D446F2">
        <w:rPr>
          <w:sz w:val="28"/>
          <w:szCs w:val="28"/>
        </w:rPr>
        <w:t xml:space="preserve"> социально-экономического развития Саратовской области до 2025 года, Государственной программой Саратовской области "Развитие образования в Саратовской области до 2020</w:t>
      </w:r>
      <w:r w:rsidRPr="00D446F2">
        <w:rPr>
          <w:sz w:val="28"/>
          <w:szCs w:val="28"/>
          <w:lang w:val="en-US"/>
        </w:rPr>
        <w:t> </w:t>
      </w:r>
      <w:r w:rsidRPr="00D446F2">
        <w:rPr>
          <w:sz w:val="28"/>
          <w:szCs w:val="28"/>
        </w:rPr>
        <w:t xml:space="preserve">года", </w:t>
      </w:r>
      <w:hyperlink r:id="rId12" w:history="1">
        <w:r w:rsidRPr="00D446F2">
          <w:rPr>
            <w:sz w:val="28"/>
            <w:szCs w:val="28"/>
            <w:u w:val="single"/>
          </w:rPr>
          <w:t>постановление</w:t>
        </w:r>
      </w:hyperlink>
      <w:r w:rsidRPr="00D446F2">
        <w:rPr>
          <w:sz w:val="28"/>
          <w:szCs w:val="28"/>
        </w:rPr>
        <w:t>м Правительства Саратовской области от 25 июля 2013</w:t>
      </w:r>
      <w:r w:rsidRPr="00D446F2">
        <w:rPr>
          <w:sz w:val="28"/>
          <w:szCs w:val="28"/>
          <w:lang w:val="en-US"/>
        </w:rPr>
        <w:t> </w:t>
      </w:r>
      <w:r w:rsidRPr="00D446F2">
        <w:rPr>
          <w:sz w:val="28"/>
          <w:szCs w:val="28"/>
        </w:rPr>
        <w:t>года N</w:t>
      </w:r>
      <w:r w:rsidRPr="00D446F2">
        <w:rPr>
          <w:sz w:val="28"/>
          <w:szCs w:val="28"/>
          <w:lang w:val="en-US"/>
        </w:rPr>
        <w:t> </w:t>
      </w:r>
      <w:r w:rsidRPr="00D446F2">
        <w:rPr>
          <w:sz w:val="28"/>
          <w:szCs w:val="28"/>
        </w:rPr>
        <w:t>362-П "Об утверждении Положения о порядке принятия решений о разработке государственных программ Саратовской области, их формирования и реализации, проведения оценки эффективности реализации государственных программ Саратовской области".</w:t>
      </w:r>
    </w:p>
    <w:p w:rsidR="00D446F2" w:rsidRPr="00D446F2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D446F2">
        <w:rPr>
          <w:sz w:val="28"/>
          <w:szCs w:val="28"/>
        </w:rPr>
        <w:t>Программа включает подпрограммы:</w:t>
      </w:r>
    </w:p>
    <w:p w:rsidR="00D446F2" w:rsidRPr="00C45B2A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bCs/>
          <w:sz w:val="28"/>
          <w:szCs w:val="28"/>
          <w:u w:val="single"/>
        </w:rPr>
        <w:t>«Развитие системы дошкольного образования»</w:t>
      </w:r>
      <w:r w:rsidRPr="00C45B2A">
        <w:rPr>
          <w:sz w:val="28"/>
          <w:szCs w:val="28"/>
        </w:rPr>
        <w:t>;</w:t>
      </w:r>
    </w:p>
    <w:p w:rsidR="00D446F2" w:rsidRPr="00C45B2A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bCs/>
          <w:sz w:val="28"/>
          <w:szCs w:val="28"/>
          <w:u w:val="single"/>
        </w:rPr>
        <w:t>«Развитие системы общего образования»</w:t>
      </w:r>
    </w:p>
    <w:p w:rsidR="00D446F2" w:rsidRPr="00C45B2A" w:rsidRDefault="00D446F2" w:rsidP="00C45B2A">
      <w:pPr>
        <w:widowControl w:val="0"/>
        <w:ind w:firstLine="426"/>
        <w:jc w:val="both"/>
        <w:rPr>
          <w:bCs/>
          <w:sz w:val="28"/>
          <w:szCs w:val="28"/>
        </w:rPr>
      </w:pPr>
      <w:r w:rsidRPr="00C45B2A">
        <w:rPr>
          <w:bCs/>
          <w:sz w:val="28"/>
          <w:szCs w:val="28"/>
          <w:u w:val="single"/>
        </w:rPr>
        <w:t>«Развитие системы дополнительного образования»</w:t>
      </w:r>
    </w:p>
    <w:p w:rsidR="00D446F2" w:rsidRPr="00D446F2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D446F2">
        <w:rPr>
          <w:sz w:val="28"/>
          <w:szCs w:val="28"/>
        </w:rPr>
        <w:t xml:space="preserve">Управление образования района при разработке программы основывалось на результатах, достигнутых в ходе выполнения Муниципальной  программы "Развитие образования </w:t>
      </w:r>
      <w:r w:rsidRPr="00D446F2">
        <w:rPr>
          <w:color w:val="26282F"/>
          <w:sz w:val="28"/>
          <w:szCs w:val="28"/>
        </w:rPr>
        <w:t>Озинского муниципального района</w:t>
      </w:r>
      <w:r w:rsidRPr="00D446F2">
        <w:rPr>
          <w:sz w:val="28"/>
          <w:szCs w:val="28"/>
        </w:rPr>
        <w:t>" на  2017 год.</w:t>
      </w:r>
    </w:p>
    <w:p w:rsidR="00D446F2" w:rsidRPr="00D446F2" w:rsidRDefault="00D446F2" w:rsidP="00C45B2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46F2">
        <w:rPr>
          <w:rFonts w:ascii="Times New Roman" w:hAnsi="Times New Roman" w:cs="Times New Roman"/>
          <w:sz w:val="28"/>
          <w:szCs w:val="28"/>
        </w:rPr>
        <w:t>Подробные характеристики сферы реализации муниципальной программы отражены в паспортах указанных подпрограмм.</w:t>
      </w:r>
    </w:p>
    <w:p w:rsidR="00D446F2" w:rsidRPr="00D446F2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D446F2">
        <w:rPr>
          <w:sz w:val="28"/>
          <w:szCs w:val="28"/>
        </w:rPr>
        <w:t>Применение программно-целевого метода позволит обеспечить системный подход к решению существующих проблем в сфере образования, а также повысить эффективность и результативность осуществления бюджетных расходов.</w:t>
      </w:r>
    </w:p>
    <w:p w:rsidR="00D446F2" w:rsidRPr="00C45B2A" w:rsidRDefault="00D446F2" w:rsidP="00C45B2A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446F2">
        <w:rPr>
          <w:rFonts w:ascii="Times New Roman" w:hAnsi="Times New Roman" w:cs="Times New Roman"/>
          <w:b/>
          <w:sz w:val="28"/>
          <w:szCs w:val="28"/>
        </w:rPr>
        <w:t>2. Цели и задачи муниципальной программы</w:t>
      </w:r>
    </w:p>
    <w:p w:rsidR="00D446F2" w:rsidRPr="00D446F2" w:rsidRDefault="00D446F2" w:rsidP="00D446F2">
      <w:pPr>
        <w:widowControl w:val="0"/>
        <w:ind w:firstLine="567"/>
        <w:jc w:val="both"/>
        <w:rPr>
          <w:b/>
          <w:sz w:val="28"/>
          <w:szCs w:val="28"/>
        </w:rPr>
      </w:pPr>
      <w:r w:rsidRPr="00D446F2">
        <w:rPr>
          <w:b/>
          <w:sz w:val="28"/>
          <w:szCs w:val="28"/>
        </w:rPr>
        <w:t>Цели:</w:t>
      </w:r>
    </w:p>
    <w:p w:rsidR="00D446F2" w:rsidRPr="00D446F2" w:rsidRDefault="00C45B2A" w:rsidP="00C45B2A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446F2" w:rsidRPr="00D446F2">
        <w:rPr>
          <w:sz w:val="28"/>
          <w:szCs w:val="28"/>
        </w:rPr>
        <w:t>комплексное и эффективное развитие муниципальной системы образования, обеспечивающее повышение доступности и качества  общего и дополнительного образования посредством создания условий для индивидуализации образования и развития инновационных механизмов воспитания и социализации личности;</w:t>
      </w:r>
    </w:p>
    <w:p w:rsidR="00D446F2" w:rsidRPr="00D446F2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D446F2">
        <w:rPr>
          <w:sz w:val="28"/>
          <w:szCs w:val="28"/>
        </w:rPr>
        <w:t>- обеспечение доступности и вариативности качественных образовательных услуг с учетом современных вызовов к системе дошкольного образования;</w:t>
      </w:r>
    </w:p>
    <w:p w:rsidR="00D446F2" w:rsidRPr="00D446F2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D446F2">
        <w:rPr>
          <w:sz w:val="28"/>
          <w:szCs w:val="28"/>
        </w:rPr>
        <w:t>- выявление и развитие одаренных детей района;</w:t>
      </w:r>
    </w:p>
    <w:p w:rsidR="00D446F2" w:rsidRPr="00D446F2" w:rsidRDefault="00D446F2" w:rsidP="00C45B2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46F2">
        <w:rPr>
          <w:rFonts w:ascii="Times New Roman" w:hAnsi="Times New Roman" w:cs="Times New Roman"/>
          <w:sz w:val="28"/>
          <w:szCs w:val="28"/>
        </w:rPr>
        <w:t>- развитие системы дополнительного образования и воспитания детей.</w:t>
      </w:r>
    </w:p>
    <w:p w:rsidR="00D446F2" w:rsidRPr="00D446F2" w:rsidRDefault="00D446F2" w:rsidP="00C45B2A">
      <w:pPr>
        <w:pStyle w:val="ConsPlusNormal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6F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446F2" w:rsidRPr="00D446F2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D446F2">
        <w:rPr>
          <w:sz w:val="28"/>
          <w:szCs w:val="28"/>
        </w:rPr>
        <w:t>- развитие инфраструктуры и организационно-экономических механизмов, обеспечивающих максимально равную доступность услуг дошкольного, общего, дополнительного образования детей;</w:t>
      </w:r>
    </w:p>
    <w:p w:rsidR="00D446F2" w:rsidRPr="00D446F2" w:rsidRDefault="00C45B2A" w:rsidP="00C45B2A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446F2" w:rsidRPr="00D446F2">
        <w:rPr>
          <w:sz w:val="28"/>
          <w:szCs w:val="28"/>
        </w:rPr>
        <w:t>модернизация образовательных программ в системах дошкольного, общего и дополнительного образования детей, направленная на достижение современного качества учебных результатов и результатов социализации;</w:t>
      </w:r>
    </w:p>
    <w:p w:rsidR="00D446F2" w:rsidRPr="00D446F2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D446F2">
        <w:rPr>
          <w:sz w:val="28"/>
          <w:szCs w:val="28"/>
        </w:rPr>
        <w:lastRenderedPageBreak/>
        <w:t>- создание условий для проявления одаренными детьми выдающихся способностей;</w:t>
      </w:r>
    </w:p>
    <w:p w:rsidR="00D446F2" w:rsidRPr="00D446F2" w:rsidRDefault="00D446F2" w:rsidP="00C45B2A">
      <w:pPr>
        <w:widowControl w:val="0"/>
        <w:ind w:firstLine="426"/>
        <w:rPr>
          <w:sz w:val="28"/>
          <w:szCs w:val="28"/>
        </w:rPr>
      </w:pPr>
      <w:r w:rsidRPr="00D446F2">
        <w:rPr>
          <w:sz w:val="28"/>
          <w:szCs w:val="28"/>
        </w:rPr>
        <w:t>- создание условий для развития кадрового потенциала отрасли образования.</w:t>
      </w:r>
    </w:p>
    <w:p w:rsidR="00D446F2" w:rsidRPr="00D446F2" w:rsidRDefault="00C45B2A" w:rsidP="00C45B2A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D446F2" w:rsidRPr="00D446F2">
        <w:rPr>
          <w:rFonts w:ascii="Times New Roman" w:hAnsi="Times New Roman" w:cs="Times New Roman"/>
          <w:b/>
          <w:sz w:val="28"/>
          <w:szCs w:val="28"/>
        </w:rPr>
        <w:t>Целевые показатели муниципальной программы</w:t>
      </w:r>
    </w:p>
    <w:p w:rsidR="00D446F2" w:rsidRPr="00D446F2" w:rsidRDefault="00D446F2" w:rsidP="00C45B2A">
      <w:pPr>
        <w:widowControl w:val="0"/>
        <w:ind w:firstLine="426"/>
        <w:jc w:val="both"/>
        <w:rPr>
          <w:b/>
          <w:sz w:val="28"/>
          <w:szCs w:val="28"/>
        </w:rPr>
      </w:pPr>
      <w:r w:rsidRPr="00D446F2">
        <w:rPr>
          <w:b/>
          <w:sz w:val="28"/>
          <w:szCs w:val="28"/>
        </w:rPr>
        <w:t>Целевые показатели муниципальной программы:</w:t>
      </w:r>
    </w:p>
    <w:p w:rsidR="00D446F2" w:rsidRPr="00D446F2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D446F2">
        <w:rPr>
          <w:sz w:val="28"/>
          <w:szCs w:val="28"/>
        </w:rPr>
        <w:t>- удельный вес обучающихся общеобразовательных организаций, которые обучаются в соответствии с требованиями федеральных государственных образовательных стандартов от общего количества обучающихся, с 92 процентов в 2017</w:t>
      </w:r>
      <w:r w:rsidRPr="00D446F2">
        <w:rPr>
          <w:sz w:val="28"/>
          <w:szCs w:val="28"/>
          <w:lang w:val="en-US"/>
        </w:rPr>
        <w:t> </w:t>
      </w:r>
      <w:r w:rsidRPr="00D446F2">
        <w:rPr>
          <w:sz w:val="28"/>
          <w:szCs w:val="28"/>
        </w:rPr>
        <w:t>году до 100 процентов в 2020</w:t>
      </w:r>
      <w:r w:rsidRPr="00D446F2">
        <w:rPr>
          <w:sz w:val="28"/>
          <w:szCs w:val="28"/>
          <w:lang w:val="en-US"/>
        </w:rPr>
        <w:t> </w:t>
      </w:r>
      <w:r w:rsidRPr="00D446F2">
        <w:rPr>
          <w:sz w:val="28"/>
          <w:szCs w:val="28"/>
        </w:rPr>
        <w:t>году;</w:t>
      </w:r>
    </w:p>
    <w:p w:rsidR="00D446F2" w:rsidRPr="00D446F2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D446F2">
        <w:rPr>
          <w:sz w:val="28"/>
          <w:szCs w:val="28"/>
        </w:rPr>
        <w:t>- количество участников всероссийской олимпиады школьников, научных конференций, конкурсов, фестивалей, интернет- марафонов, с 800 человек в 2017</w:t>
      </w:r>
      <w:r w:rsidRPr="00D446F2">
        <w:rPr>
          <w:sz w:val="28"/>
          <w:szCs w:val="28"/>
          <w:lang w:val="en-US"/>
        </w:rPr>
        <w:t> </w:t>
      </w:r>
      <w:r w:rsidRPr="00D446F2">
        <w:rPr>
          <w:sz w:val="28"/>
          <w:szCs w:val="28"/>
        </w:rPr>
        <w:t>году до 950 человек в 2020</w:t>
      </w:r>
      <w:r w:rsidRPr="00D446F2">
        <w:rPr>
          <w:sz w:val="28"/>
          <w:szCs w:val="28"/>
          <w:lang w:val="en-US"/>
        </w:rPr>
        <w:t> </w:t>
      </w:r>
      <w:r w:rsidRPr="00D446F2">
        <w:rPr>
          <w:sz w:val="28"/>
          <w:szCs w:val="28"/>
        </w:rPr>
        <w:t>году;</w:t>
      </w:r>
    </w:p>
    <w:p w:rsidR="00D446F2" w:rsidRPr="00D446F2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D446F2">
        <w:rPr>
          <w:sz w:val="28"/>
          <w:szCs w:val="28"/>
        </w:rPr>
        <w:t>- доля педагогических и административных работников дошкольного, начального и основного образования, прошедших обучение для работы в условиях ФГОС, в общей численности педагогических работников с 75% в 2017 году до 100% в 2020 году;</w:t>
      </w:r>
    </w:p>
    <w:p w:rsidR="00D446F2" w:rsidRPr="00D446F2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D446F2">
        <w:rPr>
          <w:sz w:val="28"/>
          <w:szCs w:val="28"/>
        </w:rPr>
        <w:t>- удельный вес численности молодых педагогов в возрасте до 30 лет в образовательных учреждениях системы образования муниципального района  с 15% в 2017 году до 20% в 2020 году;</w:t>
      </w:r>
    </w:p>
    <w:p w:rsidR="00D446F2" w:rsidRPr="00D446F2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D446F2">
        <w:rPr>
          <w:sz w:val="28"/>
          <w:szCs w:val="28"/>
        </w:rPr>
        <w:t xml:space="preserve">Сведения о целевых показателях государственной программы представлены в </w:t>
      </w:r>
      <w:r w:rsidRPr="00C45B2A">
        <w:rPr>
          <w:bCs/>
          <w:sz w:val="28"/>
          <w:szCs w:val="28"/>
          <w:u w:val="single"/>
        </w:rPr>
        <w:t>приложении N 1</w:t>
      </w:r>
      <w:r w:rsidRPr="00D446F2">
        <w:rPr>
          <w:b/>
          <w:bCs/>
          <w:color w:val="106BBE"/>
          <w:sz w:val="28"/>
          <w:szCs w:val="28"/>
          <w:u w:val="single"/>
        </w:rPr>
        <w:t xml:space="preserve"> </w:t>
      </w:r>
      <w:r w:rsidRPr="00D446F2">
        <w:rPr>
          <w:sz w:val="28"/>
          <w:szCs w:val="28"/>
        </w:rPr>
        <w:t xml:space="preserve"> к Программе.</w:t>
      </w:r>
    </w:p>
    <w:p w:rsidR="00D446F2" w:rsidRPr="00D446F2" w:rsidRDefault="00D446F2" w:rsidP="00C45B2A">
      <w:pPr>
        <w:widowControl w:val="0"/>
        <w:ind w:firstLine="426"/>
        <w:jc w:val="center"/>
        <w:rPr>
          <w:b/>
          <w:bCs/>
          <w:color w:val="26282F"/>
          <w:sz w:val="28"/>
          <w:szCs w:val="28"/>
        </w:rPr>
      </w:pPr>
      <w:r w:rsidRPr="00D446F2">
        <w:rPr>
          <w:b/>
          <w:bCs/>
          <w:color w:val="26282F"/>
          <w:sz w:val="28"/>
          <w:szCs w:val="28"/>
        </w:rPr>
        <w:t>4. Прогноз конечных результатов, сроки и этапы реализации программы</w:t>
      </w:r>
    </w:p>
    <w:p w:rsidR="00D446F2" w:rsidRPr="00D446F2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D446F2">
        <w:rPr>
          <w:sz w:val="28"/>
          <w:szCs w:val="28"/>
        </w:rPr>
        <w:t>В результате реализации программы к 2020</w:t>
      </w:r>
      <w:r w:rsidRPr="00D446F2">
        <w:rPr>
          <w:sz w:val="28"/>
          <w:szCs w:val="28"/>
          <w:lang w:val="en-US"/>
        </w:rPr>
        <w:t> </w:t>
      </w:r>
      <w:r w:rsidRPr="00D446F2">
        <w:rPr>
          <w:sz w:val="28"/>
          <w:szCs w:val="28"/>
        </w:rPr>
        <w:t>году в Озинском районе прогнозируется:</w:t>
      </w:r>
    </w:p>
    <w:p w:rsidR="00D446F2" w:rsidRPr="00D446F2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D446F2">
        <w:rPr>
          <w:sz w:val="28"/>
          <w:szCs w:val="28"/>
        </w:rPr>
        <w:t>- охват всеми видами дошкольного образования детей в возрасте от 1,5 лет до 7 лет – 92%;</w:t>
      </w:r>
    </w:p>
    <w:p w:rsidR="00D446F2" w:rsidRPr="00D446F2" w:rsidRDefault="00C45B2A" w:rsidP="00C45B2A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446F2" w:rsidRPr="00D446F2">
        <w:rPr>
          <w:sz w:val="28"/>
          <w:szCs w:val="28"/>
        </w:rPr>
        <w:t>переход на обучение по общеобразовательным программам, соответствующим требованиям федеральных государственных образовательных стандартов, 100 процента обучающихся 1-11-х классов;</w:t>
      </w:r>
    </w:p>
    <w:p w:rsidR="00D446F2" w:rsidRPr="00D446F2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D446F2">
        <w:rPr>
          <w:sz w:val="28"/>
          <w:szCs w:val="28"/>
        </w:rPr>
        <w:t>- привлечение в общеобразовательные организации молодых педагогов;</w:t>
      </w:r>
    </w:p>
    <w:p w:rsidR="00D446F2" w:rsidRPr="00D446F2" w:rsidRDefault="00C45B2A" w:rsidP="00C45B2A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446F2" w:rsidRPr="00D446F2">
        <w:rPr>
          <w:sz w:val="28"/>
          <w:szCs w:val="28"/>
        </w:rPr>
        <w:t>увеличение удельного веса детей, охваченных образовательными программами дополнительного образования детей, в общей численности детей и молодежи в возрасте 5-18 лет до 85 процентов;</w:t>
      </w:r>
    </w:p>
    <w:p w:rsidR="00D446F2" w:rsidRPr="00D446F2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D446F2">
        <w:rPr>
          <w:sz w:val="28"/>
          <w:szCs w:val="28"/>
        </w:rPr>
        <w:t>- доля учащихся «группы риска» и детей, находящихся в социально опасном положении, охваченных дополнительным образованием, составит не менее 93%;</w:t>
      </w:r>
    </w:p>
    <w:p w:rsidR="00D446F2" w:rsidRPr="00D446F2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D446F2">
        <w:rPr>
          <w:sz w:val="28"/>
          <w:szCs w:val="28"/>
        </w:rPr>
        <w:t>- повышение квалификации педагогических работников образовательных организаций района, работающих с одаренными детьми;</w:t>
      </w:r>
    </w:p>
    <w:p w:rsidR="00D446F2" w:rsidRPr="00D446F2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D446F2">
        <w:rPr>
          <w:sz w:val="28"/>
          <w:szCs w:val="28"/>
        </w:rPr>
        <w:t>- создание во всех общеобразовательных организациях условий, соответствующих требованиям федеральных государственных образовательных стандартов и санитарным нормам и правилам, обеспечение безопасных условий для получения качественного образования;</w:t>
      </w:r>
    </w:p>
    <w:p w:rsidR="00D446F2" w:rsidRPr="00D446F2" w:rsidRDefault="00C45B2A" w:rsidP="00C45B2A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446F2" w:rsidRPr="00D446F2">
        <w:rPr>
          <w:sz w:val="28"/>
          <w:szCs w:val="28"/>
        </w:rPr>
        <w:t>доля  детей и молодежи, участвующих в различных мероприятиях по гражданско-патриотическому и военно-патриотическому не менее 85% в 2020 году;</w:t>
      </w:r>
    </w:p>
    <w:p w:rsidR="00D446F2" w:rsidRPr="00D446F2" w:rsidRDefault="00C45B2A" w:rsidP="00C45B2A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D446F2" w:rsidRPr="00D446F2">
        <w:rPr>
          <w:sz w:val="28"/>
          <w:szCs w:val="28"/>
        </w:rPr>
        <w:t>доля образовательных учреждений, участники образовательных отношений которых охвачены психолого-педагогическим сопровождением, составит 100%;</w:t>
      </w:r>
    </w:p>
    <w:p w:rsidR="00D446F2" w:rsidRPr="00D446F2" w:rsidRDefault="00C45B2A" w:rsidP="00C45B2A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446F2" w:rsidRPr="00D446F2">
        <w:rPr>
          <w:sz w:val="28"/>
          <w:szCs w:val="28"/>
        </w:rPr>
        <w:t>выполнение целевых показателей по средней заработной плате педагогических работников образовательных организаций;</w:t>
      </w:r>
    </w:p>
    <w:p w:rsidR="00C45B2A" w:rsidRDefault="00C45B2A" w:rsidP="00C45B2A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446F2" w:rsidRPr="00D446F2">
        <w:rPr>
          <w:sz w:val="28"/>
          <w:szCs w:val="28"/>
        </w:rPr>
        <w:t>предоставление социальной поддержки отдельных категорий  обучающихся.</w:t>
      </w:r>
    </w:p>
    <w:p w:rsidR="00D446F2" w:rsidRPr="00C45B2A" w:rsidRDefault="00D446F2" w:rsidP="00C45B2A">
      <w:pPr>
        <w:widowControl w:val="0"/>
        <w:ind w:firstLine="426"/>
        <w:jc w:val="center"/>
        <w:rPr>
          <w:sz w:val="28"/>
          <w:szCs w:val="28"/>
        </w:rPr>
      </w:pPr>
      <w:r w:rsidRPr="00D446F2">
        <w:rPr>
          <w:b/>
          <w:bCs/>
          <w:color w:val="26282F"/>
          <w:sz w:val="28"/>
          <w:szCs w:val="28"/>
        </w:rPr>
        <w:t xml:space="preserve">5. </w:t>
      </w:r>
      <w:r w:rsidRPr="00D446F2">
        <w:rPr>
          <w:b/>
          <w:sz w:val="28"/>
          <w:szCs w:val="28"/>
        </w:rPr>
        <w:t xml:space="preserve"> Перечень основных мероприятий</w:t>
      </w:r>
    </w:p>
    <w:p w:rsidR="00D446F2" w:rsidRPr="00C45B2A" w:rsidRDefault="00D446F2" w:rsidP="00C45B2A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6F2">
        <w:rPr>
          <w:rFonts w:ascii="Times New Roman" w:hAnsi="Times New Roman" w:cs="Times New Roman"/>
          <w:b/>
          <w:sz w:val="28"/>
          <w:szCs w:val="28"/>
        </w:rPr>
        <w:t>подпрограмм муниципальной Программы</w:t>
      </w:r>
    </w:p>
    <w:p w:rsidR="00D446F2" w:rsidRPr="00C45B2A" w:rsidRDefault="008D5218" w:rsidP="00C45B2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hyperlink w:anchor="P1802" w:history="1">
        <w:r w:rsidR="00D446F2" w:rsidRPr="00D446F2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D446F2" w:rsidRPr="00D446F2">
        <w:rPr>
          <w:rFonts w:ascii="Times New Roman" w:hAnsi="Times New Roman" w:cs="Times New Roman"/>
          <w:sz w:val="28"/>
          <w:szCs w:val="28"/>
        </w:rPr>
        <w:t xml:space="preserve"> основных мероприятий подпрограмм муниципальной программы представлен в приложении N 2 к муниципальной Программе.</w:t>
      </w:r>
    </w:p>
    <w:p w:rsidR="00D446F2" w:rsidRPr="00D446F2" w:rsidRDefault="00D446F2" w:rsidP="00C45B2A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446F2">
        <w:rPr>
          <w:rFonts w:ascii="Times New Roman" w:hAnsi="Times New Roman" w:cs="Times New Roman"/>
          <w:b/>
          <w:sz w:val="28"/>
          <w:szCs w:val="28"/>
        </w:rPr>
        <w:t>6. Финансовое обеспечение реализации</w:t>
      </w:r>
    </w:p>
    <w:p w:rsidR="00D446F2" w:rsidRPr="00D446F2" w:rsidRDefault="00D446F2" w:rsidP="00C45B2A">
      <w:pPr>
        <w:pStyle w:val="ConsPlusNormal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D446F2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D446F2" w:rsidRPr="00D446F2" w:rsidRDefault="00D446F2" w:rsidP="00C45B2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46F2">
        <w:rPr>
          <w:rFonts w:ascii="Times New Roman" w:hAnsi="Times New Roman" w:cs="Times New Roman"/>
          <w:sz w:val="28"/>
          <w:szCs w:val="28"/>
        </w:rPr>
        <w:t>Объем финансирования мероприятий муниципальной Программы определен на основании изучения цен на товары, работы, услуги, действовавших в 2018 году, с учетом дефляторов и запланированных на 2018-2020 годы объемов работ и составляет 758978,70 тыс. руб., из них:</w:t>
      </w:r>
    </w:p>
    <w:p w:rsidR="00D446F2" w:rsidRPr="00D446F2" w:rsidRDefault="00D446F2" w:rsidP="00C45B2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46F2">
        <w:rPr>
          <w:rFonts w:ascii="Times New Roman" w:hAnsi="Times New Roman" w:cs="Times New Roman"/>
          <w:sz w:val="28"/>
          <w:szCs w:val="28"/>
        </w:rPr>
        <w:t>Привлечение средств внебюджетных источников на реализацию муниципальной Программы не планируется.</w:t>
      </w:r>
    </w:p>
    <w:p w:rsidR="00D446F2" w:rsidRPr="00D446F2" w:rsidRDefault="00D446F2" w:rsidP="00C45B2A">
      <w:pPr>
        <w:widowControl w:val="0"/>
        <w:ind w:firstLine="426"/>
        <w:jc w:val="center"/>
        <w:rPr>
          <w:b/>
          <w:bCs/>
          <w:color w:val="26282F"/>
          <w:sz w:val="28"/>
          <w:szCs w:val="28"/>
        </w:rPr>
      </w:pPr>
      <w:r w:rsidRPr="00D446F2">
        <w:rPr>
          <w:b/>
          <w:bCs/>
          <w:color w:val="26282F"/>
          <w:sz w:val="28"/>
          <w:szCs w:val="28"/>
        </w:rPr>
        <w:t>7. Анализ рисков реализации программы и меры управления рисками</w:t>
      </w:r>
    </w:p>
    <w:p w:rsidR="00D446F2" w:rsidRPr="00D446F2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D446F2">
        <w:rPr>
          <w:sz w:val="28"/>
          <w:szCs w:val="28"/>
        </w:rPr>
        <w:t>К основным рискам реализации программы относятся:</w:t>
      </w:r>
    </w:p>
    <w:p w:rsidR="00D446F2" w:rsidRPr="00D446F2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D446F2">
        <w:rPr>
          <w:b/>
          <w:bCs/>
          <w:color w:val="26282F"/>
          <w:sz w:val="28"/>
          <w:szCs w:val="28"/>
        </w:rPr>
        <w:t>финансово-экономические риски</w:t>
      </w:r>
      <w:r w:rsidRPr="00D446F2">
        <w:rPr>
          <w:sz w:val="28"/>
          <w:szCs w:val="28"/>
        </w:rPr>
        <w:t>- недофинансирование мероприятий программы, в том числе из местного и регионального бюджета. Финансово-экономические риски связаны с возможным недофинансированием ряда мероприятий, в которых предполагается софинансирование деятельности по достижению целей программы. Минимизация этих рисков возможна через заключение договоров о реализации мероприятий, направленных на достижение целей программы, через институционализацию механизмов софинансирования;</w:t>
      </w:r>
    </w:p>
    <w:p w:rsidR="00D446F2" w:rsidRPr="00D446F2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D446F2">
        <w:rPr>
          <w:b/>
          <w:bCs/>
          <w:color w:val="26282F"/>
          <w:sz w:val="28"/>
          <w:szCs w:val="28"/>
        </w:rPr>
        <w:t>организационные и управленческие риски</w:t>
      </w:r>
      <w:r w:rsidRPr="00D446F2">
        <w:rPr>
          <w:sz w:val="28"/>
          <w:szCs w:val="28"/>
        </w:rPr>
        <w:t xml:space="preserve"> - недостаточная проработка вопросов, решаемых в рамках программы, отставание от сроков реализации мероприятий. Ошибочная организационная схема может приводить к неэффективному управлению процессом реализации программы, несогласованности действий основного исполнителя и участников программы. Устранение риска возможно за счет обеспечения постоянного и оперативного мониторинга (в том числе социологического) реализации программы и ее подпрограмм, а также за счет корректировки программы на основе анализа данных мониторинга. Важным средством снижения риска является проведение аттестации и переподготовка управленческих кадров системы образования, а также опережающая разработка инструментов мониторинга до начала реализации программы;</w:t>
      </w:r>
    </w:p>
    <w:p w:rsidR="00D446F2" w:rsidRPr="00D446F2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D446F2">
        <w:rPr>
          <w:b/>
          <w:bCs/>
          <w:sz w:val="28"/>
          <w:szCs w:val="28"/>
        </w:rPr>
        <w:t>социальные риски</w:t>
      </w:r>
      <w:r w:rsidRPr="00D446F2">
        <w:rPr>
          <w:sz w:val="28"/>
          <w:szCs w:val="28"/>
        </w:rPr>
        <w:t xml:space="preserve"> могут возникнуть в связи с недостаточным освещением в средствах массовой информации целей, задач и планируемых в рамках программы результатов, с ошибками в реализации мероприятий программы, с планированием, недостаточно учитывающим социальные последствия. Минимизация названного риска возможна за счет обеспечения широкого привлечения общественности к обсуждению целей, задач и </w:t>
      </w:r>
      <w:r w:rsidRPr="00D446F2">
        <w:rPr>
          <w:sz w:val="28"/>
          <w:szCs w:val="28"/>
        </w:rPr>
        <w:lastRenderedPageBreak/>
        <w:t>механизмов развития образования, а также публичного освещения хода и результатов реализации программы. Важно также демонстрировать достижения реализации программы.</w:t>
      </w:r>
    </w:p>
    <w:p w:rsidR="00D446F2" w:rsidRPr="00D446F2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D446F2">
        <w:rPr>
          <w:sz w:val="28"/>
          <w:szCs w:val="28"/>
        </w:rPr>
        <w:t>В связи со значительным разнообразием природы рисков, объектов рисков, их специфики, характерной для сферы образования района, комплексностью целей Программы количественная оценка факторов рисков невозможна.</w:t>
      </w:r>
    </w:p>
    <w:p w:rsidR="00D446F2" w:rsidRPr="00D446F2" w:rsidRDefault="00D446F2" w:rsidP="00C45B2A">
      <w:pPr>
        <w:widowControl w:val="0"/>
        <w:ind w:firstLine="426"/>
        <w:jc w:val="center"/>
        <w:rPr>
          <w:b/>
          <w:bCs/>
          <w:color w:val="26282F"/>
          <w:sz w:val="28"/>
          <w:szCs w:val="28"/>
        </w:rPr>
      </w:pPr>
      <w:r w:rsidRPr="00D446F2">
        <w:rPr>
          <w:b/>
          <w:bCs/>
          <w:color w:val="26282F"/>
          <w:sz w:val="28"/>
          <w:szCs w:val="28"/>
        </w:rPr>
        <w:t>Подпрограмма 1 "Развитие системы дошкольного образования"</w:t>
      </w:r>
    </w:p>
    <w:p w:rsidR="00D446F2" w:rsidRPr="00D446F2" w:rsidRDefault="00D446F2" w:rsidP="00D446F2">
      <w:pPr>
        <w:widowControl w:val="0"/>
        <w:ind w:firstLine="567"/>
        <w:jc w:val="center"/>
        <w:rPr>
          <w:sz w:val="28"/>
          <w:szCs w:val="28"/>
          <w:lang w:val="en-US"/>
        </w:rPr>
      </w:pPr>
      <w:r w:rsidRPr="00D446F2">
        <w:rPr>
          <w:b/>
          <w:bCs/>
          <w:color w:val="26282F"/>
          <w:sz w:val="28"/>
          <w:szCs w:val="28"/>
        </w:rPr>
        <w:t>Паспорт подпрограммы</w:t>
      </w:r>
    </w:p>
    <w:tbl>
      <w:tblPr>
        <w:tblW w:w="0" w:type="auto"/>
        <w:jc w:val="center"/>
        <w:tblLayout w:type="fixed"/>
        <w:tblLook w:val="0000"/>
      </w:tblPr>
      <w:tblGrid>
        <w:gridCol w:w="3499"/>
        <w:gridCol w:w="6861"/>
      </w:tblGrid>
      <w:tr w:rsidR="00D446F2" w:rsidRPr="003D516A" w:rsidTr="00513850">
        <w:trPr>
          <w:trHeight w:val="1"/>
          <w:jc w:val="center"/>
        </w:trPr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46F2" w:rsidRPr="003D516A" w:rsidRDefault="00D446F2" w:rsidP="00990433">
            <w:pPr>
              <w:widowControl w:val="0"/>
              <w:ind w:firstLine="284"/>
              <w:rPr>
                <w:rFonts w:cs="Calibri"/>
                <w:lang w:val="en-US"/>
              </w:rPr>
            </w:pPr>
            <w:r w:rsidRPr="003D516A"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46F2" w:rsidRPr="003D516A" w:rsidRDefault="00D446F2" w:rsidP="00C45B2A">
            <w:pPr>
              <w:widowControl w:val="0"/>
              <w:jc w:val="both"/>
              <w:rPr>
                <w:rFonts w:cs="Calibri"/>
              </w:rPr>
            </w:pPr>
            <w:r w:rsidRPr="003D516A">
              <w:rPr>
                <w:sz w:val="24"/>
                <w:szCs w:val="24"/>
              </w:rPr>
              <w:t>"</w:t>
            </w: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Развитие системы дошкольного образования" (далее - подпрограмма)</w:t>
            </w:r>
          </w:p>
        </w:tc>
      </w:tr>
      <w:tr w:rsidR="00D446F2" w:rsidRPr="003D516A" w:rsidTr="00513850">
        <w:trPr>
          <w:trHeight w:val="1"/>
          <w:jc w:val="center"/>
        </w:trPr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46F2" w:rsidRPr="003D516A" w:rsidRDefault="00D446F2" w:rsidP="00990433">
            <w:pPr>
              <w:widowControl w:val="0"/>
              <w:ind w:firstLine="284"/>
              <w:rPr>
                <w:rFonts w:cs="Calibri"/>
                <w:lang w:val="en-US"/>
              </w:rPr>
            </w:pPr>
            <w:r w:rsidRPr="003D516A"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46F2" w:rsidRPr="003D516A" w:rsidRDefault="00D446F2" w:rsidP="00C45B2A">
            <w:pPr>
              <w:widowControl w:val="0"/>
              <w:jc w:val="both"/>
              <w:rPr>
                <w:rFonts w:cs="Calibri"/>
              </w:rPr>
            </w:pP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Управление образования администрации Озинского муниципального района</w:t>
            </w:r>
          </w:p>
        </w:tc>
      </w:tr>
      <w:tr w:rsidR="00D446F2" w:rsidRPr="003D516A" w:rsidTr="00513850">
        <w:trPr>
          <w:trHeight w:val="1"/>
          <w:jc w:val="center"/>
        </w:trPr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46F2" w:rsidRPr="003D516A" w:rsidRDefault="00D446F2" w:rsidP="00990433">
            <w:pPr>
              <w:widowControl w:val="0"/>
              <w:ind w:firstLine="284"/>
              <w:rPr>
                <w:rFonts w:cs="Calibri"/>
                <w:lang w:val="en-US"/>
              </w:rPr>
            </w:pPr>
            <w:r w:rsidRPr="003D516A"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  <w:t>Цели подпрограммы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46F2" w:rsidRPr="003D516A" w:rsidRDefault="00D446F2" w:rsidP="00C45B2A">
            <w:pPr>
              <w:widowControl w:val="0"/>
              <w:jc w:val="both"/>
              <w:rPr>
                <w:rFonts w:cs="Calibri"/>
              </w:rPr>
            </w:pP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обеспечение государственных гарантий на получение дошкольного образования и повышение качества образовательных услуг, предоставляемых населению системой дошкольного образования</w:t>
            </w:r>
          </w:p>
        </w:tc>
      </w:tr>
      <w:tr w:rsidR="00D446F2" w:rsidRPr="003D516A" w:rsidTr="00513850">
        <w:trPr>
          <w:trHeight w:val="1"/>
          <w:jc w:val="center"/>
        </w:trPr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46F2" w:rsidRPr="003D516A" w:rsidRDefault="00D446F2" w:rsidP="00990433">
            <w:pPr>
              <w:widowControl w:val="0"/>
              <w:ind w:firstLine="284"/>
              <w:rPr>
                <w:rFonts w:cs="Calibri"/>
                <w:lang w:val="en-US"/>
              </w:rPr>
            </w:pPr>
            <w:r w:rsidRPr="003D516A"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  <w:t>Задачи подпрограммы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46F2" w:rsidRPr="003D516A" w:rsidRDefault="00D446F2" w:rsidP="00C45B2A">
            <w:pPr>
              <w:widowControl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обеспечение доступности дошкольного образования;</w:t>
            </w:r>
          </w:p>
          <w:p w:rsidR="00D446F2" w:rsidRPr="003D516A" w:rsidRDefault="00D446F2" w:rsidP="00C45B2A">
            <w:pPr>
              <w:widowControl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обеспечение высокого качества услуг дошкольного образования;</w:t>
            </w:r>
          </w:p>
          <w:p w:rsidR="00D446F2" w:rsidRPr="003D516A" w:rsidRDefault="00D446F2" w:rsidP="00C45B2A">
            <w:pPr>
              <w:widowControl w:val="0"/>
              <w:jc w:val="both"/>
              <w:rPr>
                <w:rFonts w:cs="Calibri"/>
              </w:rPr>
            </w:pP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обеспечение условий для реализации развивающих образовательных программ и внедрения независимой системы оценки качества дошкольного образования</w:t>
            </w:r>
          </w:p>
        </w:tc>
      </w:tr>
      <w:tr w:rsidR="00D446F2" w:rsidRPr="003D516A" w:rsidTr="00513850">
        <w:trPr>
          <w:trHeight w:val="1"/>
          <w:jc w:val="center"/>
        </w:trPr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46F2" w:rsidRPr="003D516A" w:rsidRDefault="00D446F2" w:rsidP="00990433">
            <w:pPr>
              <w:widowControl w:val="0"/>
              <w:ind w:firstLine="284"/>
              <w:rPr>
                <w:rFonts w:cs="Calibri"/>
                <w:lang w:val="en-US"/>
              </w:rPr>
            </w:pPr>
            <w:r w:rsidRPr="003D516A"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46F2" w:rsidRPr="003D516A" w:rsidRDefault="00D446F2" w:rsidP="00C45B2A">
            <w:pPr>
              <w:widowControl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охват всеми видами дошкольного образования детей в возрасте от 1.5 лет  до 7 лет – 92%;</w:t>
            </w:r>
          </w:p>
          <w:p w:rsidR="00D446F2" w:rsidRPr="003D516A" w:rsidRDefault="00D446F2" w:rsidP="00C45B2A">
            <w:pPr>
              <w:widowControl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удельный вес педагогических и руководящих работников дошкольных образовательных организаций, прошедших курсы повышения квалификации и/или профессиональной переподготовки, с 90 процента в 2017</w:t>
            </w:r>
            <w:r w:rsidRPr="003D516A">
              <w:rPr>
                <w:sz w:val="24"/>
                <w:szCs w:val="24"/>
                <w:lang w:val="en-US"/>
              </w:rPr>
              <w:t> </w:t>
            </w: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году до 100 процентов в 2020</w:t>
            </w:r>
            <w:r w:rsidRPr="003D516A">
              <w:rPr>
                <w:sz w:val="24"/>
                <w:szCs w:val="24"/>
                <w:lang w:val="en-US"/>
              </w:rPr>
              <w:t> </w:t>
            </w: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году;</w:t>
            </w:r>
          </w:p>
          <w:p w:rsidR="00D446F2" w:rsidRPr="003D516A" w:rsidRDefault="00D446F2" w:rsidP="00C45B2A">
            <w:pPr>
              <w:widowControl w:val="0"/>
              <w:jc w:val="both"/>
              <w:rPr>
                <w:rFonts w:cs="Calibri"/>
              </w:rPr>
            </w:pPr>
          </w:p>
        </w:tc>
      </w:tr>
      <w:tr w:rsidR="00D446F2" w:rsidRPr="003D516A" w:rsidTr="00513850">
        <w:trPr>
          <w:trHeight w:val="918"/>
          <w:jc w:val="center"/>
        </w:trPr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46F2" w:rsidRPr="003D516A" w:rsidRDefault="00D446F2" w:rsidP="00990433">
            <w:pPr>
              <w:widowControl w:val="0"/>
              <w:ind w:firstLine="284"/>
              <w:rPr>
                <w:rFonts w:cs="Calibri"/>
              </w:rPr>
            </w:pPr>
            <w:r w:rsidRPr="003D516A"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46F2" w:rsidRPr="003D516A" w:rsidRDefault="00D446F2" w:rsidP="00C45B2A">
            <w:pPr>
              <w:widowControl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D516A">
              <w:rPr>
                <w:sz w:val="24"/>
                <w:szCs w:val="24"/>
                <w:lang w:val="en-US"/>
              </w:rPr>
              <w:t>201</w:t>
            </w:r>
            <w:r w:rsidRPr="003D516A">
              <w:rPr>
                <w:sz w:val="24"/>
                <w:szCs w:val="24"/>
              </w:rPr>
              <w:t>8</w:t>
            </w:r>
            <w:r w:rsidRPr="003D516A">
              <w:rPr>
                <w:sz w:val="24"/>
                <w:szCs w:val="24"/>
                <w:lang w:val="en-US"/>
              </w:rPr>
              <w:t xml:space="preserve"> </w:t>
            </w: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год</w:t>
            </w:r>
          </w:p>
          <w:p w:rsidR="00D446F2" w:rsidRPr="003D516A" w:rsidRDefault="00D446F2" w:rsidP="00C45B2A">
            <w:pPr>
              <w:widowControl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D516A">
              <w:rPr>
                <w:sz w:val="24"/>
                <w:szCs w:val="24"/>
                <w:lang w:val="en-US"/>
              </w:rPr>
              <w:t>20</w:t>
            </w:r>
            <w:r w:rsidRPr="003D516A">
              <w:rPr>
                <w:sz w:val="24"/>
                <w:szCs w:val="24"/>
              </w:rPr>
              <w:t>19</w:t>
            </w:r>
            <w:r w:rsidRPr="003D516A">
              <w:rPr>
                <w:sz w:val="24"/>
                <w:szCs w:val="24"/>
                <w:lang w:val="en-US"/>
              </w:rPr>
              <w:t xml:space="preserve"> </w:t>
            </w: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год</w:t>
            </w:r>
          </w:p>
          <w:p w:rsidR="00D446F2" w:rsidRPr="003D516A" w:rsidRDefault="00D446F2" w:rsidP="00C45B2A">
            <w:pPr>
              <w:widowControl w:val="0"/>
              <w:jc w:val="both"/>
              <w:rPr>
                <w:rFonts w:cs="Calibri"/>
                <w:lang w:val="en-US"/>
              </w:rPr>
            </w:pPr>
            <w:r w:rsidRPr="003D516A">
              <w:rPr>
                <w:sz w:val="24"/>
                <w:szCs w:val="24"/>
                <w:lang w:val="en-US"/>
              </w:rPr>
              <w:t>20</w:t>
            </w:r>
            <w:r w:rsidRPr="003D516A">
              <w:rPr>
                <w:sz w:val="24"/>
                <w:szCs w:val="24"/>
              </w:rPr>
              <w:t>20</w:t>
            </w:r>
            <w:r w:rsidRPr="003D516A">
              <w:rPr>
                <w:sz w:val="24"/>
                <w:szCs w:val="24"/>
                <w:lang w:val="en-US"/>
              </w:rPr>
              <w:t xml:space="preserve"> </w:t>
            </w: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год</w:t>
            </w:r>
          </w:p>
        </w:tc>
      </w:tr>
      <w:tr w:rsidR="00D446F2" w:rsidRPr="003D516A" w:rsidTr="00513850">
        <w:trPr>
          <w:trHeight w:val="1"/>
          <w:jc w:val="center"/>
        </w:trPr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46F2" w:rsidRPr="003D516A" w:rsidRDefault="00D446F2" w:rsidP="00990433">
            <w:pPr>
              <w:widowControl w:val="0"/>
              <w:ind w:firstLine="284"/>
              <w:rPr>
                <w:rFonts w:cs="Calibri"/>
              </w:rPr>
            </w:pPr>
            <w:r w:rsidRPr="003D516A"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  <w:t xml:space="preserve">Объем и источники финансового обеспечения подпрограммы 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46F2" w:rsidRPr="003D516A" w:rsidRDefault="00D446F2" w:rsidP="00C45B2A">
            <w:pPr>
              <w:widowControl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 xml:space="preserve">общий объем финансового обеспечения муниципальной    программы, составляет </w:t>
            </w:r>
            <w:r w:rsidRPr="003D516A">
              <w:rPr>
                <w:rFonts w:ascii="Times New Roman CYR" w:hAnsi="Times New Roman CYR" w:cs="Times New Roman CYR"/>
                <w:color w:val="FF6600"/>
                <w:sz w:val="24"/>
                <w:szCs w:val="24"/>
              </w:rPr>
              <w:t>191327,7</w:t>
            </w:r>
            <w:r w:rsidRPr="003D516A">
              <w:rPr>
                <w:sz w:val="24"/>
                <w:szCs w:val="24"/>
              </w:rPr>
              <w:t xml:space="preserve"> </w:t>
            </w: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тыс. рублей, из них:</w:t>
            </w:r>
          </w:p>
          <w:p w:rsidR="00D446F2" w:rsidRPr="003D516A" w:rsidRDefault="00D446F2" w:rsidP="00C45B2A">
            <w:pPr>
              <w:widowControl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 xml:space="preserve">областной бюджет – </w:t>
            </w:r>
            <w:r w:rsidRPr="003D516A">
              <w:rPr>
                <w:rFonts w:ascii="Times New Roman CYR" w:hAnsi="Times New Roman CYR" w:cs="Times New Roman CYR"/>
                <w:color w:val="FF6600"/>
                <w:sz w:val="24"/>
                <w:szCs w:val="24"/>
              </w:rPr>
              <w:t>120735,0</w:t>
            </w: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3D516A">
              <w:rPr>
                <w:sz w:val="24"/>
                <w:szCs w:val="24"/>
              </w:rPr>
              <w:t xml:space="preserve"> </w:t>
            </w: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тыс.рублей</w:t>
            </w:r>
          </w:p>
          <w:p w:rsidR="00D446F2" w:rsidRPr="003D516A" w:rsidRDefault="00D446F2" w:rsidP="00C45B2A">
            <w:pPr>
              <w:widowControl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 xml:space="preserve">муниципальный бюджет- </w:t>
            </w:r>
            <w:r w:rsidRPr="003D516A">
              <w:rPr>
                <w:rFonts w:ascii="Times New Roman CYR" w:hAnsi="Times New Roman CYR" w:cs="Times New Roman CYR"/>
                <w:color w:val="FF6600"/>
                <w:sz w:val="24"/>
                <w:szCs w:val="24"/>
              </w:rPr>
              <w:t>70592,7</w:t>
            </w:r>
            <w:r w:rsidRPr="003D516A">
              <w:rPr>
                <w:sz w:val="24"/>
                <w:szCs w:val="24"/>
              </w:rPr>
              <w:t xml:space="preserve"> </w:t>
            </w: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тыс. рублей</w:t>
            </w:r>
          </w:p>
          <w:p w:rsidR="00D446F2" w:rsidRPr="003D516A" w:rsidRDefault="00D446F2" w:rsidP="00C45B2A">
            <w:pPr>
              <w:widowControl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 xml:space="preserve">2018 год- общий объем финансового обеспечения муниципальной    программы- </w:t>
            </w:r>
            <w:r w:rsidRPr="003D516A">
              <w:rPr>
                <w:rFonts w:ascii="Times New Roman CYR" w:hAnsi="Times New Roman CYR" w:cs="Times New Roman CYR"/>
                <w:color w:val="FF6600"/>
                <w:sz w:val="24"/>
                <w:szCs w:val="24"/>
              </w:rPr>
              <w:t>69655,1</w:t>
            </w: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 xml:space="preserve"> тыс.рублей</w:t>
            </w:r>
          </w:p>
          <w:p w:rsidR="00D446F2" w:rsidRPr="003D516A" w:rsidRDefault="00D446F2" w:rsidP="00C45B2A">
            <w:pPr>
              <w:widowControl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в том числе:</w:t>
            </w:r>
          </w:p>
          <w:p w:rsidR="00D446F2" w:rsidRPr="003D516A" w:rsidRDefault="00D446F2" w:rsidP="00C45B2A">
            <w:pPr>
              <w:widowControl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областной бюджет –</w:t>
            </w:r>
            <w:r w:rsidRPr="003D516A">
              <w:rPr>
                <w:sz w:val="24"/>
                <w:szCs w:val="24"/>
              </w:rPr>
              <w:t xml:space="preserve"> </w:t>
            </w:r>
            <w:r w:rsidRPr="003D516A">
              <w:rPr>
                <w:color w:val="FF6600"/>
                <w:sz w:val="24"/>
                <w:szCs w:val="24"/>
              </w:rPr>
              <w:t>43156,3</w:t>
            </w:r>
            <w:r w:rsidRPr="003D516A">
              <w:rPr>
                <w:sz w:val="24"/>
                <w:szCs w:val="24"/>
              </w:rPr>
              <w:t xml:space="preserve"> </w:t>
            </w: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тыс.рублей</w:t>
            </w:r>
          </w:p>
          <w:p w:rsidR="00D446F2" w:rsidRPr="003D516A" w:rsidRDefault="00D446F2" w:rsidP="00C45B2A">
            <w:pPr>
              <w:widowControl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 xml:space="preserve">муниципальный бюджет- </w:t>
            </w:r>
            <w:r w:rsidRPr="003D516A">
              <w:rPr>
                <w:rFonts w:ascii="Times New Roman CYR" w:hAnsi="Times New Roman CYR" w:cs="Times New Roman CYR"/>
                <w:color w:val="FF6600"/>
                <w:sz w:val="24"/>
                <w:szCs w:val="24"/>
              </w:rPr>
              <w:t>26498,8</w:t>
            </w: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 xml:space="preserve"> тыс.рублей</w:t>
            </w:r>
          </w:p>
          <w:p w:rsidR="00D446F2" w:rsidRPr="003D516A" w:rsidRDefault="00D446F2" w:rsidP="00C45B2A">
            <w:pPr>
              <w:widowControl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2019 год- общий объем финансового обеспечения муниципальной    программы- 59873,9 тыс.рублей</w:t>
            </w:r>
          </w:p>
          <w:p w:rsidR="00D446F2" w:rsidRPr="003D516A" w:rsidRDefault="00D446F2" w:rsidP="00C45B2A">
            <w:pPr>
              <w:widowControl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в том числе:</w:t>
            </w:r>
          </w:p>
          <w:p w:rsidR="00D446F2" w:rsidRPr="003D516A" w:rsidRDefault="00D446F2" w:rsidP="00C45B2A">
            <w:pPr>
              <w:widowControl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областной бюджет –</w:t>
            </w:r>
            <w:r w:rsidRPr="003D516A">
              <w:rPr>
                <w:sz w:val="24"/>
                <w:szCs w:val="24"/>
              </w:rPr>
              <w:t xml:space="preserve"> 37827,0 </w:t>
            </w: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тыс.рублей</w:t>
            </w:r>
          </w:p>
          <w:p w:rsidR="00D446F2" w:rsidRPr="003D516A" w:rsidRDefault="00D446F2" w:rsidP="00C45B2A">
            <w:pPr>
              <w:widowControl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муниципальный бюджет- 22046,9 тыс.рублей</w:t>
            </w:r>
          </w:p>
          <w:p w:rsidR="00D446F2" w:rsidRPr="003D516A" w:rsidRDefault="00D446F2" w:rsidP="00C45B2A">
            <w:pPr>
              <w:widowControl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2020 год- общий объем финансового обеспечения муниципальной    программы- 61798,7 тыс.рублей</w:t>
            </w:r>
          </w:p>
          <w:p w:rsidR="00D446F2" w:rsidRPr="003D516A" w:rsidRDefault="00D446F2" w:rsidP="00C45B2A">
            <w:pPr>
              <w:widowControl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в том числе:</w:t>
            </w:r>
          </w:p>
          <w:p w:rsidR="00D446F2" w:rsidRPr="003D516A" w:rsidRDefault="00D446F2" w:rsidP="00C45B2A">
            <w:pPr>
              <w:widowControl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областной бюджет –</w:t>
            </w:r>
            <w:r w:rsidRPr="003D516A">
              <w:rPr>
                <w:sz w:val="24"/>
                <w:szCs w:val="24"/>
              </w:rPr>
              <w:t xml:space="preserve"> 39751,7 </w:t>
            </w: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тыс.рублей</w:t>
            </w:r>
          </w:p>
          <w:p w:rsidR="00D446F2" w:rsidRPr="003D516A" w:rsidRDefault="00D446F2" w:rsidP="00C45B2A">
            <w:pPr>
              <w:widowControl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муниципальный бюджет- 22047,0 тыс.рублей</w:t>
            </w:r>
          </w:p>
        </w:tc>
      </w:tr>
      <w:tr w:rsidR="00D446F2" w:rsidRPr="003D516A" w:rsidTr="00513850">
        <w:trPr>
          <w:trHeight w:val="1"/>
          <w:jc w:val="center"/>
        </w:trPr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46F2" w:rsidRPr="003D516A" w:rsidRDefault="00D446F2" w:rsidP="00990433">
            <w:pPr>
              <w:widowControl w:val="0"/>
              <w:ind w:firstLine="284"/>
              <w:rPr>
                <w:rFonts w:cs="Calibri"/>
                <w:lang w:val="en-US"/>
              </w:rPr>
            </w:pPr>
            <w:r w:rsidRPr="003D516A"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  <w:t xml:space="preserve">Ожидаемые результаты </w:t>
            </w:r>
            <w:r w:rsidRPr="003D516A"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  <w:lastRenderedPageBreak/>
              <w:t>реализации подпрограммы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46F2" w:rsidRPr="003D516A" w:rsidRDefault="00D446F2" w:rsidP="00C45B2A">
            <w:pPr>
              <w:widowControl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обеспечение выполнения государственных гарантий </w:t>
            </w: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общедоступности и бесплатности дошкольного образования;</w:t>
            </w:r>
          </w:p>
          <w:p w:rsidR="00D446F2" w:rsidRPr="003D516A" w:rsidRDefault="00D446F2" w:rsidP="00C45B2A">
            <w:pPr>
              <w:widowControl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развитие дошкольной инфраструктуры (реконструкция  и ремонт зданий детских садов);</w:t>
            </w:r>
          </w:p>
          <w:p w:rsidR="00D446F2" w:rsidRPr="003D516A" w:rsidRDefault="00D446F2" w:rsidP="00C45B2A">
            <w:pPr>
              <w:widowControl w:val="0"/>
              <w:jc w:val="both"/>
              <w:rPr>
                <w:rFonts w:cs="Calibri"/>
              </w:rPr>
            </w:pP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внедрение альтернативных форм предоставления дошкольного образования (семейных групп, структурных подразделений дошкольного образования на базе общеобразовательных организаций, групп кратковременного пребывания детей)</w:t>
            </w:r>
          </w:p>
        </w:tc>
      </w:tr>
    </w:tbl>
    <w:p w:rsidR="00D446F2" w:rsidRPr="003D516A" w:rsidRDefault="00D446F2" w:rsidP="00D446F2">
      <w:pPr>
        <w:widowControl w:val="0"/>
        <w:ind w:firstLine="284"/>
        <w:jc w:val="both"/>
        <w:rPr>
          <w:rFonts w:cs="Calibri"/>
        </w:rPr>
      </w:pPr>
    </w:p>
    <w:p w:rsidR="00D446F2" w:rsidRPr="00C45B2A" w:rsidRDefault="00D446F2" w:rsidP="00D446F2">
      <w:pPr>
        <w:widowControl w:val="0"/>
        <w:spacing w:before="108" w:after="108"/>
        <w:ind w:firstLine="284"/>
        <w:jc w:val="center"/>
        <w:rPr>
          <w:sz w:val="28"/>
          <w:szCs w:val="28"/>
        </w:rPr>
      </w:pPr>
      <w:r w:rsidRPr="00C45B2A">
        <w:rPr>
          <w:b/>
          <w:bCs/>
          <w:sz w:val="28"/>
          <w:szCs w:val="28"/>
        </w:rPr>
        <w:t>1. Характеристика сферы реализации подпрограммы, описание основных проблем и прогноз ее развития, а также обоснование включения в программу</w:t>
      </w:r>
    </w:p>
    <w:p w:rsidR="00D446F2" w:rsidRPr="00C45B2A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Подпрограмма "Развитие системы дошкольного образования" программы "Развитие системы образования Озинского муниципального района Саратовской области на 2018-2020 годы" (далее - подпрограмма) разработана с целью обеспечения доступности дошкольного образования - конституционного права граждан района.</w:t>
      </w:r>
    </w:p>
    <w:p w:rsidR="00D446F2" w:rsidRPr="00C45B2A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В 2017 году на территории района функционируют 16 муниципальных дошкольных образовательных учреждений. Всеми формами дошкольного образования охвачены 1072 детей, охват дошкольным образованием 92 %. Детские сады посещают 1072 детей (638 в городе, 434 – в сельской местности).</w:t>
      </w:r>
    </w:p>
    <w:p w:rsidR="00D446F2" w:rsidRPr="00C45B2A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 xml:space="preserve">Для обеспечения доступности дошкольного образования Администрацией района приняты меры по увеличению охвата дошкольным образованием: в 7 населенных пунктах работают консультативные пункты для родителей детей дошкольного возраста. </w:t>
      </w:r>
      <w:r w:rsidRPr="00C45B2A">
        <w:rPr>
          <w:color w:val="000000"/>
          <w:sz w:val="28"/>
          <w:szCs w:val="28"/>
        </w:rPr>
        <w:t>Удалось решить самый наболевший вопрос - ликвидировать очерёдность в детские сады  детей от 3 до 7 лет. Н</w:t>
      </w:r>
      <w:r w:rsidRPr="00C45B2A">
        <w:rPr>
          <w:sz w:val="28"/>
          <w:szCs w:val="28"/>
        </w:rPr>
        <w:t>а 01.11.2018 года, в электронной базе данных на зачисление в дошкольные образовательные организации, зафиксировано 113 детей, из них от 0 до 1,5 лет – 70, и от 1,5 до 3 лет – 43 ребенка.</w:t>
      </w:r>
    </w:p>
    <w:p w:rsidR="00D446F2" w:rsidRPr="00C45B2A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 xml:space="preserve">Принимаются меры по укреплению материальной базы дошкольных учреждений и приведению в соответствие с требованиями ФГОС ДОУ развивающей среды в детских садах. </w:t>
      </w:r>
    </w:p>
    <w:p w:rsidR="00D446F2" w:rsidRPr="00C45B2A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На текущий момент в сфере дошкольного образования сохраняются следующие острые проблемы, требующие решения:</w:t>
      </w:r>
    </w:p>
    <w:p w:rsidR="00D446F2" w:rsidRPr="00C45B2A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- низкие темпы обновления состава и компетенций педагогических кадров;</w:t>
      </w:r>
    </w:p>
    <w:p w:rsidR="00D446F2" w:rsidRPr="00C45B2A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- невысокая степень соответствия современным требованиям качества инфраструктуры дошкольных образовательных учреждений;</w:t>
      </w:r>
    </w:p>
    <w:p w:rsidR="00D446F2" w:rsidRPr="00C45B2A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- недостаточные условия для предоставления услуг дошкольного образования детям с ограниченными возможностями здоровья.</w:t>
      </w:r>
    </w:p>
    <w:p w:rsidR="00D446F2" w:rsidRPr="00C45B2A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Отсутствие эффективных мер по решению этих проблем может вести к возникновению следующих рисков:</w:t>
      </w:r>
    </w:p>
    <w:p w:rsidR="00D446F2" w:rsidRPr="00C45B2A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-ограничение доступа к качественным услугам дошкольного образования;</w:t>
      </w:r>
    </w:p>
    <w:p w:rsidR="00D446F2" w:rsidRPr="00C45B2A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-неудовлетворенность населения качеством образовательных услуг.</w:t>
      </w:r>
    </w:p>
    <w:p w:rsidR="00D446F2" w:rsidRPr="00C45B2A" w:rsidRDefault="00D446F2" w:rsidP="00C45B2A">
      <w:pPr>
        <w:widowControl w:val="0"/>
        <w:ind w:firstLine="426"/>
        <w:jc w:val="center"/>
        <w:rPr>
          <w:b/>
          <w:bCs/>
          <w:color w:val="26282F"/>
          <w:sz w:val="28"/>
          <w:szCs w:val="28"/>
        </w:rPr>
      </w:pPr>
      <w:r w:rsidRPr="00C45B2A">
        <w:rPr>
          <w:b/>
          <w:bCs/>
          <w:color w:val="26282F"/>
          <w:sz w:val="28"/>
          <w:szCs w:val="28"/>
        </w:rPr>
        <w:t>2. Приоритеты в сфере реализации подпрограммы, цели (при необходимости), задачи, целевые показатели, описание основных ожидаемых конечных результатов подпрограммы, сроков реализации подпрограммы, а также этапов реализации подпрограммы</w:t>
      </w:r>
    </w:p>
    <w:p w:rsidR="00D446F2" w:rsidRPr="00C45B2A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 xml:space="preserve">Приоритетным мероприятием в сфере дошкольного образования на период </w:t>
      </w:r>
      <w:r w:rsidRPr="00C45B2A">
        <w:rPr>
          <w:sz w:val="28"/>
          <w:szCs w:val="28"/>
        </w:rPr>
        <w:lastRenderedPageBreak/>
        <w:t>реализации подпрограммы является обеспечение равенства доступа к качественному образованию и обновление его содержания и технологий образования (включая процесс социализации) в соответствии с изменившимися потребностями населения и новыми вызовами социального, культурного, экономического развития.</w:t>
      </w:r>
    </w:p>
    <w:p w:rsidR="00D446F2" w:rsidRPr="00C45B2A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Принципиальные изменения будут происходить по следующим направлениям:</w:t>
      </w:r>
    </w:p>
    <w:p w:rsidR="00D446F2" w:rsidRPr="00C45B2A" w:rsidRDefault="00C45B2A" w:rsidP="00C45B2A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446F2" w:rsidRPr="00C45B2A">
        <w:rPr>
          <w:sz w:val="28"/>
          <w:szCs w:val="28"/>
        </w:rPr>
        <w:t>приведение в соответствие современными требованиями качества инфраструктуры дошкольных образовательных учреждений;</w:t>
      </w:r>
    </w:p>
    <w:p w:rsidR="00D446F2" w:rsidRPr="00C45B2A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- качественное изменение содержания и методов воспитания и образования детей дошкольного возраста;</w:t>
      </w:r>
    </w:p>
    <w:p w:rsidR="00D446F2" w:rsidRPr="00C45B2A" w:rsidRDefault="00C45B2A" w:rsidP="00C45B2A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446F2" w:rsidRPr="00C45B2A">
        <w:rPr>
          <w:sz w:val="28"/>
          <w:szCs w:val="28"/>
        </w:rPr>
        <w:t>внедрение механизмов выравнивания возможностей детей с ограниченными возможностями здоровья на получение доступного и качественного дошкольного образования;</w:t>
      </w:r>
    </w:p>
    <w:p w:rsidR="00D446F2" w:rsidRPr="00C45B2A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- формирование персонифицированной системы повышения квалификации и/или переподготовки педагогических и руководящих работников дошкольных образовательных учреждений.</w:t>
      </w:r>
    </w:p>
    <w:p w:rsidR="00D446F2" w:rsidRPr="00C45B2A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Важнейшим приоритетом на данном этапе развития образования является обеспечение доступности дошкольного образования. Это будет обеспечено за счет:</w:t>
      </w:r>
    </w:p>
    <w:p w:rsidR="00D446F2" w:rsidRPr="00C45B2A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- развития вариативных форм дошкольного образования (семейные группы, структурные подразделения дошкольного образования на базе общеобразовательных организаций, группы кратковременного пребывания детей).</w:t>
      </w:r>
    </w:p>
    <w:p w:rsidR="00D446F2" w:rsidRPr="00C45B2A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Достижение нового качества дошкольного образования предполагает в качестве приоритетной задачи обновление состава и компетенций педагогических кадров. Для этого уже в ближайшие годы предусматривается комплекс мер, включающий:</w:t>
      </w:r>
    </w:p>
    <w:p w:rsidR="00D446F2" w:rsidRPr="00C45B2A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- доведение среднего уровня заработной платы педагогических работников дошкольных образовательных организаций до средней заработной платы в сфере общего образования в области;</w:t>
      </w:r>
    </w:p>
    <w:p w:rsidR="00D446F2" w:rsidRPr="00C45B2A" w:rsidRDefault="00C45B2A" w:rsidP="00C45B2A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446F2" w:rsidRPr="00C45B2A">
        <w:rPr>
          <w:sz w:val="28"/>
          <w:szCs w:val="28"/>
        </w:rPr>
        <w:t>введение стандартов профессиональной деятельности для педагогов и руководителей образовательных организаций и основанных на данных стандартах систем оплаты труда и аттестации.</w:t>
      </w:r>
    </w:p>
    <w:p w:rsidR="00D446F2" w:rsidRPr="00C45B2A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Необходимо предусмотреть создание консультационных пунктов с целью поддержки семейного воспитания для родителей детей, не посещающих дошкольные образовательные учреждения.</w:t>
      </w:r>
    </w:p>
    <w:p w:rsidR="00D446F2" w:rsidRPr="00C45B2A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b/>
          <w:bCs/>
          <w:sz w:val="28"/>
          <w:szCs w:val="28"/>
        </w:rPr>
        <w:t>Целью подпрограммы</w:t>
      </w:r>
      <w:r w:rsidRPr="00C45B2A">
        <w:rPr>
          <w:sz w:val="28"/>
          <w:szCs w:val="28"/>
        </w:rPr>
        <w:t xml:space="preserve"> является обеспечение государственных гарантий на получение дошкольного образования и повышение качества образовательных услуг, предоставляемых населению системой дошкольного образования.</w:t>
      </w:r>
    </w:p>
    <w:p w:rsidR="00D446F2" w:rsidRPr="00C45B2A" w:rsidRDefault="00D446F2" w:rsidP="00C45B2A">
      <w:pPr>
        <w:widowControl w:val="0"/>
        <w:ind w:firstLine="426"/>
        <w:jc w:val="both"/>
        <w:rPr>
          <w:b/>
          <w:bCs/>
          <w:sz w:val="28"/>
          <w:szCs w:val="28"/>
        </w:rPr>
      </w:pPr>
      <w:r w:rsidRPr="00C45B2A">
        <w:rPr>
          <w:b/>
          <w:bCs/>
          <w:sz w:val="28"/>
          <w:szCs w:val="28"/>
        </w:rPr>
        <w:t>Задачи подпрограммы:</w:t>
      </w:r>
    </w:p>
    <w:p w:rsidR="00D446F2" w:rsidRPr="00C45B2A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обеспечение доступности дошкольного образования;</w:t>
      </w:r>
    </w:p>
    <w:p w:rsidR="00D446F2" w:rsidRPr="00C45B2A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обеспечение высокого качества услуг дошкольного образования;</w:t>
      </w:r>
    </w:p>
    <w:p w:rsidR="00D446F2" w:rsidRPr="00C45B2A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обеспечение условий для реализации развивающих образовательных программ и внедрения независимой системы оценки качества дошкольного образования.</w:t>
      </w:r>
    </w:p>
    <w:p w:rsidR="00D446F2" w:rsidRPr="00C45B2A" w:rsidRDefault="00D446F2" w:rsidP="00C45B2A">
      <w:pPr>
        <w:widowControl w:val="0"/>
        <w:ind w:firstLine="426"/>
        <w:jc w:val="both"/>
        <w:rPr>
          <w:b/>
          <w:bCs/>
          <w:sz w:val="28"/>
          <w:szCs w:val="28"/>
        </w:rPr>
      </w:pPr>
      <w:r w:rsidRPr="00C45B2A">
        <w:rPr>
          <w:b/>
          <w:bCs/>
          <w:sz w:val="28"/>
          <w:szCs w:val="28"/>
        </w:rPr>
        <w:lastRenderedPageBreak/>
        <w:t>Целевые показатели подпрограммы:</w:t>
      </w:r>
    </w:p>
    <w:p w:rsidR="00D446F2" w:rsidRPr="00C45B2A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- охват всеми видами дошкольного образования детей в возрасте от 1.5 лет  до 7 лет – 92%;</w:t>
      </w:r>
    </w:p>
    <w:p w:rsidR="00D446F2" w:rsidRPr="00C45B2A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- удельный вес педагогических и руководящих работников дошкольных образовательных организаций, прошедших курсы повышения квалификации и/или профессиональной переподготовки, с 90 процентов  в 2017</w:t>
      </w:r>
      <w:r w:rsidRPr="00C45B2A">
        <w:rPr>
          <w:sz w:val="28"/>
          <w:szCs w:val="28"/>
          <w:lang w:val="en-US"/>
        </w:rPr>
        <w:t> </w:t>
      </w:r>
      <w:r w:rsidRPr="00C45B2A">
        <w:rPr>
          <w:sz w:val="28"/>
          <w:szCs w:val="28"/>
        </w:rPr>
        <w:t>году до 100 процентов в 2020</w:t>
      </w:r>
      <w:r w:rsidRPr="00C45B2A">
        <w:rPr>
          <w:sz w:val="28"/>
          <w:szCs w:val="28"/>
          <w:lang w:val="en-US"/>
        </w:rPr>
        <w:t> </w:t>
      </w:r>
      <w:r w:rsidRPr="00C45B2A">
        <w:rPr>
          <w:sz w:val="28"/>
          <w:szCs w:val="28"/>
        </w:rPr>
        <w:t>году;</w:t>
      </w:r>
    </w:p>
    <w:p w:rsidR="00D446F2" w:rsidRPr="00C45B2A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 xml:space="preserve">Сведения о целевых показателях подпрограммы приведены в </w:t>
      </w:r>
      <w:hyperlink w:anchor="sub_10100" w:history="1">
        <w:r w:rsidRPr="00C45B2A">
          <w:rPr>
            <w:bCs/>
            <w:sz w:val="28"/>
            <w:szCs w:val="28"/>
            <w:u w:val="single"/>
          </w:rPr>
          <w:t>приложении N 1</w:t>
        </w:r>
      </w:hyperlink>
      <w:r w:rsidRPr="00C45B2A">
        <w:rPr>
          <w:sz w:val="28"/>
          <w:szCs w:val="28"/>
        </w:rPr>
        <w:t xml:space="preserve"> к Программе.</w:t>
      </w:r>
    </w:p>
    <w:p w:rsidR="00D446F2" w:rsidRPr="00C45B2A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В рамках подпрограммы будут обеспечены следующие результаты:</w:t>
      </w:r>
    </w:p>
    <w:p w:rsidR="00D446F2" w:rsidRPr="00C45B2A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- обеспечение выполнения государственных гарантий общедоступности и бесплатности дошкольного образования;</w:t>
      </w:r>
    </w:p>
    <w:p w:rsidR="00D446F2" w:rsidRPr="00C45B2A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- развитие дошкольной инфраструктуры (ремонт зданий детских садов);</w:t>
      </w:r>
    </w:p>
    <w:p w:rsidR="00D446F2" w:rsidRPr="00C45B2A" w:rsidRDefault="00C45B2A" w:rsidP="00C45B2A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446F2" w:rsidRPr="00C45B2A">
        <w:rPr>
          <w:sz w:val="28"/>
          <w:szCs w:val="28"/>
        </w:rPr>
        <w:t>внедрение альтернативных форм предоставления дошкольного образования (семейных групп, структурных подразделений дошкольного образования на базе общеобразовательных организаций, групп кратковременного пребывания детей)</w:t>
      </w:r>
    </w:p>
    <w:p w:rsidR="00D446F2" w:rsidRPr="00C45B2A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Срок реализации подпрограммы  - 2018-2020 годы.</w:t>
      </w:r>
    </w:p>
    <w:p w:rsidR="00D446F2" w:rsidRPr="00C45B2A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На первом этапе реализации подпрограммы решается приоритетная задача по обеспечению равного доступа к услугам дошкольного образования независимо от места жительства, состояния здоровья и социально-экономического положения семей, имеющих детей дошкольного возраста.</w:t>
      </w:r>
    </w:p>
    <w:p w:rsidR="00D446F2" w:rsidRPr="00C45B2A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В образовательных организациях будут созданы условия, обеспечивающие безопасность и комфорт детей, использование новых технологий обучения, а также - современная прозрачная для потребителей информационная среда управления и оценки качества образования.</w:t>
      </w:r>
    </w:p>
    <w:p w:rsidR="00D446F2" w:rsidRPr="00C45B2A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По итогам реализации:</w:t>
      </w:r>
    </w:p>
    <w:p w:rsidR="00D446F2" w:rsidRPr="00C45B2A" w:rsidRDefault="00C45B2A" w:rsidP="00C45B2A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446F2" w:rsidRPr="00C45B2A">
        <w:rPr>
          <w:sz w:val="28"/>
          <w:szCs w:val="28"/>
        </w:rPr>
        <w:t>всем детям в возрасте от трех до семи лет будет предоставлена возможность освоения программ дошкольного образования;</w:t>
      </w:r>
    </w:p>
    <w:p w:rsidR="00D446F2" w:rsidRPr="00C45B2A" w:rsidRDefault="00C45B2A" w:rsidP="00C45B2A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446F2" w:rsidRPr="00C45B2A">
        <w:rPr>
          <w:sz w:val="28"/>
          <w:szCs w:val="28"/>
        </w:rPr>
        <w:t>средняя заработная плата педагогических работников дошкольных образовательных организаций составит не менее 100 процентов от средней заработной платы в сфере общего образования в регионе;</w:t>
      </w:r>
    </w:p>
    <w:p w:rsidR="00D446F2" w:rsidRPr="00C45B2A" w:rsidRDefault="00C45B2A" w:rsidP="00C45B2A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446F2" w:rsidRPr="00C45B2A">
        <w:rPr>
          <w:sz w:val="28"/>
          <w:szCs w:val="28"/>
        </w:rPr>
        <w:t>эффективный контракт с педагогами обеспечит мотивацию к повышению качества образования и непрерывному профессиональному развитию.</w:t>
      </w:r>
    </w:p>
    <w:p w:rsidR="00D446F2" w:rsidRPr="00C45B2A" w:rsidRDefault="00C45B2A" w:rsidP="00C45B2A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446F2" w:rsidRPr="00C45B2A">
        <w:rPr>
          <w:sz w:val="28"/>
          <w:szCs w:val="28"/>
        </w:rPr>
        <w:t>все педагоги и руководители организаций дошкольного образования пройдут повышение квалификации и/или профессиональную переподготовку по современным программам обучения с возможностью выбора.</w:t>
      </w:r>
    </w:p>
    <w:p w:rsidR="00D446F2" w:rsidRPr="00C45B2A" w:rsidRDefault="00C45B2A" w:rsidP="00C45B2A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446F2" w:rsidRPr="00C45B2A">
        <w:rPr>
          <w:sz w:val="28"/>
          <w:szCs w:val="28"/>
        </w:rPr>
        <w:t>поддержка семей в воспитании и образовании детей (начиная с раннего возраста до 3 лет) будет обеспечиваться за счет информационно-консультационных центров.</w:t>
      </w:r>
    </w:p>
    <w:p w:rsidR="00D446F2" w:rsidRPr="00C45B2A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По итогам реализации подпрограммы к 2020</w:t>
      </w:r>
      <w:r w:rsidRPr="00C45B2A">
        <w:rPr>
          <w:sz w:val="28"/>
          <w:szCs w:val="28"/>
          <w:lang w:val="en-US"/>
        </w:rPr>
        <w:t> </w:t>
      </w:r>
      <w:r w:rsidRPr="00C45B2A">
        <w:rPr>
          <w:sz w:val="28"/>
          <w:szCs w:val="28"/>
        </w:rPr>
        <w:t>году во всех муниципальных образованиях области будет обеспечена возможность предоставления поддержки и сопровождения семей, имеющих детей дошкольного возраста, в части использования/применения информационно-консультационных сетевых центров.</w:t>
      </w:r>
    </w:p>
    <w:p w:rsidR="00D446F2" w:rsidRPr="00C45B2A" w:rsidRDefault="00D446F2" w:rsidP="00C45B2A">
      <w:pPr>
        <w:widowControl w:val="0"/>
        <w:ind w:firstLine="426"/>
        <w:jc w:val="center"/>
        <w:rPr>
          <w:b/>
          <w:bCs/>
          <w:color w:val="26282F"/>
          <w:sz w:val="28"/>
          <w:szCs w:val="28"/>
        </w:rPr>
      </w:pPr>
      <w:r w:rsidRPr="00C45B2A">
        <w:rPr>
          <w:b/>
          <w:bCs/>
          <w:color w:val="26282F"/>
          <w:sz w:val="28"/>
          <w:szCs w:val="28"/>
        </w:rPr>
        <w:t>3. Характеристика мер правового регулирования</w:t>
      </w:r>
    </w:p>
    <w:p w:rsidR="00D446F2" w:rsidRPr="00C45B2A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 xml:space="preserve">С целью реализации основных мероприятий подпрограммы, планируется </w:t>
      </w:r>
      <w:r w:rsidRPr="00C45B2A">
        <w:rPr>
          <w:sz w:val="28"/>
          <w:szCs w:val="28"/>
        </w:rPr>
        <w:lastRenderedPageBreak/>
        <w:t>разработка и утверждение нормативных правовых актов, связанных с:</w:t>
      </w:r>
    </w:p>
    <w:p w:rsidR="00D446F2" w:rsidRPr="00C45B2A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- проведением мониторингов дошкольного образования;</w:t>
      </w:r>
    </w:p>
    <w:p w:rsidR="00D446F2" w:rsidRPr="00C45B2A" w:rsidRDefault="00D446F2" w:rsidP="00C45B2A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- проведением конкурсов в рамках подпрограммы;</w:t>
      </w:r>
    </w:p>
    <w:p w:rsidR="00D446F2" w:rsidRPr="00C45B2A" w:rsidRDefault="00D446F2" w:rsidP="00C45B2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45B2A">
        <w:rPr>
          <w:rFonts w:ascii="Times New Roman" w:hAnsi="Times New Roman" w:cs="Times New Roman"/>
          <w:b/>
          <w:sz w:val="28"/>
          <w:szCs w:val="28"/>
        </w:rPr>
        <w:t>Основное мероприятие подпрограммы</w:t>
      </w:r>
      <w:r w:rsidRPr="00C45B2A">
        <w:rPr>
          <w:rFonts w:ascii="Times New Roman" w:hAnsi="Times New Roman" w:cs="Times New Roman"/>
          <w:sz w:val="28"/>
          <w:szCs w:val="28"/>
        </w:rPr>
        <w:t xml:space="preserve"> – реализация программ дошкольного образования.</w:t>
      </w:r>
    </w:p>
    <w:p w:rsidR="00D446F2" w:rsidRPr="00C45B2A" w:rsidRDefault="00D446F2" w:rsidP="00C45B2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45B2A">
        <w:rPr>
          <w:rFonts w:ascii="Times New Roman" w:hAnsi="Times New Roman" w:cs="Times New Roman"/>
          <w:sz w:val="28"/>
          <w:szCs w:val="28"/>
        </w:rPr>
        <w:t>В рамках основного мероприятия подпрограммы "Реализация программ дошкольного образования" осуществляется:</w:t>
      </w:r>
    </w:p>
    <w:p w:rsidR="00D446F2" w:rsidRPr="00C45B2A" w:rsidRDefault="00C45B2A" w:rsidP="00C45B2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46F2" w:rsidRPr="00C45B2A">
        <w:rPr>
          <w:rFonts w:ascii="Times New Roman" w:hAnsi="Times New Roman" w:cs="Times New Roman"/>
          <w:sz w:val="28"/>
          <w:szCs w:val="28"/>
        </w:rPr>
        <w:t>техническое обследование зданий дошкольных образовательных учреждений; изготовление и (или) экспертиза проектно-сметной документации; получение технических условий; проведение инженерных изысканий; работы по увеличению электрической мощности (в том числе получение технических условий, электромонтажные, электроизмерительные, кадастровые работы); анализ (в том числе пожарных рисков зданий); технический и авторский надзор; санитарно-эпидемиологические, радиологические исследования; техническая инвентаризация;</w:t>
      </w:r>
    </w:p>
    <w:p w:rsidR="00D446F2" w:rsidRPr="00C45B2A" w:rsidRDefault="00C45B2A" w:rsidP="00C45B2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46F2" w:rsidRPr="00C45B2A">
        <w:rPr>
          <w:rFonts w:ascii="Times New Roman" w:hAnsi="Times New Roman" w:cs="Times New Roman"/>
          <w:sz w:val="28"/>
          <w:szCs w:val="28"/>
        </w:rPr>
        <w:t>проведение ремонтных работ, в том числе с целью увеличения мест в дошкольных образовательных учреждениях, поверка приборов учета;</w:t>
      </w:r>
    </w:p>
    <w:p w:rsidR="00D446F2" w:rsidRPr="00C45B2A" w:rsidRDefault="00C45B2A" w:rsidP="00C45B2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46F2" w:rsidRPr="00C45B2A">
        <w:rPr>
          <w:rFonts w:ascii="Times New Roman" w:hAnsi="Times New Roman" w:cs="Times New Roman"/>
          <w:sz w:val="28"/>
          <w:szCs w:val="28"/>
        </w:rPr>
        <w:t>приобретение оборудования, мебели, оргтехники, инвентаря (в том числе мягкого инвентаря), программного обеспечения, других основных средств и материальных запасов (в том числе посуды, игрушек) в дошкольные образовательные учреждения;</w:t>
      </w:r>
    </w:p>
    <w:p w:rsidR="00D446F2" w:rsidRPr="00C45B2A" w:rsidRDefault="00C45B2A" w:rsidP="00C45B2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46F2" w:rsidRPr="00C45B2A">
        <w:rPr>
          <w:rFonts w:ascii="Times New Roman" w:hAnsi="Times New Roman" w:cs="Times New Roman"/>
          <w:sz w:val="28"/>
          <w:szCs w:val="28"/>
        </w:rPr>
        <w:t>благоустройство внутридворовых территорий дошкольных образовательных учреждений (в том числе осуществление монтажа системы полива);</w:t>
      </w:r>
    </w:p>
    <w:p w:rsidR="00D446F2" w:rsidRPr="00C45B2A" w:rsidRDefault="00C45B2A" w:rsidP="00C45B2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46F2" w:rsidRPr="00C45B2A">
        <w:rPr>
          <w:rFonts w:ascii="Times New Roman" w:hAnsi="Times New Roman" w:cs="Times New Roman"/>
          <w:sz w:val="28"/>
          <w:szCs w:val="28"/>
        </w:rPr>
        <w:t>укрепление безопасности дошкольных образовательных учреждений (в том числе проведение противопожарных мероприятий, включая реконструкцию противопожарных лестниц, ремонт систем АПС в помещениях и др.).</w:t>
      </w:r>
    </w:p>
    <w:p w:rsidR="00D446F2" w:rsidRPr="00C45B2A" w:rsidRDefault="00C45B2A" w:rsidP="00C45B2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46F2" w:rsidRPr="00C45B2A">
        <w:rPr>
          <w:rFonts w:ascii="Times New Roman" w:hAnsi="Times New Roman" w:cs="Times New Roman"/>
          <w:sz w:val="28"/>
          <w:szCs w:val="28"/>
        </w:rPr>
        <w:t>финансовое обеспечение образовательной деятельности муниципальных дошкольных образовательных организаций;</w:t>
      </w:r>
    </w:p>
    <w:p w:rsidR="00D446F2" w:rsidRPr="00C45B2A" w:rsidRDefault="00C45B2A" w:rsidP="00C45B2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46F2" w:rsidRPr="00C45B2A">
        <w:rPr>
          <w:rFonts w:ascii="Times New Roman" w:hAnsi="Times New Roman" w:cs="Times New Roman"/>
          <w:sz w:val="28"/>
          <w:szCs w:val="28"/>
        </w:rPr>
        <w:t>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образования.</w:t>
      </w:r>
    </w:p>
    <w:p w:rsidR="00D446F2" w:rsidRPr="00C45B2A" w:rsidRDefault="00D446F2" w:rsidP="00C45B2A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45B2A">
        <w:rPr>
          <w:rFonts w:ascii="Times New Roman" w:hAnsi="Times New Roman" w:cs="Times New Roman"/>
          <w:b/>
          <w:sz w:val="28"/>
          <w:szCs w:val="28"/>
        </w:rPr>
        <w:t>4. Риски реализации подпрограммы</w:t>
      </w:r>
    </w:p>
    <w:p w:rsidR="00D446F2" w:rsidRPr="00C45B2A" w:rsidRDefault="00D446F2" w:rsidP="00C45B2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45B2A">
        <w:rPr>
          <w:rFonts w:ascii="Times New Roman" w:hAnsi="Times New Roman" w:cs="Times New Roman"/>
          <w:sz w:val="28"/>
          <w:szCs w:val="28"/>
        </w:rPr>
        <w:t>Возможные риски, связанные с реализацией подпрограммы, определяются следующими факторами:</w:t>
      </w:r>
    </w:p>
    <w:p w:rsidR="00D446F2" w:rsidRPr="00C45B2A" w:rsidRDefault="00D446F2" w:rsidP="00C45B2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45B2A">
        <w:rPr>
          <w:rFonts w:ascii="Times New Roman" w:hAnsi="Times New Roman" w:cs="Times New Roman"/>
          <w:sz w:val="28"/>
          <w:szCs w:val="28"/>
        </w:rPr>
        <w:t>- ограниченность источников финансирования;</w:t>
      </w:r>
    </w:p>
    <w:p w:rsidR="00D446F2" w:rsidRPr="00C45B2A" w:rsidRDefault="00D446F2" w:rsidP="00C45B2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45B2A">
        <w:rPr>
          <w:rFonts w:ascii="Times New Roman" w:hAnsi="Times New Roman" w:cs="Times New Roman"/>
          <w:sz w:val="28"/>
          <w:szCs w:val="28"/>
        </w:rPr>
        <w:t>- рост инфляции выше прогнозного уровня;</w:t>
      </w:r>
    </w:p>
    <w:p w:rsidR="00D446F2" w:rsidRPr="00C45B2A" w:rsidRDefault="00D446F2" w:rsidP="00C45B2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45B2A">
        <w:rPr>
          <w:rFonts w:ascii="Times New Roman" w:hAnsi="Times New Roman" w:cs="Times New Roman"/>
          <w:sz w:val="28"/>
          <w:szCs w:val="28"/>
        </w:rPr>
        <w:t>- форс-мажорные обстоятельства.</w:t>
      </w:r>
    </w:p>
    <w:p w:rsidR="00D446F2" w:rsidRPr="00C45B2A" w:rsidRDefault="00D446F2" w:rsidP="00C45B2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45B2A">
        <w:rPr>
          <w:rFonts w:ascii="Times New Roman" w:hAnsi="Times New Roman" w:cs="Times New Roman"/>
          <w:sz w:val="28"/>
          <w:szCs w:val="28"/>
        </w:rPr>
        <w:t>Минимизация рисков возможна в результате координации действий участников подпрограммы, регулярного мониторинга реализации подпрограммы, своевременной корректировки перечня основных мероприятий и показателей подпрограммы.</w:t>
      </w:r>
    </w:p>
    <w:p w:rsidR="00D446F2" w:rsidRPr="00C45B2A" w:rsidRDefault="00D446F2" w:rsidP="00C45B2A">
      <w:pPr>
        <w:widowControl w:val="0"/>
        <w:ind w:firstLine="426"/>
        <w:jc w:val="center"/>
        <w:rPr>
          <w:b/>
          <w:bCs/>
          <w:color w:val="26282F"/>
          <w:sz w:val="28"/>
          <w:szCs w:val="28"/>
        </w:rPr>
      </w:pPr>
      <w:r w:rsidRPr="00C45B2A">
        <w:rPr>
          <w:b/>
          <w:bCs/>
          <w:color w:val="26282F"/>
          <w:sz w:val="28"/>
          <w:szCs w:val="28"/>
        </w:rPr>
        <w:t>Подпрограмма 2 "Развитие системы общего образования"</w:t>
      </w:r>
    </w:p>
    <w:p w:rsidR="00D446F2" w:rsidRPr="00C45B2A" w:rsidRDefault="00D446F2" w:rsidP="00D446F2">
      <w:pPr>
        <w:widowControl w:val="0"/>
        <w:spacing w:before="108" w:after="108"/>
        <w:ind w:firstLine="284"/>
        <w:jc w:val="center"/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</w:pPr>
      <w:r w:rsidRPr="00C45B2A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>Паспорт подпрограммы</w:t>
      </w:r>
    </w:p>
    <w:p w:rsidR="00D446F2" w:rsidRPr="003D516A" w:rsidRDefault="00D446F2" w:rsidP="00D446F2">
      <w:pPr>
        <w:widowControl w:val="0"/>
        <w:ind w:firstLine="284"/>
        <w:jc w:val="both"/>
        <w:rPr>
          <w:rFonts w:cs="Calibri"/>
          <w:lang w:val="en-US"/>
        </w:rPr>
      </w:pPr>
    </w:p>
    <w:tbl>
      <w:tblPr>
        <w:tblW w:w="0" w:type="auto"/>
        <w:tblLayout w:type="fixed"/>
        <w:tblLook w:val="0000"/>
      </w:tblPr>
      <w:tblGrid>
        <w:gridCol w:w="3710"/>
        <w:gridCol w:w="6496"/>
      </w:tblGrid>
      <w:tr w:rsidR="00D446F2" w:rsidRPr="003D516A" w:rsidTr="00990433">
        <w:trPr>
          <w:trHeight w:val="1"/>
        </w:trPr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446F2" w:rsidRPr="003D516A" w:rsidRDefault="00D446F2" w:rsidP="00990433">
            <w:pPr>
              <w:widowControl w:val="0"/>
              <w:ind w:firstLine="284"/>
              <w:rPr>
                <w:rFonts w:cs="Calibri"/>
                <w:lang w:val="en-US"/>
              </w:rPr>
            </w:pPr>
            <w:r w:rsidRPr="003D516A"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  <w:lastRenderedPageBreak/>
              <w:t>Наименование подпрограммы</w:t>
            </w:r>
          </w:p>
        </w:tc>
        <w:tc>
          <w:tcPr>
            <w:tcW w:w="6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446F2" w:rsidRPr="003D516A" w:rsidRDefault="00D446F2" w:rsidP="00C45B2A">
            <w:pPr>
              <w:widowControl w:val="0"/>
              <w:ind w:hanging="24"/>
              <w:jc w:val="both"/>
              <w:rPr>
                <w:rFonts w:cs="Calibri"/>
              </w:rPr>
            </w:pPr>
            <w:r w:rsidRPr="003D516A">
              <w:rPr>
                <w:sz w:val="24"/>
                <w:szCs w:val="24"/>
              </w:rPr>
              <w:t>"</w:t>
            </w: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Развитие системы общего образования" (далее - подпрограмма)</w:t>
            </w:r>
          </w:p>
        </w:tc>
      </w:tr>
      <w:tr w:rsidR="00D446F2" w:rsidRPr="003D516A" w:rsidTr="00990433">
        <w:trPr>
          <w:trHeight w:val="1"/>
        </w:trPr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446F2" w:rsidRPr="003D516A" w:rsidRDefault="00D446F2" w:rsidP="00C45B2A">
            <w:pPr>
              <w:widowControl w:val="0"/>
              <w:rPr>
                <w:rFonts w:cs="Calibri"/>
                <w:lang w:val="en-US"/>
              </w:rPr>
            </w:pPr>
            <w:r w:rsidRPr="003D516A"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446F2" w:rsidRPr="003D516A" w:rsidRDefault="00D446F2" w:rsidP="00C45B2A">
            <w:pPr>
              <w:widowControl w:val="0"/>
              <w:ind w:hanging="24"/>
              <w:jc w:val="both"/>
              <w:rPr>
                <w:rFonts w:cs="Calibri"/>
              </w:rPr>
            </w:pP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Управление образования администрации Озинского муниципального района</w:t>
            </w:r>
          </w:p>
        </w:tc>
      </w:tr>
      <w:tr w:rsidR="00D446F2" w:rsidRPr="003D516A" w:rsidTr="00990433">
        <w:trPr>
          <w:trHeight w:val="1"/>
        </w:trPr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446F2" w:rsidRPr="003D516A" w:rsidRDefault="00D446F2" w:rsidP="00C45B2A">
            <w:pPr>
              <w:widowControl w:val="0"/>
              <w:rPr>
                <w:rFonts w:cs="Calibri"/>
                <w:lang w:val="en-US"/>
              </w:rPr>
            </w:pPr>
            <w:r w:rsidRPr="003D516A"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  <w:t>Цели подпрограммы</w:t>
            </w:r>
          </w:p>
        </w:tc>
        <w:tc>
          <w:tcPr>
            <w:tcW w:w="6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446F2" w:rsidRPr="003D516A" w:rsidRDefault="00D446F2" w:rsidP="00C45B2A">
            <w:pPr>
              <w:widowControl w:val="0"/>
              <w:ind w:hanging="24"/>
              <w:jc w:val="both"/>
              <w:rPr>
                <w:rFonts w:cs="Calibri"/>
              </w:rPr>
            </w:pP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повышение доступности качественного общего и дополнительного образования, соответствующего требованиям инновационного развития экономики, современным потребностям граждан Озинского  района</w:t>
            </w:r>
          </w:p>
        </w:tc>
      </w:tr>
      <w:tr w:rsidR="00D446F2" w:rsidRPr="003D516A" w:rsidTr="00990433">
        <w:trPr>
          <w:trHeight w:val="1"/>
        </w:trPr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446F2" w:rsidRPr="003D516A" w:rsidRDefault="00D446F2" w:rsidP="00C45B2A">
            <w:pPr>
              <w:widowControl w:val="0"/>
              <w:rPr>
                <w:rFonts w:cs="Calibri"/>
                <w:lang w:val="en-US"/>
              </w:rPr>
            </w:pPr>
            <w:r w:rsidRPr="003D516A"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  <w:t>Задачи подпрограммы</w:t>
            </w:r>
          </w:p>
        </w:tc>
        <w:tc>
          <w:tcPr>
            <w:tcW w:w="6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446F2" w:rsidRPr="003D516A" w:rsidRDefault="00D446F2" w:rsidP="00C45B2A">
            <w:pPr>
              <w:widowControl w:val="0"/>
              <w:ind w:hanging="24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разработка и внедрение в учебно-воспитательный процесс эффективных моделей успешной социализации детей;</w:t>
            </w:r>
          </w:p>
          <w:p w:rsidR="00D446F2" w:rsidRPr="003D516A" w:rsidRDefault="00D446F2" w:rsidP="00C45B2A">
            <w:pPr>
              <w:widowControl w:val="0"/>
              <w:ind w:hanging="24"/>
              <w:jc w:val="both"/>
              <w:rPr>
                <w:rFonts w:cs="Calibri"/>
              </w:rPr>
            </w:pP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развитие системы оценки качества образования и востребованности образовательных услуг</w:t>
            </w:r>
          </w:p>
        </w:tc>
      </w:tr>
      <w:tr w:rsidR="00D446F2" w:rsidRPr="003D516A" w:rsidTr="00990433">
        <w:trPr>
          <w:trHeight w:val="1"/>
        </w:trPr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446F2" w:rsidRPr="003D516A" w:rsidRDefault="00D446F2" w:rsidP="00C45B2A">
            <w:pPr>
              <w:widowControl w:val="0"/>
              <w:rPr>
                <w:rFonts w:cs="Calibri"/>
                <w:lang w:val="en-US"/>
              </w:rPr>
            </w:pPr>
            <w:r w:rsidRPr="003D516A">
              <w:rPr>
                <w:rFonts w:ascii="Times New Roman CYR" w:hAnsi="Times New Roman CYR" w:cs="Times New Roman CYR"/>
                <w:b/>
                <w:bCs/>
                <w:color w:val="00000A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6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446F2" w:rsidRPr="003D516A" w:rsidRDefault="00D446F2" w:rsidP="00C45B2A">
            <w:pPr>
              <w:widowControl w:val="0"/>
              <w:ind w:hanging="24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удельный вес обучающихся общеобразовательных организаций, которые обучаются в соответствии с требованиями федеральных государственных образовательных стандартов от общего количества обучающихся, с 92 процентов в 2017</w:t>
            </w:r>
            <w:r w:rsidRPr="003D516A">
              <w:rPr>
                <w:sz w:val="24"/>
                <w:szCs w:val="24"/>
                <w:lang w:val="en-US"/>
              </w:rPr>
              <w:t> </w:t>
            </w: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году до 100 процентов в 2020</w:t>
            </w:r>
            <w:r w:rsidRPr="003D516A">
              <w:rPr>
                <w:sz w:val="24"/>
                <w:szCs w:val="24"/>
                <w:lang w:val="en-US"/>
              </w:rPr>
              <w:t> </w:t>
            </w: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году;</w:t>
            </w:r>
          </w:p>
          <w:p w:rsidR="00D446F2" w:rsidRPr="003D516A" w:rsidRDefault="00D446F2" w:rsidP="00C45B2A">
            <w:pPr>
              <w:widowControl w:val="0"/>
              <w:ind w:hanging="24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количество участников всероссийской олимпиады школьников, научных конференций, конкурсов, фестивалей, интернет-марафонов, с 800 человек в 2017</w:t>
            </w:r>
            <w:r w:rsidRPr="003D516A">
              <w:rPr>
                <w:sz w:val="24"/>
                <w:szCs w:val="24"/>
                <w:lang w:val="en-US"/>
              </w:rPr>
              <w:t> </w:t>
            </w: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году до 950 человек в 2020</w:t>
            </w:r>
            <w:r w:rsidRPr="003D516A">
              <w:rPr>
                <w:sz w:val="24"/>
                <w:szCs w:val="24"/>
                <w:lang w:val="en-US"/>
              </w:rPr>
              <w:t> </w:t>
            </w: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году;</w:t>
            </w:r>
          </w:p>
          <w:p w:rsidR="00D446F2" w:rsidRPr="003D516A" w:rsidRDefault="00D446F2" w:rsidP="00C45B2A">
            <w:pPr>
              <w:widowControl w:val="0"/>
              <w:ind w:hanging="24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доля педагогических и административных работников дошкольного, начального и основного образования, прошедших обучение для работы в условиях ФГОС, в общей численности педагогических работников с 75% в 2017 году до 100% в 2020 году;</w:t>
            </w:r>
          </w:p>
          <w:p w:rsidR="00D446F2" w:rsidRPr="003D516A" w:rsidRDefault="00D446F2" w:rsidP="00C45B2A">
            <w:pPr>
              <w:widowControl w:val="0"/>
              <w:ind w:hanging="24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удельный вес численности молодых педагогов в возрасте до 30 лет в образовательных учреждениях системы образования муниципального района  с 15% в 2017 году до 20% в 2020году;</w:t>
            </w:r>
          </w:p>
          <w:p w:rsidR="00D446F2" w:rsidRPr="003D516A" w:rsidRDefault="00D446F2" w:rsidP="00C45B2A">
            <w:pPr>
              <w:widowControl w:val="0"/>
              <w:ind w:hanging="24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удельный вес учащихся, занимающихся физической культурой и спортом во внеурочное время в сельских общеобразовательных организациях, не менее 75 процентов к 2020</w:t>
            </w:r>
            <w:r w:rsidRPr="003D516A">
              <w:rPr>
                <w:sz w:val="24"/>
                <w:szCs w:val="24"/>
                <w:lang w:val="en-US"/>
              </w:rPr>
              <w:t> </w:t>
            </w: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году;</w:t>
            </w:r>
          </w:p>
          <w:p w:rsidR="00D446F2" w:rsidRPr="003D516A" w:rsidRDefault="00D446F2" w:rsidP="00C45B2A">
            <w:pPr>
              <w:widowControl w:val="0"/>
              <w:ind w:hanging="24"/>
              <w:jc w:val="both"/>
              <w:rPr>
                <w:rFonts w:cs="Calibri"/>
              </w:rPr>
            </w:pPr>
          </w:p>
        </w:tc>
      </w:tr>
      <w:tr w:rsidR="00D446F2" w:rsidRPr="003D516A" w:rsidTr="00990433">
        <w:trPr>
          <w:trHeight w:val="1"/>
        </w:trPr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446F2" w:rsidRPr="003D516A" w:rsidRDefault="00D446F2" w:rsidP="00C45B2A">
            <w:pPr>
              <w:widowControl w:val="0"/>
              <w:rPr>
                <w:rFonts w:cs="Calibri"/>
              </w:rPr>
            </w:pPr>
            <w:r w:rsidRPr="003D516A"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6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446F2" w:rsidRPr="003D516A" w:rsidRDefault="00D446F2" w:rsidP="00C45B2A">
            <w:pPr>
              <w:widowControl w:val="0"/>
              <w:ind w:hanging="24"/>
              <w:jc w:val="both"/>
              <w:rPr>
                <w:sz w:val="24"/>
                <w:szCs w:val="24"/>
              </w:rPr>
            </w:pPr>
            <w:r w:rsidRPr="003D516A">
              <w:rPr>
                <w:sz w:val="24"/>
                <w:szCs w:val="24"/>
              </w:rPr>
              <w:t>2018 год</w:t>
            </w:r>
          </w:p>
          <w:p w:rsidR="00D446F2" w:rsidRPr="003D516A" w:rsidRDefault="00D446F2" w:rsidP="00C45B2A">
            <w:pPr>
              <w:widowControl w:val="0"/>
              <w:ind w:hanging="24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D516A">
              <w:rPr>
                <w:sz w:val="24"/>
                <w:szCs w:val="24"/>
              </w:rPr>
              <w:t>2019 год</w:t>
            </w:r>
          </w:p>
          <w:p w:rsidR="00D446F2" w:rsidRPr="003D516A" w:rsidRDefault="00D446F2" w:rsidP="00C45B2A">
            <w:pPr>
              <w:widowControl w:val="0"/>
              <w:ind w:hanging="24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D516A">
              <w:rPr>
                <w:sz w:val="24"/>
                <w:szCs w:val="24"/>
              </w:rPr>
              <w:t>2020 год</w:t>
            </w:r>
          </w:p>
        </w:tc>
      </w:tr>
      <w:tr w:rsidR="00D446F2" w:rsidRPr="003D516A" w:rsidTr="00990433">
        <w:trPr>
          <w:trHeight w:val="1"/>
        </w:trPr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446F2" w:rsidRPr="003D516A" w:rsidRDefault="00D446F2" w:rsidP="00C45B2A">
            <w:pPr>
              <w:widowControl w:val="0"/>
              <w:rPr>
                <w:rFonts w:cs="Calibri"/>
              </w:rPr>
            </w:pPr>
            <w:r w:rsidRPr="003D516A"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  <w:t xml:space="preserve">Объем и источники финансового обеспечения подпрограммы </w:t>
            </w:r>
          </w:p>
        </w:tc>
        <w:tc>
          <w:tcPr>
            <w:tcW w:w="6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446F2" w:rsidRPr="003D516A" w:rsidRDefault="00D446F2" w:rsidP="00C45B2A">
            <w:pPr>
              <w:widowControl w:val="0"/>
              <w:ind w:hanging="24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 xml:space="preserve">общий объем финансового обеспечения муниципальной    программы, составляет </w:t>
            </w:r>
            <w:r w:rsidRPr="003D516A">
              <w:rPr>
                <w:rFonts w:ascii="Times New Roman CYR" w:hAnsi="Times New Roman CYR" w:cs="Times New Roman CYR"/>
                <w:color w:val="FF6600"/>
                <w:sz w:val="24"/>
                <w:szCs w:val="24"/>
              </w:rPr>
              <w:t>461727,5</w:t>
            </w:r>
            <w:r w:rsidRPr="003D516A">
              <w:rPr>
                <w:sz w:val="24"/>
                <w:szCs w:val="24"/>
              </w:rPr>
              <w:t xml:space="preserve"> </w:t>
            </w: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тыс. рублей, из них:</w:t>
            </w:r>
          </w:p>
          <w:p w:rsidR="00D446F2" w:rsidRPr="003D516A" w:rsidRDefault="00D446F2" w:rsidP="00C45B2A">
            <w:pPr>
              <w:widowControl w:val="0"/>
              <w:ind w:hanging="24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 xml:space="preserve">областной бюджет – </w:t>
            </w:r>
            <w:r w:rsidRPr="003D516A">
              <w:rPr>
                <w:rFonts w:ascii="Times New Roman CYR" w:hAnsi="Times New Roman CYR" w:cs="Times New Roman CYR"/>
                <w:color w:val="FF6600"/>
                <w:sz w:val="24"/>
                <w:szCs w:val="24"/>
              </w:rPr>
              <w:t>412009,0</w:t>
            </w: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3D516A">
              <w:rPr>
                <w:sz w:val="24"/>
                <w:szCs w:val="24"/>
              </w:rPr>
              <w:t xml:space="preserve"> </w:t>
            </w: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тыс.рублей</w:t>
            </w:r>
          </w:p>
          <w:p w:rsidR="00D446F2" w:rsidRPr="003D516A" w:rsidRDefault="00D446F2" w:rsidP="00C45B2A">
            <w:pPr>
              <w:widowControl w:val="0"/>
              <w:ind w:hanging="24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 xml:space="preserve">муниципальный бюджет- </w:t>
            </w:r>
            <w:r w:rsidRPr="003D516A">
              <w:rPr>
                <w:rFonts w:ascii="Times New Roman CYR" w:hAnsi="Times New Roman CYR" w:cs="Times New Roman CYR"/>
                <w:color w:val="FF6600"/>
                <w:sz w:val="24"/>
                <w:szCs w:val="24"/>
              </w:rPr>
              <w:t>49718,5</w:t>
            </w:r>
            <w:r w:rsidRPr="003D516A">
              <w:rPr>
                <w:sz w:val="24"/>
                <w:szCs w:val="24"/>
              </w:rPr>
              <w:t xml:space="preserve"> </w:t>
            </w: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тыс. рублей</w:t>
            </w:r>
          </w:p>
          <w:p w:rsidR="00D446F2" w:rsidRPr="003D516A" w:rsidRDefault="00D446F2" w:rsidP="00C45B2A">
            <w:pPr>
              <w:widowControl w:val="0"/>
              <w:ind w:hanging="24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 xml:space="preserve">2018 год- общий объем финансового обеспечения муниципальной    программы- </w:t>
            </w:r>
            <w:r w:rsidRPr="003D516A">
              <w:rPr>
                <w:rFonts w:ascii="Times New Roman CYR" w:hAnsi="Times New Roman CYR" w:cs="Times New Roman CYR"/>
                <w:color w:val="FF6600"/>
                <w:sz w:val="24"/>
                <w:szCs w:val="24"/>
              </w:rPr>
              <w:t>165734,1</w:t>
            </w: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 xml:space="preserve"> тыс.рублей</w:t>
            </w:r>
          </w:p>
          <w:p w:rsidR="00D446F2" w:rsidRPr="003D516A" w:rsidRDefault="00D446F2" w:rsidP="00C45B2A">
            <w:pPr>
              <w:widowControl w:val="0"/>
              <w:ind w:hanging="24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в том числе:</w:t>
            </w:r>
          </w:p>
          <w:p w:rsidR="00D446F2" w:rsidRPr="003D516A" w:rsidRDefault="00D446F2" w:rsidP="00C45B2A">
            <w:pPr>
              <w:widowControl w:val="0"/>
              <w:ind w:hanging="24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областной бюджет –</w:t>
            </w:r>
            <w:r w:rsidRPr="003D516A">
              <w:rPr>
                <w:sz w:val="24"/>
                <w:szCs w:val="24"/>
              </w:rPr>
              <w:t xml:space="preserve"> </w:t>
            </w:r>
            <w:r w:rsidRPr="003D516A">
              <w:rPr>
                <w:color w:val="FF6600"/>
                <w:sz w:val="24"/>
                <w:szCs w:val="24"/>
              </w:rPr>
              <w:t>144999,0</w:t>
            </w:r>
            <w:r w:rsidRPr="003D516A">
              <w:rPr>
                <w:sz w:val="24"/>
                <w:szCs w:val="24"/>
              </w:rPr>
              <w:t xml:space="preserve"> </w:t>
            </w: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тыс.рублей</w:t>
            </w:r>
          </w:p>
          <w:p w:rsidR="00D446F2" w:rsidRPr="003D516A" w:rsidRDefault="00D446F2" w:rsidP="00C45B2A">
            <w:pPr>
              <w:widowControl w:val="0"/>
              <w:ind w:hanging="24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 xml:space="preserve">муниципальный бюджет- </w:t>
            </w:r>
            <w:r w:rsidRPr="003D516A">
              <w:rPr>
                <w:rFonts w:ascii="Times New Roman CYR" w:hAnsi="Times New Roman CYR" w:cs="Times New Roman CYR"/>
                <w:color w:val="FF6600"/>
                <w:sz w:val="24"/>
                <w:szCs w:val="24"/>
              </w:rPr>
              <w:t>20735,1</w:t>
            </w: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 xml:space="preserve"> тыс.рублей</w:t>
            </w:r>
          </w:p>
          <w:p w:rsidR="00D446F2" w:rsidRPr="003D516A" w:rsidRDefault="00D446F2" w:rsidP="00C45B2A">
            <w:pPr>
              <w:widowControl w:val="0"/>
              <w:ind w:hanging="24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2019 год- общий объем финансового обеспечения муниципальной    программы- 145671,6 тыс.рублей</w:t>
            </w:r>
          </w:p>
          <w:p w:rsidR="00D446F2" w:rsidRPr="003D516A" w:rsidRDefault="00D446F2" w:rsidP="00C45B2A">
            <w:pPr>
              <w:widowControl w:val="0"/>
              <w:ind w:hanging="24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в том числе:</w:t>
            </w:r>
          </w:p>
          <w:p w:rsidR="00D446F2" w:rsidRPr="003D516A" w:rsidRDefault="00D446F2" w:rsidP="00C45B2A">
            <w:pPr>
              <w:widowControl w:val="0"/>
              <w:ind w:hanging="24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областной бюджет –</w:t>
            </w:r>
            <w:r w:rsidRPr="003D516A">
              <w:rPr>
                <w:sz w:val="24"/>
                <w:szCs w:val="24"/>
              </w:rPr>
              <w:t xml:space="preserve"> 131439,0 </w:t>
            </w: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тыс.рублей</w:t>
            </w:r>
          </w:p>
          <w:p w:rsidR="00D446F2" w:rsidRPr="003D516A" w:rsidRDefault="00D446F2" w:rsidP="00C45B2A">
            <w:pPr>
              <w:widowControl w:val="0"/>
              <w:ind w:hanging="24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муниципальный бюджет- 14232,6 тыс.рублей</w:t>
            </w:r>
          </w:p>
          <w:p w:rsidR="00D446F2" w:rsidRPr="003D516A" w:rsidRDefault="00D446F2" w:rsidP="00C45B2A">
            <w:pPr>
              <w:widowControl w:val="0"/>
              <w:ind w:hanging="24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 xml:space="preserve">2020 год- общий объем финансового обеспечения </w:t>
            </w: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муниципальной    программы- 150321,8 тыс.рублей</w:t>
            </w:r>
          </w:p>
          <w:p w:rsidR="00D446F2" w:rsidRPr="003D516A" w:rsidRDefault="00D446F2" w:rsidP="00C45B2A">
            <w:pPr>
              <w:widowControl w:val="0"/>
              <w:ind w:hanging="24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в том числе:</w:t>
            </w:r>
          </w:p>
          <w:p w:rsidR="00D446F2" w:rsidRPr="003D516A" w:rsidRDefault="00D446F2" w:rsidP="00C45B2A">
            <w:pPr>
              <w:widowControl w:val="0"/>
              <w:ind w:hanging="24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областной бюджет –</w:t>
            </w:r>
            <w:r w:rsidRPr="003D516A">
              <w:rPr>
                <w:sz w:val="24"/>
                <w:szCs w:val="24"/>
              </w:rPr>
              <w:t xml:space="preserve"> 135571,0 </w:t>
            </w: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тыс.рублей</w:t>
            </w:r>
          </w:p>
          <w:p w:rsidR="00D446F2" w:rsidRPr="003D516A" w:rsidRDefault="00D446F2" w:rsidP="00C45B2A">
            <w:pPr>
              <w:widowControl w:val="0"/>
              <w:ind w:hanging="24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муниципальный бюджет- 14750,80 тыс.рублей</w:t>
            </w:r>
          </w:p>
        </w:tc>
      </w:tr>
      <w:tr w:rsidR="00D446F2" w:rsidRPr="003D516A" w:rsidTr="00990433">
        <w:trPr>
          <w:trHeight w:val="1"/>
        </w:trPr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446F2" w:rsidRPr="003D516A" w:rsidRDefault="00D446F2" w:rsidP="00C45B2A">
            <w:pPr>
              <w:widowControl w:val="0"/>
              <w:rPr>
                <w:rFonts w:cs="Calibri"/>
                <w:lang w:val="en-US"/>
              </w:rPr>
            </w:pPr>
            <w:r w:rsidRPr="003D516A"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446F2" w:rsidRPr="003D516A" w:rsidRDefault="00D446F2" w:rsidP="00C45B2A">
            <w:pPr>
              <w:widowControl w:val="0"/>
              <w:ind w:hanging="24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D516A">
              <w:rPr>
                <w:sz w:val="24"/>
                <w:szCs w:val="24"/>
              </w:rPr>
              <w:t>-</w:t>
            </w: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переход на обучение по общеобразовательным программам, соответствующим требованиям федеральных государственных образовательных стандартов, 100 процентов обучающихся 1-11-х классов;</w:t>
            </w:r>
          </w:p>
          <w:p w:rsidR="00D446F2" w:rsidRPr="003D516A" w:rsidRDefault="00D446F2" w:rsidP="00C45B2A">
            <w:pPr>
              <w:widowControl w:val="0"/>
              <w:ind w:hanging="24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- введение федерального образовательного стандарта среднего общего образования;</w:t>
            </w:r>
          </w:p>
          <w:p w:rsidR="00D446F2" w:rsidRPr="003D516A" w:rsidRDefault="00D446F2" w:rsidP="00C45B2A">
            <w:pPr>
              <w:widowControl w:val="0"/>
              <w:ind w:hanging="24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D516A">
              <w:rPr>
                <w:sz w:val="24"/>
                <w:szCs w:val="24"/>
              </w:rPr>
              <w:t>-</w:t>
            </w:r>
            <w:r w:rsidRPr="003D516A">
              <w:rPr>
                <w:rFonts w:ascii="Times New Roman CYR" w:hAnsi="Times New Roman CYR" w:cs="Times New Roman CYR"/>
                <w:sz w:val="24"/>
                <w:szCs w:val="24"/>
              </w:rPr>
              <w:t>привлечение в общеобразовательные организации молодых педагогов;</w:t>
            </w:r>
          </w:p>
          <w:p w:rsidR="00D446F2" w:rsidRPr="003D516A" w:rsidRDefault="00D446F2" w:rsidP="00C45B2A">
            <w:pPr>
              <w:widowControl w:val="0"/>
              <w:ind w:hanging="24"/>
              <w:jc w:val="both"/>
              <w:rPr>
                <w:rFonts w:cs="Calibri"/>
              </w:rPr>
            </w:pPr>
          </w:p>
        </w:tc>
      </w:tr>
    </w:tbl>
    <w:p w:rsidR="00D446F2" w:rsidRPr="00D446F2" w:rsidRDefault="00D446F2" w:rsidP="007A67C0">
      <w:pPr>
        <w:widowControl w:val="0"/>
        <w:spacing w:before="108" w:after="108"/>
        <w:ind w:firstLine="426"/>
        <w:jc w:val="center"/>
        <w:rPr>
          <w:b/>
          <w:bCs/>
          <w:color w:val="C00000"/>
          <w:sz w:val="24"/>
          <w:szCs w:val="24"/>
        </w:rPr>
      </w:pPr>
    </w:p>
    <w:p w:rsidR="00D446F2" w:rsidRPr="00C45B2A" w:rsidRDefault="00D446F2" w:rsidP="007A67C0">
      <w:pPr>
        <w:widowControl w:val="0"/>
        <w:ind w:firstLine="426"/>
        <w:jc w:val="center"/>
        <w:rPr>
          <w:b/>
          <w:bCs/>
          <w:sz w:val="28"/>
          <w:szCs w:val="28"/>
        </w:rPr>
      </w:pPr>
      <w:r w:rsidRPr="00C45B2A">
        <w:rPr>
          <w:b/>
          <w:bCs/>
          <w:sz w:val="28"/>
          <w:szCs w:val="28"/>
        </w:rPr>
        <w:t>1. Характеристика сферы реализации подпрограммы, описание основных проблем и прогноз ее развития, а также обоснование включения в муниципальную программу</w:t>
      </w:r>
    </w:p>
    <w:p w:rsidR="00D446F2" w:rsidRPr="00C45B2A" w:rsidRDefault="00D446F2" w:rsidP="007A67C0">
      <w:pPr>
        <w:widowControl w:val="0"/>
        <w:ind w:firstLine="426"/>
        <w:jc w:val="both"/>
        <w:rPr>
          <w:sz w:val="28"/>
          <w:szCs w:val="28"/>
        </w:rPr>
      </w:pPr>
    </w:p>
    <w:p w:rsidR="00D446F2" w:rsidRPr="00C45B2A" w:rsidRDefault="00D446F2" w:rsidP="007A67C0">
      <w:pPr>
        <w:widowControl w:val="0"/>
        <w:ind w:firstLine="426"/>
        <w:jc w:val="both"/>
        <w:rPr>
          <w:b/>
          <w:bCs/>
          <w:sz w:val="28"/>
          <w:szCs w:val="28"/>
        </w:rPr>
      </w:pPr>
      <w:r w:rsidRPr="00C45B2A">
        <w:rPr>
          <w:b/>
          <w:bCs/>
          <w:sz w:val="28"/>
          <w:szCs w:val="28"/>
        </w:rPr>
        <w:t>Развитие системы общего образования.</w:t>
      </w:r>
    </w:p>
    <w:p w:rsidR="00D446F2" w:rsidRPr="00C45B2A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В 2017-2018 учебном году в общеобразовательных учреждениях Озинского муниципального района обучаются 2115 учащихся.  В МОУ «СОШ п. Синегорский», МОУ «СОШ п. Белоглинный» и МОУ «ООШ р.п. Озинки», МОУ «СОШ» п. Первоцелинный, МОУ «СОШ» с.Пигари, сформировано 9 классов-комплектов (с 1-го по 9-ый), в которых реализуется адаптированная образовательная программа. По адаптированным общеобразовательным программам обучаются 115 обучающихся.</w:t>
      </w:r>
    </w:p>
    <w:p w:rsidR="00D446F2" w:rsidRPr="00C45B2A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Из 965 обучающихся начальных классов 965 ребенок обучается по федеральным государственным образовательным стандартам начального общего образования, которые были введены в 2012 году из них: в 1-х классах – 228 обучающийся, во 2-х классах – 224, в 3-х классах – 261 учащихся, в 4-х классах-252 учащихся. Доля учащихся начального общего образования, осуществивших переход на ФГОС, составляет 100%.</w:t>
      </w:r>
    </w:p>
    <w:p w:rsidR="00D446F2" w:rsidRPr="00C45B2A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 xml:space="preserve"> Из 1032 обучающихся основного звена 1032 учащихся обучаются по федеральным государственным образовательным стандартам основного общего образования, которые были введены в 2012 году, из них  в 5-х классах-277 учащихся, 6 классов- 194 учащихся школ, в 7 классах-173 учащихся, 8 классах-193 учащихся, 9 классах-195 учащихся.</w:t>
      </w:r>
    </w:p>
    <w:p w:rsidR="00D446F2" w:rsidRPr="00C45B2A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 xml:space="preserve"> Организована работа по открытию 14 групп продленного дня с количеством 279 обучающийся 1-4 классов.</w:t>
      </w:r>
    </w:p>
    <w:p w:rsidR="00D446F2" w:rsidRPr="00C45B2A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В соответствии с п. 3. ст. 5 Федерального закона «Об образовании в РФ» каждое общеобразовательное учреждение обеспечивает доступность и бесплатность начального общего, основного общего и среднего общего образования. Школы предоставляют очную форму обучения, для 31 обучающихся организовано обучение на дому по индивидуальным программам, в том числе для 19 обучающихся по адаптированным образовательным программам.</w:t>
      </w:r>
    </w:p>
    <w:p w:rsidR="00D446F2" w:rsidRPr="00C45B2A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 xml:space="preserve">Качество образования - системообразующий фактор развития образования Озинского муниципального района. Включает несколько блоков показателей </w:t>
      </w:r>
      <w:r w:rsidRPr="00C45B2A">
        <w:rPr>
          <w:sz w:val="28"/>
          <w:szCs w:val="28"/>
        </w:rPr>
        <w:lastRenderedPageBreak/>
        <w:t>результативности.</w:t>
      </w:r>
    </w:p>
    <w:p w:rsidR="00D446F2" w:rsidRPr="00C45B2A" w:rsidRDefault="00D446F2" w:rsidP="007A67C0">
      <w:pPr>
        <w:widowControl w:val="0"/>
        <w:ind w:firstLine="426"/>
        <w:jc w:val="both"/>
        <w:rPr>
          <w:color w:val="C00000"/>
          <w:sz w:val="28"/>
          <w:szCs w:val="28"/>
        </w:rPr>
      </w:pPr>
      <w:r w:rsidRPr="00C45B2A">
        <w:rPr>
          <w:sz w:val="28"/>
          <w:szCs w:val="28"/>
        </w:rPr>
        <w:t>Среднее качество знаний  учащихся  по району составляет 44,2 %, успеваемость 98 %</w:t>
      </w:r>
    </w:p>
    <w:p w:rsidR="00D446F2" w:rsidRPr="00C45B2A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В государственной</w:t>
      </w:r>
      <w:r w:rsidRPr="00C45B2A">
        <w:rPr>
          <w:sz w:val="28"/>
          <w:szCs w:val="28"/>
          <w:lang w:val="en-US"/>
        </w:rPr>
        <w:t>  </w:t>
      </w:r>
      <w:r w:rsidRPr="00C45B2A">
        <w:rPr>
          <w:sz w:val="28"/>
          <w:szCs w:val="28"/>
        </w:rPr>
        <w:t xml:space="preserve">итоговой аттестации за курс основной общей школы приняли  участие </w:t>
      </w:r>
      <w:r w:rsidRPr="00C45B2A">
        <w:rPr>
          <w:sz w:val="28"/>
          <w:szCs w:val="28"/>
          <w:lang w:val="en-US"/>
        </w:rPr>
        <w:t> </w:t>
      </w:r>
      <w:r w:rsidRPr="00C45B2A">
        <w:rPr>
          <w:sz w:val="28"/>
          <w:szCs w:val="28"/>
        </w:rPr>
        <w:t>- 189</w:t>
      </w:r>
      <w:r w:rsidRPr="00C45B2A">
        <w:rPr>
          <w:sz w:val="28"/>
          <w:szCs w:val="28"/>
          <w:lang w:val="en-US"/>
        </w:rPr>
        <w:t>  </w:t>
      </w:r>
      <w:r w:rsidRPr="00C45B2A">
        <w:rPr>
          <w:sz w:val="28"/>
          <w:szCs w:val="28"/>
        </w:rPr>
        <w:t xml:space="preserve"> учеников  9-х классов. Аттестаты об основном общем образовании получили 96%  обучающихся.  </w:t>
      </w:r>
    </w:p>
    <w:p w:rsidR="00D446F2" w:rsidRPr="00C45B2A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За 2017 год  оснащенность школ компьютерным оборудованием возросла на 10 процентов. Доля обучающихся, которым создана возможность использования широкополосного Интернета, составила 100 процентов. Одна школа района участвует в работе региональной экспериментальной площадки по профильному обучению школьников с использованием дистанционных образовательных технологий по  профильным предметам (химия, биология).</w:t>
      </w:r>
    </w:p>
    <w:p w:rsidR="00D446F2" w:rsidRPr="00C45B2A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В 2017</w:t>
      </w:r>
      <w:r w:rsidRPr="00C45B2A">
        <w:rPr>
          <w:sz w:val="28"/>
          <w:szCs w:val="28"/>
          <w:lang w:val="en-US"/>
        </w:rPr>
        <w:t> </w:t>
      </w:r>
      <w:r w:rsidRPr="00C45B2A">
        <w:rPr>
          <w:sz w:val="28"/>
          <w:szCs w:val="28"/>
        </w:rPr>
        <w:t xml:space="preserve">году в государственной итоговой аттестации в основные сроки приняли участие 66 выпускников. Аттестаты о среднем общем образовании получили 98,5% выпускников. Аттестаты с отличием и медаль «За особые успехи в обучении» получили 2 выпускника. </w:t>
      </w:r>
    </w:p>
    <w:p w:rsidR="00D446F2" w:rsidRPr="00C45B2A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Вместе с тем  в системе общего образования района существует целый ряд проблемных вопросов, требующих системных решений в рамках программы.</w:t>
      </w:r>
    </w:p>
    <w:p w:rsidR="00D446F2" w:rsidRPr="00C45B2A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Остается нерешенным вопрос привлечения молодых специалистов в образовательные учреждения области: доля учителей в возрасте до 30 лет составляет всего 17 процентов от общего количества работников образовательных учреждений района.</w:t>
      </w:r>
    </w:p>
    <w:p w:rsidR="00D446F2" w:rsidRPr="00C45B2A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Показатели качества общего образования свидетельствуют о значительных различиях в темпах развития образовательных организаций района и качества подготовки выпускников.</w:t>
      </w:r>
    </w:p>
    <w:p w:rsidR="00D446F2" w:rsidRPr="00C45B2A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Отсутствие доступности качественного образования для всех категорий обучающихся подтверждается результатами оценки учебных достижений выпускников 9, 11-х классов общеобразовательных учреждений.</w:t>
      </w:r>
    </w:p>
    <w:p w:rsidR="00D446F2" w:rsidRPr="00C45B2A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Таким образом, различия в уровне развития образовательных организаций района, а также отсутствие стандартизированных процедур оценки качества образования, автоматизированных систем организации работы с базами данных на муниципальном уровне не позволяют обеспечить системный мониторинг деятельности образовательных учреждений, повысить эффективность работы, а также в целом решить проблему повышения качества образования.</w:t>
      </w:r>
    </w:p>
    <w:p w:rsidR="00D446F2" w:rsidRPr="00C45B2A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Общеобразовательные учреждения района испытывают дефицит квалифицированных кадров, способных обеспечить здоровьесберегающее обучение: не хватает школьных психологов, логопедов, преподавателей лечебной физкультуры. Это не позволяет в должной мере создать необходимые условия для развития детей, имеющих отклонения в здоровье.</w:t>
      </w:r>
    </w:p>
    <w:p w:rsidR="00D446F2" w:rsidRPr="00C45B2A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Решение поставленного комплекса проблем в рамках программы позволит:</w:t>
      </w:r>
    </w:p>
    <w:p w:rsidR="00D446F2" w:rsidRPr="00C45B2A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обеспечить адресность, последовательность и контроль инвестирования бюджетных средств в районную систему общего образования воспитанников и обучающихся;</w:t>
      </w:r>
    </w:p>
    <w:p w:rsidR="00D446F2" w:rsidRPr="00C45B2A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выявить круг приоритетных объектов и субъектов целевого инвестирования.</w:t>
      </w:r>
    </w:p>
    <w:p w:rsidR="00D446F2" w:rsidRPr="00C45B2A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 xml:space="preserve">Отсутствие эффективных мер по решению этих проблем может вести к </w:t>
      </w:r>
      <w:r w:rsidRPr="00C45B2A">
        <w:rPr>
          <w:sz w:val="28"/>
          <w:szCs w:val="28"/>
        </w:rPr>
        <w:lastRenderedPageBreak/>
        <w:t>возникновению следующих рисков:</w:t>
      </w:r>
    </w:p>
    <w:p w:rsidR="00D446F2" w:rsidRPr="00C45B2A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недоступность качественного образования для всех детей школьного возраста независимо от места жительства, социального, экономического положения их семей.</w:t>
      </w:r>
    </w:p>
    <w:p w:rsidR="00D446F2" w:rsidRPr="00C45B2A" w:rsidRDefault="007A67C0" w:rsidP="007A67C0">
      <w:pPr>
        <w:widowControl w:val="0"/>
        <w:ind w:firstLine="426"/>
        <w:jc w:val="both"/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>2.</w:t>
      </w:r>
      <w:r w:rsidR="00D446F2" w:rsidRPr="00C45B2A">
        <w:rPr>
          <w:b/>
          <w:bCs/>
          <w:color w:val="26282F"/>
          <w:sz w:val="28"/>
          <w:szCs w:val="28"/>
        </w:rPr>
        <w:t>Приоритеты в сфере реализации подпрограммы, цели (при необходимости), задачи, целевые показатели, описание основных ожидаемых конечных результатов подпрограммы, сроков реализации подпрограммы, а также этапов реализации подпрограммы</w:t>
      </w:r>
    </w:p>
    <w:p w:rsidR="00D446F2" w:rsidRPr="00C45B2A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Приоритетным мероприятием в сфере общего образования детей является обеспечение равенства доступа к качественному образованию и обновление его содержания и технологий образования (включая процесс социализации) в соответствии с изменившимися потребностями населения и новыми вызовами социального, культурного, экономического развития.</w:t>
      </w:r>
    </w:p>
    <w:p w:rsidR="00D446F2" w:rsidRPr="00C45B2A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Принципиальные изменения будут происходить в следующих направлениях:</w:t>
      </w:r>
    </w:p>
    <w:p w:rsidR="00D446F2" w:rsidRPr="00C45B2A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качественное изменение содержания и методов преподавания с акцентом на развитие интереса и активности обучающихся, формирование полноценной системы профильного обучения на основе индивидуальных учебных планов, опережающее обновление программ обучения математике, технологии, иностранным языкам, социальным наукам;</w:t>
      </w:r>
    </w:p>
    <w:p w:rsidR="00D446F2" w:rsidRPr="00C45B2A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внедрение механизмов выравнивания возможностей детей, оказавшихся в трудной жизненной ситуации, на получение качественного образования;</w:t>
      </w:r>
    </w:p>
    <w:p w:rsidR="00D446F2" w:rsidRPr="00C45B2A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омоложение и рост профессионального уровня педагогических кадров;</w:t>
      </w:r>
    </w:p>
    <w:p w:rsidR="00D446F2" w:rsidRPr="00C45B2A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поддержка инноваций и инициатив педагогов, профессиональных сообществ, образовательных организаций;</w:t>
      </w:r>
    </w:p>
    <w:p w:rsidR="00D446F2" w:rsidRPr="00C45B2A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b/>
          <w:bCs/>
          <w:sz w:val="28"/>
          <w:szCs w:val="28"/>
        </w:rPr>
        <w:t>Цель подпрограммы</w:t>
      </w:r>
      <w:r w:rsidRPr="00C45B2A">
        <w:rPr>
          <w:sz w:val="28"/>
          <w:szCs w:val="28"/>
        </w:rPr>
        <w:t>: повышение доступности качественного общего, соответствующего требованиям инновационного развития экономики, современным потребностям граждан.</w:t>
      </w:r>
    </w:p>
    <w:p w:rsidR="00D446F2" w:rsidRPr="00C45B2A" w:rsidRDefault="00D446F2" w:rsidP="007A67C0">
      <w:pPr>
        <w:widowControl w:val="0"/>
        <w:ind w:firstLine="426"/>
        <w:jc w:val="both"/>
        <w:rPr>
          <w:b/>
          <w:bCs/>
          <w:sz w:val="28"/>
          <w:szCs w:val="28"/>
        </w:rPr>
      </w:pPr>
      <w:r w:rsidRPr="00C45B2A">
        <w:rPr>
          <w:b/>
          <w:bCs/>
          <w:sz w:val="28"/>
          <w:szCs w:val="28"/>
        </w:rPr>
        <w:t>Задачи подпрограммы:</w:t>
      </w:r>
    </w:p>
    <w:p w:rsidR="00D446F2" w:rsidRPr="00C45B2A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разработка и внедрение в учебно-воспитательный процесс эффективных моделей успешной социализации детей;</w:t>
      </w:r>
    </w:p>
    <w:p w:rsidR="00D446F2" w:rsidRPr="00C45B2A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развитие системы оценки качества образования и востребованности образовательных услуг.</w:t>
      </w:r>
    </w:p>
    <w:p w:rsidR="00D446F2" w:rsidRPr="00C45B2A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b/>
          <w:bCs/>
          <w:sz w:val="28"/>
          <w:szCs w:val="28"/>
        </w:rPr>
        <w:t>Целевые показатели подпрограммы</w:t>
      </w:r>
      <w:r w:rsidRPr="00C45B2A">
        <w:rPr>
          <w:sz w:val="28"/>
          <w:szCs w:val="28"/>
        </w:rPr>
        <w:t>:</w:t>
      </w:r>
    </w:p>
    <w:p w:rsidR="00D446F2" w:rsidRPr="00C45B2A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удельный вес обучающихся общеобразовательных организаций, которые обучаются в соответствии с требованиями федеральных государственных образовательных стандартов от общего количества обучающихся, с 92 процентов в 2018</w:t>
      </w:r>
      <w:r w:rsidRPr="00C45B2A">
        <w:rPr>
          <w:sz w:val="28"/>
          <w:szCs w:val="28"/>
          <w:lang w:val="en-US"/>
        </w:rPr>
        <w:t> </w:t>
      </w:r>
      <w:r w:rsidRPr="00C45B2A">
        <w:rPr>
          <w:sz w:val="28"/>
          <w:szCs w:val="28"/>
        </w:rPr>
        <w:t>году до 100 процентов в 2021</w:t>
      </w:r>
      <w:r w:rsidRPr="00C45B2A">
        <w:rPr>
          <w:sz w:val="28"/>
          <w:szCs w:val="28"/>
          <w:lang w:val="en-US"/>
        </w:rPr>
        <w:t> </w:t>
      </w:r>
      <w:r w:rsidRPr="00C45B2A">
        <w:rPr>
          <w:sz w:val="28"/>
          <w:szCs w:val="28"/>
        </w:rPr>
        <w:t>году;</w:t>
      </w:r>
    </w:p>
    <w:p w:rsidR="00D446F2" w:rsidRPr="00C45B2A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количество участников всероссийской олимпиады школьников, научных конференций, конкурсов, фестивалей, интернет-марафонов, с 800 человек в 2017</w:t>
      </w:r>
      <w:r w:rsidRPr="00C45B2A">
        <w:rPr>
          <w:sz w:val="28"/>
          <w:szCs w:val="28"/>
          <w:lang w:val="en-US"/>
        </w:rPr>
        <w:t> </w:t>
      </w:r>
      <w:r w:rsidRPr="00C45B2A">
        <w:rPr>
          <w:sz w:val="28"/>
          <w:szCs w:val="28"/>
        </w:rPr>
        <w:t>году до 950 человек в 2020</w:t>
      </w:r>
      <w:r w:rsidRPr="00C45B2A">
        <w:rPr>
          <w:sz w:val="28"/>
          <w:szCs w:val="28"/>
          <w:lang w:val="en-US"/>
        </w:rPr>
        <w:t> </w:t>
      </w:r>
      <w:r w:rsidRPr="00C45B2A">
        <w:rPr>
          <w:sz w:val="28"/>
          <w:szCs w:val="28"/>
        </w:rPr>
        <w:t>году;</w:t>
      </w:r>
    </w:p>
    <w:p w:rsidR="00D446F2" w:rsidRPr="00C45B2A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доля педагогических и административных работников дошкольного, начального и основного образования, прошедших обучение для работы в условиях ФГОС, в общей численности педагогических работников с 95% в 2017 году до 100% в 2020 году;</w:t>
      </w:r>
    </w:p>
    <w:p w:rsidR="00D446F2" w:rsidRPr="00C45B2A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 xml:space="preserve">удельный вес численности молодых педагогов в возрасте до 30 лет в образовательных учреждениях системы образования муниципального района с </w:t>
      </w:r>
      <w:r w:rsidRPr="00C45B2A">
        <w:rPr>
          <w:sz w:val="28"/>
          <w:szCs w:val="28"/>
        </w:rPr>
        <w:lastRenderedPageBreak/>
        <w:t>15% в 2017 году до 20% в 2020 году;</w:t>
      </w:r>
    </w:p>
    <w:p w:rsidR="00D446F2" w:rsidRPr="007A67C0" w:rsidRDefault="00D446F2" w:rsidP="007A67C0">
      <w:pPr>
        <w:widowControl w:val="0"/>
        <w:ind w:firstLine="426"/>
        <w:jc w:val="both"/>
        <w:rPr>
          <w:b/>
          <w:bCs/>
          <w:sz w:val="28"/>
          <w:szCs w:val="28"/>
        </w:rPr>
      </w:pPr>
      <w:r w:rsidRPr="00C45B2A">
        <w:rPr>
          <w:b/>
          <w:bCs/>
          <w:sz w:val="28"/>
          <w:szCs w:val="28"/>
        </w:rPr>
        <w:t>В рамках подпрограммы будут обеспечены следующие результаты:</w:t>
      </w:r>
      <w:r w:rsidR="007A67C0">
        <w:rPr>
          <w:b/>
          <w:bCs/>
          <w:sz w:val="28"/>
          <w:szCs w:val="28"/>
        </w:rPr>
        <w:t xml:space="preserve"> </w:t>
      </w:r>
      <w:r w:rsidRPr="00C45B2A">
        <w:rPr>
          <w:sz w:val="28"/>
          <w:szCs w:val="28"/>
        </w:rPr>
        <w:t>переход на обучение по общеобразовательным программам, соответствующим требованиям федеральных государственных образовательных стандартов, 100 процентов обучающихся 1-11-х классов;</w:t>
      </w:r>
    </w:p>
    <w:p w:rsidR="00D446F2" w:rsidRPr="00C45B2A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привлечение в общеобразовательные организации молодых педагогов;</w:t>
      </w:r>
    </w:p>
    <w:p w:rsidR="00D446F2" w:rsidRPr="00C45B2A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Реализация подпрограммы будет осуществляться в 2017-</w:t>
      </w:r>
      <w:smartTag w:uri="urn:schemas-microsoft-com:office:smarttags" w:element="metricconverter">
        <w:smartTagPr>
          <w:attr w:name="ProductID" w:val="2020 г"/>
        </w:smartTagPr>
        <w:r w:rsidRPr="00C45B2A">
          <w:rPr>
            <w:sz w:val="28"/>
            <w:szCs w:val="28"/>
          </w:rPr>
          <w:t>2020 г</w:t>
        </w:r>
      </w:smartTag>
      <w:r w:rsidRPr="00C45B2A">
        <w:rPr>
          <w:sz w:val="28"/>
          <w:szCs w:val="28"/>
        </w:rPr>
        <w:t>.</w:t>
      </w:r>
    </w:p>
    <w:p w:rsidR="007A67C0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По итогам реализации подпрограммы:</w:t>
      </w:r>
    </w:p>
    <w:p w:rsidR="00D446F2" w:rsidRPr="00C45B2A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 xml:space="preserve">все дети с ограниченными возможностями здоровья, которым показано обучение в форме дистанционного образования, будут иметь возможность получения общего образования в данной форме; </w:t>
      </w:r>
    </w:p>
    <w:p w:rsidR="00D446F2" w:rsidRPr="00C45B2A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всем обучающимся общеобразовательных учреждений будет предоставлена возможность обучаться в соответствии с основными современными требованиями;</w:t>
      </w:r>
    </w:p>
    <w:p w:rsidR="00D446F2" w:rsidRPr="00C45B2A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все педагоги и руководители организаций дошкольного, общего и дополнительного образования детей пройдут повышение квалификации или профессиональную переподготовку по современным программам обучения с возможностью выбора;</w:t>
      </w:r>
    </w:p>
    <w:p w:rsidR="00D446F2" w:rsidRPr="00C45B2A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удельный вес численности педагогов в возрасте до 30 лет в общей численности педагогов общеобразовательных организаций вырастет до 21 процента, охват детей в возрасте от 5 до 18 лет услугами дополнительного образования до 85 процентов.</w:t>
      </w:r>
    </w:p>
    <w:p w:rsidR="00D446F2" w:rsidRPr="00C45B2A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 xml:space="preserve">Сведения о целевых показателях подпрограммы приведены в </w:t>
      </w:r>
      <w:hyperlink w:anchor="sub_10100" w:history="1">
        <w:r w:rsidRPr="007A67C0">
          <w:rPr>
            <w:bCs/>
            <w:sz w:val="28"/>
            <w:szCs w:val="28"/>
            <w:u w:val="single"/>
          </w:rPr>
          <w:t>приложении N 1</w:t>
        </w:r>
      </w:hyperlink>
      <w:r w:rsidRPr="007A67C0">
        <w:rPr>
          <w:sz w:val="28"/>
          <w:szCs w:val="28"/>
        </w:rPr>
        <w:t xml:space="preserve"> </w:t>
      </w:r>
      <w:r w:rsidRPr="00C45B2A">
        <w:rPr>
          <w:sz w:val="28"/>
          <w:szCs w:val="28"/>
        </w:rPr>
        <w:t>к  Программе.</w:t>
      </w:r>
    </w:p>
    <w:p w:rsidR="00D446F2" w:rsidRPr="00C45B2A" w:rsidRDefault="00D446F2" w:rsidP="007A67C0">
      <w:pPr>
        <w:widowControl w:val="0"/>
        <w:ind w:firstLine="426"/>
        <w:jc w:val="center"/>
        <w:rPr>
          <w:b/>
          <w:bCs/>
          <w:color w:val="26282F"/>
          <w:sz w:val="28"/>
          <w:szCs w:val="28"/>
        </w:rPr>
      </w:pPr>
      <w:r w:rsidRPr="00C45B2A">
        <w:rPr>
          <w:b/>
          <w:bCs/>
          <w:color w:val="26282F"/>
          <w:sz w:val="28"/>
          <w:szCs w:val="28"/>
        </w:rPr>
        <w:t>3. Характеристика мер правового регулирования</w:t>
      </w:r>
    </w:p>
    <w:p w:rsidR="00D446F2" w:rsidRPr="00C45B2A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С целью реализации основных мероприятий подпрограммы, планируется разработка и утверждение нормативных правовых актов, связанных с порядком:</w:t>
      </w:r>
    </w:p>
    <w:p w:rsidR="00D446F2" w:rsidRPr="00C45B2A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мониторинга эффективности деятельности учреждений общего образования;</w:t>
      </w:r>
    </w:p>
    <w:p w:rsidR="00D446F2" w:rsidRPr="00C45B2A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организации и осуществления образовательной деятельности по образовательным программам различного уровня, вида и направленности, порядком организации образовательного процесса;</w:t>
      </w:r>
    </w:p>
    <w:p w:rsidR="00D446F2" w:rsidRPr="007A67C0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sz w:val="28"/>
          <w:szCs w:val="28"/>
        </w:rPr>
        <w:t>проведения конкурсов, проводимых в рамках подпрограммы.</w:t>
      </w:r>
    </w:p>
    <w:p w:rsidR="00D446F2" w:rsidRPr="00C45B2A" w:rsidRDefault="00D446F2" w:rsidP="007A67C0">
      <w:pPr>
        <w:widowControl w:val="0"/>
        <w:ind w:firstLine="567"/>
        <w:jc w:val="center"/>
        <w:rPr>
          <w:b/>
          <w:bCs/>
          <w:color w:val="26282F"/>
          <w:sz w:val="28"/>
          <w:szCs w:val="28"/>
        </w:rPr>
      </w:pPr>
      <w:r w:rsidRPr="00C45B2A">
        <w:rPr>
          <w:b/>
          <w:bCs/>
          <w:color w:val="26282F"/>
          <w:sz w:val="28"/>
          <w:szCs w:val="28"/>
        </w:rPr>
        <w:t>4. Характеристика основных мероприятий подпрограммы</w:t>
      </w:r>
    </w:p>
    <w:p w:rsidR="00D446F2" w:rsidRPr="00C45B2A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C45B2A">
        <w:rPr>
          <w:bCs/>
          <w:color w:val="26282F"/>
          <w:sz w:val="28"/>
          <w:szCs w:val="28"/>
        </w:rPr>
        <w:t>Основное мероприятие подпрограммы</w:t>
      </w:r>
      <w:r w:rsidRPr="00C45B2A">
        <w:rPr>
          <w:sz w:val="28"/>
          <w:szCs w:val="28"/>
        </w:rPr>
        <w:t xml:space="preserve"> "Реализация основных общеобразовательных программ начального общего, основного общего, среднего общего образования".</w:t>
      </w:r>
    </w:p>
    <w:p w:rsidR="00D446F2" w:rsidRPr="00C45B2A" w:rsidRDefault="007A67C0" w:rsidP="007A67C0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446F2" w:rsidRPr="00C45B2A">
        <w:rPr>
          <w:sz w:val="28"/>
          <w:szCs w:val="28"/>
        </w:rPr>
        <w:t>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образования;</w:t>
      </w:r>
    </w:p>
    <w:p w:rsidR="00D446F2" w:rsidRPr="00C45B2A" w:rsidRDefault="007A67C0" w:rsidP="007A67C0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446F2" w:rsidRPr="00C45B2A">
        <w:rPr>
          <w:sz w:val="28"/>
          <w:szCs w:val="28"/>
        </w:rPr>
        <w:t>финансовое обеспечение образовательной деятельности муниципальных общеобразовательных организаций;</w:t>
      </w:r>
    </w:p>
    <w:p w:rsidR="00D446F2" w:rsidRPr="007A67C0" w:rsidRDefault="007A67C0" w:rsidP="007A67C0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446F2" w:rsidRPr="00C45B2A">
        <w:rPr>
          <w:sz w:val="28"/>
          <w:szCs w:val="28"/>
        </w:rPr>
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образования.</w:t>
      </w:r>
    </w:p>
    <w:p w:rsidR="00D446F2" w:rsidRPr="00C45B2A" w:rsidRDefault="00D446F2" w:rsidP="007A67C0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45B2A">
        <w:rPr>
          <w:rFonts w:ascii="Times New Roman" w:hAnsi="Times New Roman" w:cs="Times New Roman"/>
          <w:b/>
          <w:sz w:val="28"/>
          <w:szCs w:val="28"/>
        </w:rPr>
        <w:lastRenderedPageBreak/>
        <w:t>5. Риски реализации подпрограммы</w:t>
      </w:r>
    </w:p>
    <w:p w:rsidR="00D446F2" w:rsidRPr="00C45B2A" w:rsidRDefault="00D446F2" w:rsidP="007A67C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5B2A">
        <w:rPr>
          <w:rFonts w:ascii="Times New Roman" w:hAnsi="Times New Roman" w:cs="Times New Roman"/>
          <w:sz w:val="28"/>
          <w:szCs w:val="28"/>
        </w:rPr>
        <w:t>Возможные риски, связанные с реализацией подпрограммы, определяются следующими факторами:</w:t>
      </w:r>
    </w:p>
    <w:p w:rsidR="00D446F2" w:rsidRPr="00C45B2A" w:rsidRDefault="00D446F2" w:rsidP="007A67C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5B2A">
        <w:rPr>
          <w:rFonts w:ascii="Times New Roman" w:hAnsi="Times New Roman" w:cs="Times New Roman"/>
          <w:sz w:val="28"/>
          <w:szCs w:val="28"/>
        </w:rPr>
        <w:t>- ограниченность источников финансирования;</w:t>
      </w:r>
    </w:p>
    <w:p w:rsidR="00D446F2" w:rsidRPr="00C45B2A" w:rsidRDefault="00D446F2" w:rsidP="007A67C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5B2A">
        <w:rPr>
          <w:rFonts w:ascii="Times New Roman" w:hAnsi="Times New Roman" w:cs="Times New Roman"/>
          <w:sz w:val="28"/>
          <w:szCs w:val="28"/>
        </w:rPr>
        <w:t>- рост инфляции выше прогнозного уровня;</w:t>
      </w:r>
    </w:p>
    <w:p w:rsidR="00D446F2" w:rsidRPr="00C45B2A" w:rsidRDefault="00D446F2" w:rsidP="007A67C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5B2A">
        <w:rPr>
          <w:rFonts w:ascii="Times New Roman" w:hAnsi="Times New Roman" w:cs="Times New Roman"/>
          <w:sz w:val="28"/>
          <w:szCs w:val="28"/>
        </w:rPr>
        <w:t>- форс-мажорные обстоятельства.</w:t>
      </w:r>
    </w:p>
    <w:p w:rsidR="00D446F2" w:rsidRPr="00C45B2A" w:rsidRDefault="00D446F2" w:rsidP="007A67C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5B2A">
        <w:rPr>
          <w:rFonts w:ascii="Times New Roman" w:hAnsi="Times New Roman" w:cs="Times New Roman"/>
          <w:sz w:val="28"/>
          <w:szCs w:val="28"/>
        </w:rPr>
        <w:t>Минимизация рисков возможна в результате координации действий участников подпрограммы, регулярного мониторинга реализации подпрограммы, своевременной корректировки перечня основных мероприятий и показателей подпрограммы.</w:t>
      </w:r>
    </w:p>
    <w:tbl>
      <w:tblPr>
        <w:tblW w:w="10206" w:type="dxa"/>
        <w:jc w:val="center"/>
        <w:tblLayout w:type="fixed"/>
        <w:tblLook w:val="0000"/>
      </w:tblPr>
      <w:tblGrid>
        <w:gridCol w:w="3710"/>
        <w:gridCol w:w="6496"/>
      </w:tblGrid>
      <w:tr w:rsidR="00D446F2" w:rsidRPr="009464A8" w:rsidTr="009464A8">
        <w:trPr>
          <w:trHeight w:val="1"/>
          <w:jc w:val="center"/>
        </w:trPr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446F2" w:rsidRPr="009464A8" w:rsidRDefault="00D446F2" w:rsidP="009464A8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9464A8">
              <w:rPr>
                <w:b/>
                <w:bCs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446F2" w:rsidRPr="009464A8" w:rsidRDefault="00D446F2" w:rsidP="009464A8">
            <w:pPr>
              <w:widowControl w:val="0"/>
              <w:jc w:val="both"/>
              <w:rPr>
                <w:sz w:val="24"/>
                <w:szCs w:val="24"/>
              </w:rPr>
            </w:pPr>
            <w:r w:rsidRPr="009464A8">
              <w:rPr>
                <w:sz w:val="24"/>
                <w:szCs w:val="24"/>
              </w:rPr>
              <w:t>"Развитие системы дополнительного образования" (далее - подпрограмма)</w:t>
            </w:r>
          </w:p>
        </w:tc>
      </w:tr>
      <w:tr w:rsidR="00D446F2" w:rsidRPr="009464A8" w:rsidTr="009464A8">
        <w:trPr>
          <w:trHeight w:val="1"/>
          <w:jc w:val="center"/>
        </w:trPr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446F2" w:rsidRPr="009464A8" w:rsidRDefault="00D446F2" w:rsidP="009464A8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9464A8">
              <w:rPr>
                <w:b/>
                <w:bCs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446F2" w:rsidRPr="009464A8" w:rsidRDefault="00D446F2" w:rsidP="009464A8">
            <w:pPr>
              <w:widowControl w:val="0"/>
              <w:jc w:val="both"/>
              <w:rPr>
                <w:sz w:val="24"/>
                <w:szCs w:val="24"/>
              </w:rPr>
            </w:pPr>
            <w:r w:rsidRPr="009464A8">
              <w:rPr>
                <w:sz w:val="24"/>
                <w:szCs w:val="24"/>
              </w:rPr>
              <w:t>Управление образования администрации Озинского муниципального района</w:t>
            </w:r>
          </w:p>
        </w:tc>
      </w:tr>
      <w:tr w:rsidR="00D446F2" w:rsidRPr="009464A8" w:rsidTr="009464A8">
        <w:trPr>
          <w:trHeight w:val="1"/>
          <w:jc w:val="center"/>
        </w:trPr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446F2" w:rsidRPr="009464A8" w:rsidRDefault="00D446F2" w:rsidP="009464A8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9464A8">
              <w:rPr>
                <w:b/>
                <w:bCs/>
                <w:sz w:val="24"/>
                <w:szCs w:val="24"/>
              </w:rPr>
              <w:t>Цели подпрограммы</w:t>
            </w:r>
          </w:p>
        </w:tc>
        <w:tc>
          <w:tcPr>
            <w:tcW w:w="6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446F2" w:rsidRPr="009464A8" w:rsidRDefault="00D446F2" w:rsidP="009464A8">
            <w:pPr>
              <w:widowControl w:val="0"/>
              <w:jc w:val="both"/>
              <w:rPr>
                <w:sz w:val="24"/>
                <w:szCs w:val="24"/>
              </w:rPr>
            </w:pPr>
            <w:r w:rsidRPr="009464A8">
              <w:rPr>
                <w:sz w:val="24"/>
                <w:szCs w:val="24"/>
              </w:rPr>
              <w:t>Создание системы дополнительного образования, как открытого социального пространства с интересными формами и содержанием работы для детей и взрослых</w:t>
            </w:r>
          </w:p>
        </w:tc>
      </w:tr>
      <w:tr w:rsidR="00D446F2" w:rsidRPr="009464A8" w:rsidTr="009464A8">
        <w:trPr>
          <w:trHeight w:val="1"/>
          <w:jc w:val="center"/>
        </w:trPr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446F2" w:rsidRPr="009464A8" w:rsidRDefault="00D446F2" w:rsidP="009464A8">
            <w:pPr>
              <w:widowControl w:val="0"/>
              <w:rPr>
                <w:sz w:val="24"/>
                <w:szCs w:val="24"/>
                <w:lang w:val="en-US"/>
              </w:rPr>
            </w:pPr>
            <w:r w:rsidRPr="009464A8">
              <w:rPr>
                <w:b/>
                <w:bCs/>
                <w:sz w:val="24"/>
                <w:szCs w:val="24"/>
              </w:rPr>
              <w:t>Задачи подпрограммы</w:t>
            </w:r>
          </w:p>
        </w:tc>
        <w:tc>
          <w:tcPr>
            <w:tcW w:w="6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446F2" w:rsidRPr="009464A8" w:rsidRDefault="00D446F2" w:rsidP="009464A8">
            <w:pPr>
              <w:widowControl w:val="0"/>
              <w:jc w:val="both"/>
              <w:rPr>
                <w:sz w:val="24"/>
                <w:szCs w:val="24"/>
              </w:rPr>
            </w:pPr>
            <w:r w:rsidRPr="009464A8">
              <w:rPr>
                <w:sz w:val="24"/>
                <w:szCs w:val="24"/>
              </w:rPr>
              <w:t>1. Расширение и повышение качества образовательных услуг, направленных на удовлетворение интересов детей и взрослых</w:t>
            </w:r>
          </w:p>
          <w:p w:rsidR="00D446F2" w:rsidRPr="009464A8" w:rsidRDefault="00D446F2" w:rsidP="009464A8">
            <w:pPr>
              <w:widowControl w:val="0"/>
              <w:jc w:val="both"/>
              <w:rPr>
                <w:sz w:val="24"/>
                <w:szCs w:val="24"/>
              </w:rPr>
            </w:pPr>
            <w:r w:rsidRPr="009464A8">
              <w:rPr>
                <w:sz w:val="24"/>
                <w:szCs w:val="24"/>
              </w:rPr>
              <w:t>2.Обновление содержания и программно-методического обеспечения дополнительного образования детей и взрослых с учетом новых направлений науки, техники, искусства, культуры, социальной деятельности с ориентацией на индивидуальные потребности  семьи и ребенка</w:t>
            </w:r>
          </w:p>
          <w:p w:rsidR="00D446F2" w:rsidRPr="009464A8" w:rsidRDefault="00D446F2" w:rsidP="009464A8">
            <w:pPr>
              <w:widowControl w:val="0"/>
              <w:jc w:val="both"/>
              <w:rPr>
                <w:sz w:val="24"/>
                <w:szCs w:val="24"/>
              </w:rPr>
            </w:pPr>
            <w:r w:rsidRPr="009464A8">
              <w:rPr>
                <w:sz w:val="24"/>
                <w:szCs w:val="24"/>
              </w:rPr>
              <w:t>3. Совершенствование профессиональной компетенции педагогов дополнительного образования</w:t>
            </w:r>
          </w:p>
          <w:p w:rsidR="00D446F2" w:rsidRPr="009464A8" w:rsidRDefault="00D446F2" w:rsidP="009464A8">
            <w:pPr>
              <w:widowControl w:val="0"/>
              <w:jc w:val="both"/>
              <w:rPr>
                <w:sz w:val="24"/>
                <w:szCs w:val="24"/>
              </w:rPr>
            </w:pPr>
            <w:r w:rsidRPr="009464A8">
              <w:rPr>
                <w:sz w:val="24"/>
                <w:szCs w:val="24"/>
              </w:rPr>
              <w:t>4. Развитие новых направлений и форм культурно-досуговой деятельности</w:t>
            </w:r>
          </w:p>
          <w:p w:rsidR="00D446F2" w:rsidRPr="009464A8" w:rsidRDefault="00D446F2" w:rsidP="009464A8">
            <w:pPr>
              <w:widowControl w:val="0"/>
              <w:jc w:val="both"/>
              <w:rPr>
                <w:sz w:val="24"/>
                <w:szCs w:val="24"/>
              </w:rPr>
            </w:pPr>
            <w:r w:rsidRPr="009464A8">
              <w:rPr>
                <w:sz w:val="24"/>
                <w:szCs w:val="24"/>
              </w:rPr>
              <w:t>Развитие инфраструктуры и обновление материально-технического сопровождения дополнительного образования</w:t>
            </w:r>
          </w:p>
        </w:tc>
      </w:tr>
      <w:tr w:rsidR="00D446F2" w:rsidRPr="009464A8" w:rsidTr="009464A8">
        <w:trPr>
          <w:trHeight w:val="1"/>
          <w:jc w:val="center"/>
        </w:trPr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446F2" w:rsidRPr="009464A8" w:rsidRDefault="00D446F2" w:rsidP="009464A8">
            <w:pPr>
              <w:widowControl w:val="0"/>
              <w:rPr>
                <w:sz w:val="24"/>
                <w:szCs w:val="24"/>
                <w:lang w:val="en-US"/>
              </w:rPr>
            </w:pPr>
            <w:r w:rsidRPr="009464A8">
              <w:rPr>
                <w:b/>
                <w:bCs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6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446F2" w:rsidRPr="009464A8" w:rsidRDefault="00D446F2" w:rsidP="009464A8">
            <w:pPr>
              <w:widowControl w:val="0"/>
              <w:jc w:val="both"/>
              <w:rPr>
                <w:sz w:val="24"/>
                <w:szCs w:val="24"/>
              </w:rPr>
            </w:pPr>
            <w:r w:rsidRPr="009464A8">
              <w:rPr>
                <w:sz w:val="24"/>
                <w:szCs w:val="24"/>
              </w:rPr>
              <w:t>Модернизация материально-технической базы, создание современной инфраструктуры учреждения дополнительного образования детей и взрослых;</w:t>
            </w:r>
          </w:p>
          <w:p w:rsidR="00D446F2" w:rsidRPr="009464A8" w:rsidRDefault="00D446F2" w:rsidP="009464A8">
            <w:pPr>
              <w:widowControl w:val="0"/>
              <w:jc w:val="both"/>
              <w:rPr>
                <w:sz w:val="24"/>
                <w:szCs w:val="24"/>
              </w:rPr>
            </w:pPr>
            <w:r w:rsidRPr="009464A8">
              <w:rPr>
                <w:sz w:val="24"/>
                <w:szCs w:val="24"/>
              </w:rPr>
              <w:t>Увеличение охвата детей и взрослых программами дополнительного образования;</w:t>
            </w:r>
          </w:p>
          <w:p w:rsidR="00D446F2" w:rsidRPr="009464A8" w:rsidRDefault="00D446F2" w:rsidP="009464A8">
            <w:pPr>
              <w:widowControl w:val="0"/>
              <w:jc w:val="both"/>
              <w:rPr>
                <w:sz w:val="24"/>
                <w:szCs w:val="24"/>
              </w:rPr>
            </w:pPr>
            <w:r w:rsidRPr="009464A8">
              <w:rPr>
                <w:sz w:val="24"/>
                <w:szCs w:val="24"/>
              </w:rPr>
              <w:t>Создание системы эффективного позиционирования учреждения потенциальным и реальным потребителям услуг;</w:t>
            </w:r>
          </w:p>
        </w:tc>
      </w:tr>
      <w:tr w:rsidR="00D446F2" w:rsidRPr="009464A8" w:rsidTr="009464A8">
        <w:trPr>
          <w:trHeight w:val="1"/>
          <w:jc w:val="center"/>
        </w:trPr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446F2" w:rsidRPr="009464A8" w:rsidRDefault="00D446F2" w:rsidP="009464A8">
            <w:pPr>
              <w:widowControl w:val="0"/>
              <w:rPr>
                <w:sz w:val="24"/>
                <w:szCs w:val="24"/>
              </w:rPr>
            </w:pPr>
            <w:r w:rsidRPr="009464A8">
              <w:rPr>
                <w:b/>
                <w:bCs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6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446F2" w:rsidRPr="009464A8" w:rsidRDefault="00D446F2" w:rsidP="009464A8">
            <w:pPr>
              <w:widowControl w:val="0"/>
              <w:jc w:val="both"/>
              <w:rPr>
                <w:sz w:val="24"/>
                <w:szCs w:val="24"/>
              </w:rPr>
            </w:pPr>
            <w:r w:rsidRPr="009464A8">
              <w:rPr>
                <w:sz w:val="24"/>
                <w:szCs w:val="24"/>
              </w:rPr>
              <w:t>2018 год</w:t>
            </w:r>
          </w:p>
          <w:p w:rsidR="00D446F2" w:rsidRPr="009464A8" w:rsidRDefault="00D446F2" w:rsidP="009464A8">
            <w:pPr>
              <w:widowControl w:val="0"/>
              <w:jc w:val="both"/>
              <w:rPr>
                <w:sz w:val="24"/>
                <w:szCs w:val="24"/>
              </w:rPr>
            </w:pPr>
            <w:r w:rsidRPr="009464A8">
              <w:rPr>
                <w:sz w:val="24"/>
                <w:szCs w:val="24"/>
              </w:rPr>
              <w:t>2019 год</w:t>
            </w:r>
          </w:p>
          <w:p w:rsidR="00D446F2" w:rsidRPr="009464A8" w:rsidRDefault="00D446F2" w:rsidP="009464A8">
            <w:pPr>
              <w:widowControl w:val="0"/>
              <w:jc w:val="both"/>
              <w:rPr>
                <w:sz w:val="24"/>
                <w:szCs w:val="24"/>
              </w:rPr>
            </w:pPr>
            <w:r w:rsidRPr="009464A8">
              <w:rPr>
                <w:sz w:val="24"/>
                <w:szCs w:val="24"/>
              </w:rPr>
              <w:t>2020 год</w:t>
            </w:r>
          </w:p>
        </w:tc>
      </w:tr>
      <w:tr w:rsidR="00D446F2" w:rsidRPr="009464A8" w:rsidTr="009464A8">
        <w:trPr>
          <w:trHeight w:val="1"/>
          <w:jc w:val="center"/>
        </w:trPr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446F2" w:rsidRPr="009464A8" w:rsidRDefault="00D446F2" w:rsidP="009464A8">
            <w:pPr>
              <w:widowControl w:val="0"/>
              <w:rPr>
                <w:sz w:val="24"/>
                <w:szCs w:val="24"/>
              </w:rPr>
            </w:pPr>
            <w:r w:rsidRPr="009464A8">
              <w:rPr>
                <w:b/>
                <w:bCs/>
                <w:sz w:val="24"/>
                <w:szCs w:val="24"/>
              </w:rPr>
              <w:t>Объем и источники финансового обеспечения подпрограммы (по годам)</w:t>
            </w:r>
          </w:p>
        </w:tc>
        <w:tc>
          <w:tcPr>
            <w:tcW w:w="6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446F2" w:rsidRPr="009464A8" w:rsidRDefault="00D446F2" w:rsidP="009464A8">
            <w:pPr>
              <w:widowControl w:val="0"/>
              <w:rPr>
                <w:sz w:val="24"/>
                <w:szCs w:val="24"/>
              </w:rPr>
            </w:pPr>
            <w:r w:rsidRPr="009464A8">
              <w:rPr>
                <w:sz w:val="24"/>
                <w:szCs w:val="24"/>
              </w:rPr>
              <w:t>общий объем финансового обеспечения муниципальной    программы, составляет 2969,5 тыс. рублей, из них:</w:t>
            </w:r>
          </w:p>
          <w:p w:rsidR="00D446F2" w:rsidRPr="009464A8" w:rsidRDefault="00D446F2" w:rsidP="009464A8">
            <w:pPr>
              <w:widowControl w:val="0"/>
              <w:rPr>
                <w:sz w:val="24"/>
                <w:szCs w:val="24"/>
              </w:rPr>
            </w:pPr>
            <w:r w:rsidRPr="009464A8">
              <w:rPr>
                <w:sz w:val="24"/>
                <w:szCs w:val="24"/>
              </w:rPr>
              <w:t>областной бюджет -374,7  тыс.рублей</w:t>
            </w:r>
          </w:p>
          <w:p w:rsidR="00D446F2" w:rsidRPr="009464A8" w:rsidRDefault="00D446F2" w:rsidP="009464A8">
            <w:pPr>
              <w:widowControl w:val="0"/>
              <w:rPr>
                <w:sz w:val="24"/>
                <w:szCs w:val="24"/>
              </w:rPr>
            </w:pPr>
            <w:r w:rsidRPr="009464A8">
              <w:rPr>
                <w:sz w:val="24"/>
                <w:szCs w:val="24"/>
              </w:rPr>
              <w:t>муниципальный бюджет- 2594,8 тыс. рублей</w:t>
            </w:r>
          </w:p>
          <w:p w:rsidR="00D446F2" w:rsidRPr="009464A8" w:rsidRDefault="00D446F2" w:rsidP="009464A8">
            <w:pPr>
              <w:widowControl w:val="0"/>
              <w:rPr>
                <w:sz w:val="24"/>
                <w:szCs w:val="24"/>
              </w:rPr>
            </w:pPr>
            <w:r w:rsidRPr="009464A8">
              <w:rPr>
                <w:sz w:val="24"/>
                <w:szCs w:val="24"/>
              </w:rPr>
              <w:t>2018 год - общий объем финансового обеспечения муниципальной    программы- 1230,1 тыс.рублей</w:t>
            </w:r>
          </w:p>
          <w:p w:rsidR="00D446F2" w:rsidRPr="009464A8" w:rsidRDefault="00D446F2" w:rsidP="009464A8">
            <w:pPr>
              <w:widowControl w:val="0"/>
              <w:rPr>
                <w:sz w:val="24"/>
                <w:szCs w:val="24"/>
              </w:rPr>
            </w:pPr>
            <w:r w:rsidRPr="009464A8">
              <w:rPr>
                <w:sz w:val="24"/>
                <w:szCs w:val="24"/>
              </w:rPr>
              <w:t>в том числе:</w:t>
            </w:r>
          </w:p>
          <w:p w:rsidR="00D446F2" w:rsidRPr="009464A8" w:rsidRDefault="00D446F2" w:rsidP="009464A8">
            <w:pPr>
              <w:widowControl w:val="0"/>
              <w:rPr>
                <w:sz w:val="24"/>
                <w:szCs w:val="24"/>
              </w:rPr>
            </w:pPr>
            <w:r w:rsidRPr="009464A8">
              <w:rPr>
                <w:sz w:val="24"/>
                <w:szCs w:val="24"/>
              </w:rPr>
              <w:t>областной бюджет – 374,7 тыс.рублей</w:t>
            </w:r>
          </w:p>
          <w:p w:rsidR="00D446F2" w:rsidRPr="009464A8" w:rsidRDefault="00D446F2" w:rsidP="009464A8">
            <w:pPr>
              <w:widowControl w:val="0"/>
              <w:rPr>
                <w:sz w:val="24"/>
                <w:szCs w:val="24"/>
              </w:rPr>
            </w:pPr>
            <w:r w:rsidRPr="009464A8">
              <w:rPr>
                <w:sz w:val="24"/>
                <w:szCs w:val="24"/>
              </w:rPr>
              <w:t>муниципальный бюджет- 855,4 тыс.рублей</w:t>
            </w:r>
          </w:p>
          <w:p w:rsidR="00D446F2" w:rsidRPr="009464A8" w:rsidRDefault="00D446F2" w:rsidP="009464A8">
            <w:pPr>
              <w:widowControl w:val="0"/>
              <w:rPr>
                <w:sz w:val="24"/>
                <w:szCs w:val="24"/>
              </w:rPr>
            </w:pPr>
            <w:r w:rsidRPr="009464A8">
              <w:rPr>
                <w:sz w:val="24"/>
                <w:szCs w:val="24"/>
              </w:rPr>
              <w:t xml:space="preserve">2019 год - общий объем финансового обеспечения </w:t>
            </w:r>
            <w:r w:rsidRPr="009464A8">
              <w:rPr>
                <w:sz w:val="24"/>
                <w:szCs w:val="24"/>
              </w:rPr>
              <w:lastRenderedPageBreak/>
              <w:t>муниципальной    программы- 869,7 тыс.рублей</w:t>
            </w:r>
          </w:p>
          <w:p w:rsidR="00D446F2" w:rsidRPr="009464A8" w:rsidRDefault="00D446F2" w:rsidP="009464A8">
            <w:pPr>
              <w:widowControl w:val="0"/>
              <w:rPr>
                <w:sz w:val="24"/>
                <w:szCs w:val="24"/>
              </w:rPr>
            </w:pPr>
            <w:r w:rsidRPr="009464A8">
              <w:rPr>
                <w:sz w:val="24"/>
                <w:szCs w:val="24"/>
              </w:rPr>
              <w:t>в том числе:</w:t>
            </w:r>
          </w:p>
          <w:p w:rsidR="00D446F2" w:rsidRPr="009464A8" w:rsidRDefault="00D446F2" w:rsidP="009464A8">
            <w:pPr>
              <w:widowControl w:val="0"/>
              <w:rPr>
                <w:sz w:val="24"/>
                <w:szCs w:val="24"/>
              </w:rPr>
            </w:pPr>
            <w:r w:rsidRPr="009464A8">
              <w:rPr>
                <w:sz w:val="24"/>
                <w:szCs w:val="24"/>
              </w:rPr>
              <w:t>областной бюджет – тыс.рублей</w:t>
            </w:r>
          </w:p>
          <w:p w:rsidR="00D446F2" w:rsidRPr="009464A8" w:rsidRDefault="00D446F2" w:rsidP="009464A8">
            <w:pPr>
              <w:widowControl w:val="0"/>
              <w:rPr>
                <w:sz w:val="24"/>
                <w:szCs w:val="24"/>
              </w:rPr>
            </w:pPr>
            <w:r w:rsidRPr="009464A8">
              <w:rPr>
                <w:sz w:val="24"/>
                <w:szCs w:val="24"/>
              </w:rPr>
              <w:t>муниципальный бюджет- 869,7 тыс.рублей</w:t>
            </w:r>
          </w:p>
          <w:p w:rsidR="00D446F2" w:rsidRPr="009464A8" w:rsidRDefault="00D446F2" w:rsidP="009464A8">
            <w:pPr>
              <w:widowControl w:val="0"/>
              <w:rPr>
                <w:sz w:val="24"/>
                <w:szCs w:val="24"/>
              </w:rPr>
            </w:pPr>
            <w:r w:rsidRPr="009464A8">
              <w:rPr>
                <w:sz w:val="24"/>
                <w:szCs w:val="24"/>
              </w:rPr>
              <w:t>2020 год - общий объем финансового обеспечения муниципальной    программы- 869,7 тыс.рублей</w:t>
            </w:r>
          </w:p>
          <w:p w:rsidR="00D446F2" w:rsidRPr="009464A8" w:rsidRDefault="00D446F2" w:rsidP="009464A8">
            <w:pPr>
              <w:widowControl w:val="0"/>
              <w:rPr>
                <w:sz w:val="24"/>
                <w:szCs w:val="24"/>
              </w:rPr>
            </w:pPr>
            <w:r w:rsidRPr="009464A8">
              <w:rPr>
                <w:sz w:val="24"/>
                <w:szCs w:val="24"/>
              </w:rPr>
              <w:t>в том числе:</w:t>
            </w:r>
          </w:p>
          <w:p w:rsidR="00D446F2" w:rsidRPr="009464A8" w:rsidRDefault="00D446F2" w:rsidP="009464A8">
            <w:pPr>
              <w:widowControl w:val="0"/>
              <w:rPr>
                <w:sz w:val="24"/>
                <w:szCs w:val="24"/>
              </w:rPr>
            </w:pPr>
            <w:r w:rsidRPr="009464A8">
              <w:rPr>
                <w:sz w:val="24"/>
                <w:szCs w:val="24"/>
              </w:rPr>
              <w:t>областной бюджет – тыс.рублей</w:t>
            </w:r>
          </w:p>
          <w:p w:rsidR="00D446F2" w:rsidRPr="009464A8" w:rsidRDefault="00D446F2" w:rsidP="009464A8">
            <w:pPr>
              <w:widowControl w:val="0"/>
              <w:jc w:val="both"/>
              <w:rPr>
                <w:sz w:val="24"/>
                <w:szCs w:val="24"/>
              </w:rPr>
            </w:pPr>
            <w:r w:rsidRPr="009464A8">
              <w:rPr>
                <w:sz w:val="24"/>
                <w:szCs w:val="24"/>
              </w:rPr>
              <w:t>муниципальный бюджет- 869,7 тыс.рублей</w:t>
            </w:r>
          </w:p>
        </w:tc>
      </w:tr>
      <w:tr w:rsidR="00D446F2" w:rsidRPr="009464A8" w:rsidTr="009464A8">
        <w:trPr>
          <w:trHeight w:val="1932"/>
          <w:jc w:val="center"/>
        </w:trPr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446F2" w:rsidRPr="009464A8" w:rsidRDefault="00D446F2" w:rsidP="009464A8">
            <w:pPr>
              <w:widowControl w:val="0"/>
              <w:ind w:firstLine="284"/>
              <w:rPr>
                <w:b/>
                <w:bCs/>
                <w:sz w:val="24"/>
                <w:szCs w:val="24"/>
              </w:rPr>
            </w:pPr>
          </w:p>
          <w:p w:rsidR="00D446F2" w:rsidRPr="009464A8" w:rsidRDefault="00D446F2" w:rsidP="009464A8">
            <w:pPr>
              <w:widowControl w:val="0"/>
              <w:rPr>
                <w:sz w:val="24"/>
                <w:szCs w:val="24"/>
                <w:lang w:val="en-US"/>
              </w:rPr>
            </w:pPr>
            <w:r w:rsidRPr="009464A8">
              <w:rPr>
                <w:b/>
                <w:bCs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4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446F2" w:rsidRPr="009464A8" w:rsidRDefault="00D446F2" w:rsidP="009464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4A8">
              <w:rPr>
                <w:rFonts w:ascii="Times New Roman" w:hAnsi="Times New Roman" w:cs="Times New Roman"/>
                <w:sz w:val="24"/>
                <w:szCs w:val="24"/>
              </w:rPr>
              <w:t>- укрепление материально-технической базы и инфраструктуры в учреждении дополнительного образования, обеспечение безопасности его функционирования;</w:t>
            </w:r>
          </w:p>
          <w:p w:rsidR="00D446F2" w:rsidRPr="009464A8" w:rsidRDefault="00D446F2" w:rsidP="009464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4A8">
              <w:rPr>
                <w:rFonts w:ascii="Times New Roman" w:hAnsi="Times New Roman" w:cs="Times New Roman"/>
                <w:sz w:val="24"/>
                <w:szCs w:val="24"/>
              </w:rPr>
              <w:t>- увеличение количества детей, занятых в различных формах досуга, организованного учреждениями дополнительного образования, с 60 % до 85 %;</w:t>
            </w:r>
          </w:p>
        </w:tc>
      </w:tr>
    </w:tbl>
    <w:p w:rsidR="00D446F2" w:rsidRPr="007A67C0" w:rsidRDefault="007A67C0" w:rsidP="007A67C0">
      <w:pPr>
        <w:widowControl w:val="0"/>
        <w:spacing w:before="108" w:after="108"/>
        <w:ind w:firstLine="426"/>
        <w:jc w:val="center"/>
        <w:rPr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>1.</w:t>
      </w:r>
      <w:r w:rsidR="00D446F2" w:rsidRPr="007A67C0">
        <w:rPr>
          <w:b/>
          <w:bCs/>
          <w:color w:val="26282F"/>
          <w:sz w:val="28"/>
          <w:szCs w:val="28"/>
        </w:rPr>
        <w:t>Характеристика сферы реализации подпрограммы, описание основных проблем и прогноз ее развития, а также обоснование включения в программу</w:t>
      </w:r>
    </w:p>
    <w:p w:rsidR="00D446F2" w:rsidRPr="007A67C0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7A67C0">
        <w:rPr>
          <w:sz w:val="28"/>
          <w:szCs w:val="28"/>
        </w:rPr>
        <w:t>Подпрограмма "Развитие системы дополнительного образования" программы "Развитие системы образования Озинского муниципального района Саратовской области на 2018-2020 годы" (далее - подпрограмма) разработана с целью обеспечения доступности дополнительного образования - конституционного права граждан района.</w:t>
      </w:r>
    </w:p>
    <w:p w:rsidR="00D446F2" w:rsidRPr="007A67C0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7A67C0">
        <w:rPr>
          <w:sz w:val="28"/>
          <w:szCs w:val="28"/>
        </w:rPr>
        <w:t>В районе стабильно функционирует 1 организация дополнительного образования МБУ ДОД «Дом детского творчества». Наблюдается стабильное количество детей, занимающихся дополнительным образованием в общеобразовательных организациях. Система дополнительного образования является доступной для всех слоев населения.</w:t>
      </w:r>
    </w:p>
    <w:p w:rsidR="00D446F2" w:rsidRPr="007A67C0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7A67C0">
        <w:rPr>
          <w:sz w:val="28"/>
          <w:szCs w:val="28"/>
        </w:rPr>
        <w:t>Дополнительное образование детей, помимо обучения, воспитания и творческого развития личности, позволяет решать ряд других социально значимых проблем, таких как: обеспечение занятости детей, их самореализация и социальная адаптация, формирование здорового образа жизни, профилактика безнадзорности, правонарушений и других асоциальных проявлений среди детей и подростков. На основе дополнительного образования детей решаются проблемы обеспечения качественного образования по выбору, социально-экономические проблемы детей и семьи.</w:t>
      </w:r>
    </w:p>
    <w:p w:rsidR="00D446F2" w:rsidRPr="007A67C0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7A67C0">
        <w:rPr>
          <w:sz w:val="28"/>
          <w:szCs w:val="28"/>
        </w:rPr>
        <w:t>Несмотря на достигнутые в предыдущие годы позитивные результаты, сохраняется много проблем в сфере обеспечения полноценной жизнедеятельности детей, их занятости во внеурочное время, которые требуют решения на районном уровне. Необходимо создание условий для развития творческого и интеллектуального потенциала обучающихся и формирования у молодого поколения нравственности и гражданственности.</w:t>
      </w:r>
    </w:p>
    <w:p w:rsidR="00D446F2" w:rsidRPr="007A67C0" w:rsidRDefault="00D446F2" w:rsidP="007A67C0">
      <w:pPr>
        <w:widowControl w:val="0"/>
        <w:spacing w:before="108" w:after="108"/>
        <w:ind w:firstLine="426"/>
        <w:jc w:val="center"/>
        <w:rPr>
          <w:b/>
          <w:bCs/>
          <w:color w:val="26282F"/>
          <w:sz w:val="28"/>
          <w:szCs w:val="28"/>
        </w:rPr>
      </w:pPr>
      <w:r w:rsidRPr="007A67C0">
        <w:rPr>
          <w:b/>
          <w:bCs/>
          <w:color w:val="26282F"/>
          <w:sz w:val="28"/>
          <w:szCs w:val="28"/>
        </w:rPr>
        <w:t>2. Приоритеты в сфере реализации подпрограммы, цели (при необходимости), задачи, целевые показатели, описание основных ожидаемых конечных результатов подпрограммы, сроков реализации подпрограммы, а также этапов реализации подпрограммы</w:t>
      </w:r>
    </w:p>
    <w:p w:rsidR="00D446F2" w:rsidRPr="007A67C0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7A67C0">
        <w:rPr>
          <w:sz w:val="28"/>
          <w:szCs w:val="28"/>
        </w:rPr>
        <w:lastRenderedPageBreak/>
        <w:t>Приоритетным мероприятием в сфере дополнительного образования детей является обеспечение равенства доступа к качественному дополнительному образованию и обновление его содержания и технологий образования (включая процесс социализации) в соответствии с изменившимися потребностями населения и новыми вызовами социального, культурного, экономического развития.</w:t>
      </w:r>
    </w:p>
    <w:p w:rsidR="00D446F2" w:rsidRPr="007A67C0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7A67C0">
        <w:rPr>
          <w:sz w:val="28"/>
          <w:szCs w:val="28"/>
        </w:rPr>
        <w:t>Принципиальные изменения будут происходить в следующих направлениях:</w:t>
      </w:r>
    </w:p>
    <w:p w:rsidR="00D446F2" w:rsidRPr="007A67C0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7A67C0">
        <w:rPr>
          <w:sz w:val="28"/>
          <w:szCs w:val="28"/>
        </w:rPr>
        <w:t>- модернизация материально-технической базы, создание современной инфраструктуры учреждения дополнительного образования детей и взрослых;</w:t>
      </w:r>
    </w:p>
    <w:p w:rsidR="00D446F2" w:rsidRPr="007A67C0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7A67C0">
        <w:rPr>
          <w:sz w:val="28"/>
          <w:szCs w:val="28"/>
        </w:rPr>
        <w:t>- увеличение охвата детей и взрослых программами дополнительного образования;</w:t>
      </w:r>
    </w:p>
    <w:p w:rsidR="00D446F2" w:rsidRPr="007A67C0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7A67C0">
        <w:rPr>
          <w:sz w:val="28"/>
          <w:szCs w:val="28"/>
        </w:rPr>
        <w:t>- создание системы эффективного позиционирования учреждения потенциальным и реальным потребителям услуг;</w:t>
      </w:r>
    </w:p>
    <w:p w:rsidR="00D446F2" w:rsidRPr="007A67C0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7A67C0">
        <w:rPr>
          <w:b/>
          <w:bCs/>
          <w:sz w:val="28"/>
          <w:szCs w:val="28"/>
        </w:rPr>
        <w:t>Цель подпрограммы</w:t>
      </w:r>
      <w:r w:rsidRPr="007A67C0">
        <w:rPr>
          <w:sz w:val="28"/>
          <w:szCs w:val="28"/>
        </w:rPr>
        <w:t>: создание системы дополнительного образования, как открытого социального пространства с интересными формами и содержанием работы для детей и взрослых.</w:t>
      </w:r>
    </w:p>
    <w:p w:rsidR="00D446F2" w:rsidRPr="007A67C0" w:rsidRDefault="00D446F2" w:rsidP="007A67C0">
      <w:pPr>
        <w:widowControl w:val="0"/>
        <w:ind w:firstLine="426"/>
        <w:jc w:val="both"/>
        <w:rPr>
          <w:b/>
          <w:bCs/>
          <w:sz w:val="28"/>
          <w:szCs w:val="28"/>
        </w:rPr>
      </w:pPr>
      <w:r w:rsidRPr="007A67C0">
        <w:rPr>
          <w:b/>
          <w:bCs/>
          <w:sz w:val="28"/>
          <w:szCs w:val="28"/>
        </w:rPr>
        <w:t>Задачи подпрограммы:</w:t>
      </w:r>
    </w:p>
    <w:p w:rsidR="00D446F2" w:rsidRPr="007A67C0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7A67C0">
        <w:rPr>
          <w:sz w:val="28"/>
          <w:szCs w:val="28"/>
        </w:rPr>
        <w:t>- расширение и повышение качества образовательных услуг, направленных на удовлетворение интересов детей и взрослых</w:t>
      </w:r>
    </w:p>
    <w:p w:rsidR="00D446F2" w:rsidRPr="007A67C0" w:rsidRDefault="007A67C0" w:rsidP="007A67C0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446F2" w:rsidRPr="007A67C0">
        <w:rPr>
          <w:sz w:val="28"/>
          <w:szCs w:val="28"/>
        </w:rPr>
        <w:t>обновление содержания и программно-методического обеспечения дополнительного образования детей и взрослых с учетом новых направлений науки, техники, искусства, культуры, социальной деятельности с ориентацией на индивидуальные потребности  семьи и ребенка</w:t>
      </w:r>
    </w:p>
    <w:p w:rsidR="00D446F2" w:rsidRPr="007A67C0" w:rsidRDefault="007A67C0" w:rsidP="007A67C0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446F2" w:rsidRPr="007A67C0">
        <w:rPr>
          <w:sz w:val="28"/>
          <w:szCs w:val="28"/>
        </w:rPr>
        <w:t>совершенствование профессиональной компетенции педагогов дополнительного образования</w:t>
      </w:r>
    </w:p>
    <w:p w:rsidR="00D446F2" w:rsidRPr="007A67C0" w:rsidRDefault="007A67C0" w:rsidP="007A67C0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446F2" w:rsidRPr="007A67C0">
        <w:rPr>
          <w:sz w:val="28"/>
          <w:szCs w:val="28"/>
        </w:rPr>
        <w:t>развитие новых направлений и форм культурно-досуговой деятельности</w:t>
      </w:r>
    </w:p>
    <w:p w:rsidR="00D446F2" w:rsidRPr="007A67C0" w:rsidRDefault="007A67C0" w:rsidP="007A67C0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446F2" w:rsidRPr="007A67C0">
        <w:rPr>
          <w:sz w:val="28"/>
          <w:szCs w:val="28"/>
        </w:rPr>
        <w:t>развитие инфраструктуры и обновление материально-технического сопровождения дополнительного образования.</w:t>
      </w:r>
    </w:p>
    <w:p w:rsidR="00D446F2" w:rsidRPr="007A67C0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7A67C0">
        <w:rPr>
          <w:b/>
          <w:bCs/>
          <w:sz w:val="28"/>
          <w:szCs w:val="28"/>
        </w:rPr>
        <w:t>Целевые  показатели подпрограммы</w:t>
      </w:r>
      <w:r w:rsidRPr="007A67C0">
        <w:rPr>
          <w:sz w:val="28"/>
          <w:szCs w:val="28"/>
        </w:rPr>
        <w:t>:</w:t>
      </w:r>
    </w:p>
    <w:p w:rsidR="00D446F2" w:rsidRPr="007A67C0" w:rsidRDefault="007A67C0" w:rsidP="007A67C0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446F2" w:rsidRPr="007A67C0">
        <w:rPr>
          <w:sz w:val="28"/>
          <w:szCs w:val="28"/>
        </w:rPr>
        <w:t>модернизация материально-технической базы, создание современной инфраструктуры учреждения дополнительного образования детей и взрослых;</w:t>
      </w:r>
    </w:p>
    <w:p w:rsidR="00D446F2" w:rsidRPr="007A67C0" w:rsidRDefault="007A67C0" w:rsidP="007A67C0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446F2" w:rsidRPr="007A67C0">
        <w:rPr>
          <w:sz w:val="28"/>
          <w:szCs w:val="28"/>
        </w:rPr>
        <w:t>увеличение охвата детей и взрослых программами дополнительного образования;</w:t>
      </w:r>
    </w:p>
    <w:p w:rsidR="00D446F2" w:rsidRPr="007A67C0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7A67C0">
        <w:rPr>
          <w:sz w:val="28"/>
          <w:szCs w:val="28"/>
        </w:rPr>
        <w:t>-создание системы эффективного позиционирования учреждения потенциальным и реальным потребителям услуг;</w:t>
      </w:r>
    </w:p>
    <w:p w:rsidR="00D446F2" w:rsidRPr="007A67C0" w:rsidRDefault="00D446F2" w:rsidP="007A67C0">
      <w:pPr>
        <w:widowControl w:val="0"/>
        <w:ind w:firstLine="426"/>
        <w:jc w:val="both"/>
        <w:rPr>
          <w:b/>
          <w:bCs/>
          <w:sz w:val="28"/>
          <w:szCs w:val="28"/>
        </w:rPr>
      </w:pPr>
      <w:r w:rsidRPr="007A67C0">
        <w:rPr>
          <w:b/>
          <w:bCs/>
          <w:sz w:val="28"/>
          <w:szCs w:val="28"/>
        </w:rPr>
        <w:t>В рамках подпрограммы будут обеспечены следующие результаты:</w:t>
      </w:r>
    </w:p>
    <w:p w:rsidR="00D446F2" w:rsidRPr="007A67C0" w:rsidRDefault="007A67C0" w:rsidP="007A67C0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46F2" w:rsidRPr="007A67C0">
        <w:rPr>
          <w:rFonts w:ascii="Times New Roman" w:hAnsi="Times New Roman" w:cs="Times New Roman"/>
          <w:sz w:val="28"/>
          <w:szCs w:val="28"/>
        </w:rPr>
        <w:t>укрепление материально-технической базы и инфраструктуры в учреждении дополнительного образования, обеспечение безопасности его функционирования;</w:t>
      </w:r>
    </w:p>
    <w:p w:rsidR="00D446F2" w:rsidRPr="007A67C0" w:rsidRDefault="007A67C0" w:rsidP="007A67C0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446F2" w:rsidRPr="007A67C0">
        <w:rPr>
          <w:sz w:val="28"/>
          <w:szCs w:val="28"/>
        </w:rPr>
        <w:t xml:space="preserve">увеличение количества детей, занятых в различных формах досуга, организованного учреждениями дополнительного образования, с 60 % до 85 %; </w:t>
      </w:r>
    </w:p>
    <w:p w:rsidR="00D446F2" w:rsidRPr="007A67C0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7A67C0">
        <w:rPr>
          <w:sz w:val="28"/>
          <w:szCs w:val="28"/>
        </w:rPr>
        <w:t xml:space="preserve">Сведения о целевых показателях подпрограммы приведены в </w:t>
      </w:r>
      <w:hyperlink w:anchor="sub_10100" w:history="1">
        <w:r w:rsidRPr="007A67C0">
          <w:rPr>
            <w:bCs/>
            <w:sz w:val="28"/>
            <w:szCs w:val="28"/>
            <w:u w:val="single"/>
          </w:rPr>
          <w:t>приложении N 1</w:t>
        </w:r>
      </w:hyperlink>
      <w:r w:rsidRPr="007A67C0">
        <w:rPr>
          <w:sz w:val="28"/>
          <w:szCs w:val="28"/>
        </w:rPr>
        <w:t xml:space="preserve"> к  Программе.</w:t>
      </w:r>
    </w:p>
    <w:p w:rsidR="00D446F2" w:rsidRPr="007A67C0" w:rsidRDefault="00D446F2" w:rsidP="007A67C0">
      <w:pPr>
        <w:widowControl w:val="0"/>
        <w:spacing w:before="108" w:after="108"/>
        <w:ind w:firstLine="426"/>
        <w:jc w:val="center"/>
        <w:rPr>
          <w:b/>
          <w:bCs/>
          <w:sz w:val="28"/>
          <w:szCs w:val="28"/>
        </w:rPr>
      </w:pPr>
      <w:r w:rsidRPr="007A67C0">
        <w:rPr>
          <w:b/>
          <w:bCs/>
          <w:sz w:val="28"/>
          <w:szCs w:val="28"/>
        </w:rPr>
        <w:t>3</w:t>
      </w:r>
      <w:r w:rsidR="007A67C0">
        <w:rPr>
          <w:b/>
          <w:bCs/>
          <w:sz w:val="28"/>
          <w:szCs w:val="28"/>
        </w:rPr>
        <w:t>.</w:t>
      </w:r>
      <w:r w:rsidRPr="007A67C0">
        <w:rPr>
          <w:b/>
          <w:bCs/>
          <w:sz w:val="28"/>
          <w:szCs w:val="28"/>
        </w:rPr>
        <w:t>Характеристика основных мероприятий подпрограммы</w:t>
      </w:r>
    </w:p>
    <w:p w:rsidR="00D446F2" w:rsidRPr="007A67C0" w:rsidRDefault="00D446F2" w:rsidP="007A67C0">
      <w:pPr>
        <w:widowControl w:val="0"/>
        <w:ind w:firstLine="426"/>
        <w:jc w:val="both"/>
        <w:rPr>
          <w:sz w:val="28"/>
          <w:szCs w:val="28"/>
        </w:rPr>
      </w:pPr>
      <w:r w:rsidRPr="007A67C0">
        <w:rPr>
          <w:b/>
          <w:bCs/>
          <w:color w:val="26282F"/>
          <w:sz w:val="28"/>
          <w:szCs w:val="28"/>
        </w:rPr>
        <w:lastRenderedPageBreak/>
        <w:t xml:space="preserve">Основное мероприятие </w:t>
      </w:r>
      <w:r w:rsidRPr="007A67C0">
        <w:rPr>
          <w:sz w:val="28"/>
          <w:szCs w:val="28"/>
        </w:rPr>
        <w:t>"Реализация дополнительных общеобразовательных программ".</w:t>
      </w:r>
    </w:p>
    <w:p w:rsidR="00D446F2" w:rsidRPr="007A67C0" w:rsidRDefault="007A67C0" w:rsidP="007A67C0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D446F2" w:rsidRPr="007A67C0">
        <w:rPr>
          <w:rFonts w:ascii="Times New Roman" w:hAnsi="Times New Roman" w:cs="Times New Roman"/>
          <w:b/>
          <w:sz w:val="28"/>
          <w:szCs w:val="28"/>
        </w:rPr>
        <w:t>Риски реализации подпрограммы</w:t>
      </w:r>
    </w:p>
    <w:p w:rsidR="00D446F2" w:rsidRPr="007A67C0" w:rsidRDefault="00D446F2" w:rsidP="007A67C0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67C0">
        <w:rPr>
          <w:rFonts w:ascii="Times New Roman" w:hAnsi="Times New Roman" w:cs="Times New Roman"/>
          <w:sz w:val="28"/>
          <w:szCs w:val="28"/>
        </w:rPr>
        <w:t>Возможные риски, связанные с реализацией подпрограммы, определяются следующими факторами:</w:t>
      </w:r>
    </w:p>
    <w:p w:rsidR="00D446F2" w:rsidRPr="007A67C0" w:rsidRDefault="00D446F2" w:rsidP="007A67C0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67C0">
        <w:rPr>
          <w:rFonts w:ascii="Times New Roman" w:hAnsi="Times New Roman" w:cs="Times New Roman"/>
          <w:sz w:val="28"/>
          <w:szCs w:val="28"/>
        </w:rPr>
        <w:t>- ограниченность источников финансирования;</w:t>
      </w:r>
    </w:p>
    <w:p w:rsidR="00D446F2" w:rsidRPr="007A67C0" w:rsidRDefault="00D446F2" w:rsidP="007A67C0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67C0">
        <w:rPr>
          <w:rFonts w:ascii="Times New Roman" w:hAnsi="Times New Roman" w:cs="Times New Roman"/>
          <w:sz w:val="28"/>
          <w:szCs w:val="28"/>
        </w:rPr>
        <w:t>- рост инфляции выше прогнозного уровня;</w:t>
      </w:r>
    </w:p>
    <w:p w:rsidR="00D446F2" w:rsidRPr="007A67C0" w:rsidRDefault="00D446F2" w:rsidP="007A67C0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67C0">
        <w:rPr>
          <w:rFonts w:ascii="Times New Roman" w:hAnsi="Times New Roman" w:cs="Times New Roman"/>
          <w:sz w:val="28"/>
          <w:szCs w:val="28"/>
        </w:rPr>
        <w:t>- форс-мажорные обстоятельства.</w:t>
      </w:r>
    </w:p>
    <w:p w:rsidR="00A126DE" w:rsidRDefault="00D446F2" w:rsidP="007A67C0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67C0">
        <w:rPr>
          <w:rFonts w:ascii="Times New Roman" w:hAnsi="Times New Roman" w:cs="Times New Roman"/>
          <w:sz w:val="28"/>
          <w:szCs w:val="28"/>
        </w:rPr>
        <w:t>Минимизация рисков возможна в результате координации действий участников подпрограммы, регулярного мониторинга реализации подпрограммы, своевременной корректировки перечня основных мероприятий и показателей подпрограммы.</w:t>
      </w:r>
      <w:bookmarkStart w:id="0" w:name="_GoBack"/>
      <w:bookmarkEnd w:id="0"/>
    </w:p>
    <w:p w:rsidR="007A67C0" w:rsidRDefault="007A67C0" w:rsidP="007A67C0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A67C0" w:rsidRDefault="007A67C0" w:rsidP="007A67C0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A67C0" w:rsidRDefault="007A67C0" w:rsidP="007A67C0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A67C0" w:rsidRDefault="007A67C0" w:rsidP="007A67C0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A67C0" w:rsidRDefault="007A67C0" w:rsidP="007A67C0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A67C0" w:rsidRDefault="007A67C0" w:rsidP="007A67C0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A67C0" w:rsidRDefault="007A67C0" w:rsidP="007A67C0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A67C0" w:rsidRDefault="007A67C0" w:rsidP="007A67C0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A67C0" w:rsidRDefault="007A67C0" w:rsidP="007A67C0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A67C0" w:rsidRDefault="007A67C0" w:rsidP="007A67C0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A67C0" w:rsidRDefault="007A67C0" w:rsidP="007A67C0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A67C0" w:rsidRDefault="007A67C0" w:rsidP="007A67C0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A67C0" w:rsidRDefault="007A67C0" w:rsidP="007A67C0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A67C0" w:rsidRDefault="007A67C0" w:rsidP="007A67C0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  <w:sectPr w:rsidR="007A67C0" w:rsidSect="00513850">
          <w:footerReference w:type="default" r:id="rId13"/>
          <w:pgSz w:w="11906" w:h="16838"/>
          <w:pgMar w:top="426" w:right="707" w:bottom="284" w:left="1701" w:header="709" w:footer="709" w:gutter="0"/>
          <w:cols w:space="708"/>
          <w:docGrid w:linePitch="360"/>
        </w:sectPr>
      </w:pPr>
    </w:p>
    <w:tbl>
      <w:tblPr>
        <w:tblW w:w="16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78"/>
        <w:gridCol w:w="8294"/>
        <w:gridCol w:w="1559"/>
        <w:gridCol w:w="1418"/>
        <w:gridCol w:w="142"/>
        <w:gridCol w:w="2693"/>
        <w:gridCol w:w="1559"/>
      </w:tblGrid>
      <w:tr w:rsidR="007A67C0" w:rsidRPr="003D516A" w:rsidTr="00070C8C">
        <w:trPr>
          <w:trHeight w:val="562"/>
          <w:jc w:val="center"/>
        </w:trPr>
        <w:tc>
          <w:tcPr>
            <w:tcW w:w="14884" w:type="dxa"/>
            <w:gridSpan w:val="6"/>
            <w:tcBorders>
              <w:top w:val="nil"/>
              <w:left w:val="nil"/>
              <w:right w:val="nil"/>
            </w:tcBorders>
          </w:tcPr>
          <w:p w:rsidR="00070C8C" w:rsidRDefault="00070C8C" w:rsidP="00070C8C">
            <w:pPr>
              <w:pStyle w:val="aff3"/>
              <w:spacing w:before="0" w:beforeAutospacing="0" w:after="0" w:afterAutospacing="0"/>
              <w:ind w:left="3538"/>
              <w:rPr>
                <w:rStyle w:val="aff4"/>
                <w:b w:val="0"/>
                <w:bCs/>
                <w:color w:val="auto"/>
                <w:sz w:val="24"/>
              </w:rPr>
            </w:pPr>
            <w:r>
              <w:rPr>
                <w:rStyle w:val="aff4"/>
                <w:b w:val="0"/>
                <w:bCs/>
                <w:color w:val="auto"/>
                <w:sz w:val="24"/>
              </w:rPr>
              <w:lastRenderedPageBreak/>
              <w:t xml:space="preserve">                                                                                             </w:t>
            </w:r>
            <w:r w:rsidR="00990433">
              <w:rPr>
                <w:rStyle w:val="aff4"/>
                <w:b w:val="0"/>
                <w:bCs/>
                <w:color w:val="auto"/>
                <w:sz w:val="24"/>
              </w:rPr>
              <w:t xml:space="preserve">                         </w:t>
            </w:r>
            <w:r w:rsidR="007A67C0" w:rsidRPr="00070C8C">
              <w:rPr>
                <w:rStyle w:val="aff4"/>
                <w:b w:val="0"/>
                <w:bCs/>
                <w:color w:val="auto"/>
                <w:sz w:val="24"/>
              </w:rPr>
              <w:t>Приложение N 1</w:t>
            </w:r>
            <w:r w:rsidR="007A67C0" w:rsidRPr="00070C8C">
              <w:rPr>
                <w:rStyle w:val="aff4"/>
                <w:b w:val="0"/>
                <w:bCs/>
                <w:color w:val="auto"/>
                <w:sz w:val="24"/>
              </w:rPr>
              <w:br/>
            </w:r>
            <w:r>
              <w:rPr>
                <w:rStyle w:val="aff4"/>
                <w:b w:val="0"/>
                <w:bCs/>
                <w:color w:val="auto"/>
                <w:sz w:val="24"/>
              </w:rPr>
              <w:t xml:space="preserve">                                                                                             </w:t>
            </w:r>
            <w:r w:rsidR="00990433">
              <w:rPr>
                <w:rStyle w:val="aff4"/>
                <w:b w:val="0"/>
                <w:bCs/>
                <w:color w:val="auto"/>
                <w:sz w:val="24"/>
              </w:rPr>
              <w:t xml:space="preserve">                         </w:t>
            </w:r>
            <w:r w:rsidR="007A67C0" w:rsidRPr="00070C8C">
              <w:rPr>
                <w:rStyle w:val="aff4"/>
                <w:b w:val="0"/>
                <w:bCs/>
                <w:color w:val="auto"/>
                <w:sz w:val="24"/>
              </w:rPr>
              <w:t xml:space="preserve">к муниципальной программе </w:t>
            </w:r>
          </w:p>
          <w:p w:rsidR="007A67C0" w:rsidRPr="00070C8C" w:rsidRDefault="00070C8C" w:rsidP="00070C8C">
            <w:pPr>
              <w:pStyle w:val="aff3"/>
              <w:spacing w:before="0" w:beforeAutospacing="0" w:after="0" w:afterAutospacing="0"/>
              <w:ind w:left="3538"/>
            </w:pPr>
            <w:r>
              <w:rPr>
                <w:rStyle w:val="aff4"/>
                <w:b w:val="0"/>
                <w:bCs/>
                <w:color w:val="auto"/>
                <w:sz w:val="24"/>
              </w:rPr>
              <w:t xml:space="preserve">                                                                                             </w:t>
            </w:r>
            <w:r w:rsidR="00990433">
              <w:rPr>
                <w:rStyle w:val="aff4"/>
                <w:b w:val="0"/>
                <w:bCs/>
                <w:color w:val="auto"/>
                <w:sz w:val="24"/>
              </w:rPr>
              <w:t xml:space="preserve">                         </w:t>
            </w:r>
            <w:r w:rsidR="007A67C0" w:rsidRPr="00070C8C">
              <w:rPr>
                <w:rStyle w:val="aff4"/>
                <w:b w:val="0"/>
                <w:bCs/>
                <w:color w:val="auto"/>
                <w:sz w:val="24"/>
              </w:rPr>
              <w:t>Озинского района</w:t>
            </w:r>
            <w:r w:rsidR="007A67C0" w:rsidRPr="00070C8C">
              <w:rPr>
                <w:rStyle w:val="aff4"/>
                <w:b w:val="0"/>
                <w:bCs/>
                <w:color w:val="auto"/>
                <w:sz w:val="24"/>
              </w:rPr>
              <w:br/>
            </w:r>
            <w:r>
              <w:t xml:space="preserve">                                                                                            </w:t>
            </w:r>
            <w:r w:rsidR="00990433">
              <w:t xml:space="preserve">                          </w:t>
            </w:r>
            <w:r w:rsidR="007A67C0" w:rsidRPr="00070C8C">
              <w:t>"Развитие системы образования</w:t>
            </w:r>
          </w:p>
          <w:p w:rsidR="00070C8C" w:rsidRDefault="00070C8C" w:rsidP="00070C8C">
            <w:pPr>
              <w:pStyle w:val="aff3"/>
              <w:tabs>
                <w:tab w:val="left" w:pos="14627"/>
              </w:tabs>
              <w:spacing w:before="0" w:beforeAutospacing="0" w:after="0" w:afterAutospacing="0"/>
              <w:ind w:left="3538" w:right="34"/>
            </w:pPr>
            <w:r>
              <w:t xml:space="preserve">                                                                                            </w:t>
            </w:r>
            <w:r w:rsidR="00990433">
              <w:t xml:space="preserve">                         </w:t>
            </w:r>
            <w:r w:rsidR="007A67C0" w:rsidRPr="00070C8C">
              <w:t>Озинского муниципального района</w:t>
            </w:r>
          </w:p>
          <w:p w:rsidR="007A67C0" w:rsidRPr="00070C8C" w:rsidRDefault="00070C8C" w:rsidP="00990433">
            <w:pPr>
              <w:pStyle w:val="aff3"/>
              <w:spacing w:before="0" w:beforeAutospacing="0" w:after="0" w:afterAutospacing="0"/>
              <w:ind w:left="3538" w:right="-1493"/>
            </w:pPr>
            <w:r>
              <w:t xml:space="preserve">                                                                                            </w:t>
            </w:r>
            <w:r w:rsidR="00990433">
              <w:t xml:space="preserve">                         </w:t>
            </w:r>
            <w:r w:rsidR="007A67C0" w:rsidRPr="00070C8C">
              <w:t>Саратовской области на 20</w:t>
            </w:r>
            <w:r w:rsidR="009464A8">
              <w:t>18-2020</w:t>
            </w:r>
            <w:r w:rsidR="007A67C0" w:rsidRPr="00070C8C">
              <w:t xml:space="preserve"> год</w:t>
            </w:r>
            <w:r w:rsidR="009464A8">
              <w:t>ы</w:t>
            </w:r>
            <w:r w:rsidR="007A67C0" w:rsidRPr="00070C8C">
              <w:t>"</w:t>
            </w:r>
          </w:p>
          <w:p w:rsidR="007A67C0" w:rsidRPr="003D516A" w:rsidRDefault="007A67C0" w:rsidP="00990433">
            <w:pPr>
              <w:ind w:firstLine="698"/>
              <w:jc w:val="right"/>
            </w:pPr>
          </w:p>
          <w:p w:rsidR="007A67C0" w:rsidRPr="00070C8C" w:rsidRDefault="00070C8C" w:rsidP="00070C8C">
            <w:pPr>
              <w:pStyle w:val="aff3"/>
              <w:spacing w:before="0" w:beforeAutospacing="0" w:after="0" w:afterAutospacing="0"/>
            </w:pPr>
            <w:r>
              <w:t xml:space="preserve">                                                                                                                                                                                </w:t>
            </w:r>
            <w:r w:rsidR="007A67C0" w:rsidRPr="00070C8C">
              <w:t>Сведения</w:t>
            </w:r>
            <w:r w:rsidR="007A67C0" w:rsidRPr="00070C8C">
              <w:br/>
            </w:r>
            <w:r>
              <w:t xml:space="preserve">                                                                                                                                                                                </w:t>
            </w:r>
            <w:r w:rsidR="007A67C0" w:rsidRPr="00070C8C">
              <w:t xml:space="preserve">о целевых показателях программы </w:t>
            </w:r>
          </w:p>
          <w:p w:rsidR="007A67C0" w:rsidRPr="00070C8C" w:rsidRDefault="00070C8C" w:rsidP="00070C8C">
            <w:pPr>
              <w:pStyle w:val="aff3"/>
              <w:spacing w:before="0" w:beforeAutospacing="0" w:after="0" w:afterAutospacing="0"/>
            </w:pPr>
            <w:r>
              <w:t xml:space="preserve">                                                                                                                                                                                </w:t>
            </w:r>
            <w:r w:rsidR="007A67C0" w:rsidRPr="00070C8C">
              <w:t>"Развитие системы образования</w:t>
            </w:r>
          </w:p>
          <w:p w:rsidR="00070C8C" w:rsidRPr="00070C8C" w:rsidRDefault="00070C8C" w:rsidP="00070C8C">
            <w:pPr>
              <w:pStyle w:val="aff3"/>
              <w:spacing w:before="0" w:beforeAutospacing="0" w:after="0" w:afterAutospacing="0"/>
            </w:pPr>
            <w:r>
              <w:t xml:space="preserve">                                                                                                                                                                                </w:t>
            </w:r>
            <w:r w:rsidR="007A67C0" w:rsidRPr="00070C8C">
              <w:t xml:space="preserve">Озинского муниципального района </w:t>
            </w:r>
          </w:p>
          <w:p w:rsidR="007A67C0" w:rsidRPr="00070C8C" w:rsidRDefault="00070C8C" w:rsidP="00070C8C">
            <w:pPr>
              <w:pStyle w:val="aff3"/>
              <w:spacing w:before="0" w:beforeAutospacing="0" w:after="0" w:afterAutospacing="0"/>
            </w:pPr>
            <w:r>
              <w:t xml:space="preserve">                                                                                                                                                                                </w:t>
            </w:r>
            <w:r w:rsidR="007A67C0" w:rsidRPr="00070C8C">
              <w:t>Саратовской области на 2019-2021 год"</w:t>
            </w:r>
          </w:p>
          <w:p w:rsidR="007A67C0" w:rsidRPr="003D516A" w:rsidRDefault="007A67C0" w:rsidP="00990433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7A67C0" w:rsidRPr="003D516A" w:rsidRDefault="007A67C0" w:rsidP="00990433">
            <w:pPr>
              <w:pStyle w:val="aff3"/>
              <w:spacing w:after="0"/>
              <w:ind w:left="3540"/>
              <w:jc w:val="right"/>
              <w:rPr>
                <w:rStyle w:val="aff4"/>
                <w:bCs/>
                <w:color w:val="C00000"/>
              </w:rPr>
            </w:pPr>
          </w:p>
        </w:tc>
      </w:tr>
      <w:tr w:rsidR="007A67C0" w:rsidRPr="003D516A" w:rsidTr="00070C8C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C0" w:rsidRPr="00070C8C" w:rsidRDefault="007A67C0" w:rsidP="00070C8C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bookmarkStart w:id="1" w:name="sub_1099"/>
            <w:r w:rsidRPr="00070C8C">
              <w:rPr>
                <w:rFonts w:ascii="Times New Roman" w:hAnsi="Times New Roman" w:cs="Times New Roman"/>
              </w:rPr>
              <w:t>N п/п</w:t>
            </w:r>
            <w:bookmarkEnd w:id="1"/>
          </w:p>
        </w:tc>
        <w:tc>
          <w:tcPr>
            <w:tcW w:w="8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C0" w:rsidRPr="00070C8C" w:rsidRDefault="007A67C0" w:rsidP="00070C8C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70C8C">
              <w:rPr>
                <w:rFonts w:ascii="Times New Roman" w:hAnsi="Times New Roman" w:cs="Times New Roman"/>
              </w:rPr>
              <w:t>Наименование программы, подпрограммы, 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C0" w:rsidRPr="00070C8C" w:rsidRDefault="007A67C0" w:rsidP="00070C8C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70C8C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7C0" w:rsidRPr="00070C8C" w:rsidRDefault="007A67C0" w:rsidP="00070C8C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70C8C">
              <w:rPr>
                <w:rFonts w:ascii="Times New Roman" w:hAnsi="Times New Roman" w:cs="Times New Roman"/>
              </w:rPr>
              <w:t>Значение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7C0" w:rsidRPr="00070C8C" w:rsidRDefault="007A67C0" w:rsidP="00070C8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67C0" w:rsidRPr="003D516A" w:rsidTr="00070C8C">
        <w:trPr>
          <w:jc w:val="center"/>
        </w:trPr>
        <w:tc>
          <w:tcPr>
            <w:tcW w:w="7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C0" w:rsidRPr="00070C8C" w:rsidRDefault="007A67C0" w:rsidP="00070C8C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C0" w:rsidRPr="00070C8C" w:rsidRDefault="007A67C0" w:rsidP="00070C8C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C0" w:rsidRPr="00070C8C" w:rsidRDefault="007A67C0" w:rsidP="00070C8C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C0" w:rsidRPr="00070C8C" w:rsidRDefault="007A67C0" w:rsidP="00070C8C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70C8C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7C0" w:rsidRPr="00070C8C" w:rsidRDefault="007A67C0" w:rsidP="00070C8C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70C8C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7C0" w:rsidRPr="00070C8C" w:rsidRDefault="007A67C0" w:rsidP="00070C8C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70C8C">
              <w:rPr>
                <w:rFonts w:ascii="Times New Roman" w:hAnsi="Times New Roman" w:cs="Times New Roman"/>
              </w:rPr>
              <w:t>2020 год</w:t>
            </w:r>
          </w:p>
        </w:tc>
      </w:tr>
      <w:tr w:rsidR="007A67C0" w:rsidRPr="003D516A" w:rsidTr="00070C8C">
        <w:trPr>
          <w:jc w:val="center"/>
        </w:trPr>
        <w:tc>
          <w:tcPr>
            <w:tcW w:w="148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A67C0" w:rsidRPr="00070C8C" w:rsidRDefault="007A67C0" w:rsidP="00070C8C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bookmarkStart w:id="2" w:name="sub_10001"/>
            <w:r w:rsidRPr="00070C8C">
              <w:rPr>
                <w:rFonts w:ascii="Times New Roman" w:hAnsi="Times New Roman" w:cs="Times New Roman"/>
              </w:rPr>
              <w:t xml:space="preserve">Муниципальная программа Озинского района </w:t>
            </w:r>
          </w:p>
          <w:p w:rsidR="007A67C0" w:rsidRPr="00070C8C" w:rsidRDefault="007A67C0" w:rsidP="00070C8C">
            <w:pPr>
              <w:pStyle w:val="aff3"/>
              <w:spacing w:before="0" w:beforeAutospacing="0" w:after="0" w:afterAutospacing="0"/>
              <w:jc w:val="center"/>
            </w:pPr>
            <w:r w:rsidRPr="00070C8C">
              <w:t xml:space="preserve">"Развитие системы образования Озинского муниципального района </w:t>
            </w:r>
            <w:r w:rsidR="00BB4817">
              <w:t>Саратовской области  на 2018-2020</w:t>
            </w:r>
            <w:r w:rsidRPr="00070C8C">
              <w:t xml:space="preserve"> год</w:t>
            </w:r>
            <w:r w:rsidR="00BB4817">
              <w:t>ы</w:t>
            </w:r>
            <w:r w:rsidRPr="00070C8C">
              <w:t>"</w:t>
            </w:r>
          </w:p>
          <w:bookmarkEnd w:id="2"/>
          <w:p w:rsidR="007A67C0" w:rsidRPr="00070C8C" w:rsidRDefault="007A67C0" w:rsidP="00070C8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A67C0" w:rsidRPr="00070C8C" w:rsidRDefault="007A67C0" w:rsidP="00070C8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67C0" w:rsidRPr="003D516A" w:rsidTr="00070C8C">
        <w:trPr>
          <w:jc w:val="center"/>
        </w:trPr>
        <w:tc>
          <w:tcPr>
            <w:tcW w:w="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C0" w:rsidRPr="00070C8C" w:rsidRDefault="007A67C0" w:rsidP="00070C8C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70C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C0" w:rsidRPr="00070C8C" w:rsidRDefault="007A67C0" w:rsidP="00070C8C">
            <w:pPr>
              <w:rPr>
                <w:sz w:val="24"/>
                <w:szCs w:val="24"/>
              </w:rPr>
            </w:pPr>
            <w:r w:rsidRPr="00070C8C">
              <w:rPr>
                <w:sz w:val="24"/>
                <w:szCs w:val="24"/>
              </w:rPr>
              <w:t>Удельный вес обучающихся общеобразовательных организаций, которые обучаются в соответствии с требованиями федеральных государственных образовательных стандартов от общего количества обучающихся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C0" w:rsidRPr="00070C8C" w:rsidRDefault="007A67C0" w:rsidP="00070C8C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70C8C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C0" w:rsidRPr="00070C8C" w:rsidRDefault="007A67C0" w:rsidP="00070C8C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70C8C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7C0" w:rsidRPr="00070C8C" w:rsidRDefault="007A67C0" w:rsidP="00070C8C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70C8C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7C0" w:rsidRPr="00070C8C" w:rsidRDefault="007A67C0" w:rsidP="00070C8C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70C8C">
              <w:rPr>
                <w:rFonts w:ascii="Times New Roman" w:hAnsi="Times New Roman" w:cs="Times New Roman"/>
              </w:rPr>
              <w:t>92</w:t>
            </w:r>
          </w:p>
        </w:tc>
      </w:tr>
      <w:tr w:rsidR="007A67C0" w:rsidRPr="003D516A" w:rsidTr="00070C8C">
        <w:trPr>
          <w:jc w:val="center"/>
        </w:trPr>
        <w:tc>
          <w:tcPr>
            <w:tcW w:w="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C0" w:rsidRPr="00070C8C" w:rsidRDefault="007A67C0" w:rsidP="00070C8C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70C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C0" w:rsidRPr="00070C8C" w:rsidRDefault="007A67C0" w:rsidP="00070C8C">
            <w:pPr>
              <w:pStyle w:val="aff8"/>
              <w:rPr>
                <w:rFonts w:ascii="Times New Roman" w:hAnsi="Times New Roman" w:cs="Times New Roman"/>
              </w:rPr>
            </w:pPr>
            <w:r w:rsidRPr="00070C8C">
              <w:rPr>
                <w:rFonts w:ascii="Times New Roman" w:hAnsi="Times New Roman" w:cs="Times New Roman"/>
              </w:rPr>
              <w:t>доля педагогических и административных работников дошкольного, начального и основного образования, прошедших обучение для работы в условиях ФГОС, в общей численности 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C0" w:rsidRPr="00070C8C" w:rsidRDefault="007A67C0" w:rsidP="00070C8C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70C8C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C0" w:rsidRPr="00070C8C" w:rsidRDefault="007A67C0" w:rsidP="00070C8C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70C8C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7C0" w:rsidRPr="00070C8C" w:rsidRDefault="007A67C0" w:rsidP="00070C8C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70C8C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7C0" w:rsidRPr="00070C8C" w:rsidRDefault="007A67C0" w:rsidP="00070C8C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70C8C">
              <w:rPr>
                <w:rFonts w:ascii="Times New Roman" w:hAnsi="Times New Roman" w:cs="Times New Roman"/>
              </w:rPr>
              <w:t>100</w:t>
            </w:r>
          </w:p>
        </w:tc>
      </w:tr>
      <w:tr w:rsidR="007A67C0" w:rsidRPr="003D516A" w:rsidTr="00070C8C">
        <w:trPr>
          <w:jc w:val="center"/>
        </w:trPr>
        <w:tc>
          <w:tcPr>
            <w:tcW w:w="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C0" w:rsidRPr="00070C8C" w:rsidRDefault="007A67C0" w:rsidP="00070C8C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70C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C0" w:rsidRPr="00070C8C" w:rsidRDefault="007A67C0" w:rsidP="00070C8C">
            <w:pPr>
              <w:pStyle w:val="aff8"/>
              <w:rPr>
                <w:rFonts w:ascii="Times New Roman" w:hAnsi="Times New Roman" w:cs="Times New Roman"/>
              </w:rPr>
            </w:pPr>
            <w:r w:rsidRPr="00070C8C">
              <w:rPr>
                <w:rFonts w:ascii="Times New Roman" w:hAnsi="Times New Roman" w:cs="Times New Roman"/>
              </w:rPr>
              <w:t>Численность участников  всероссийской олимпиады школьников, научных конференций, конкурсов, фестивалей, интернет-марафонов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C0" w:rsidRPr="00070C8C" w:rsidRDefault="007A67C0" w:rsidP="00070C8C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70C8C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C0" w:rsidRPr="00070C8C" w:rsidRDefault="007A67C0" w:rsidP="00070C8C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70C8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7C0" w:rsidRPr="00070C8C" w:rsidRDefault="007A67C0" w:rsidP="00070C8C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70C8C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7C0" w:rsidRPr="00070C8C" w:rsidRDefault="007A67C0" w:rsidP="00070C8C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70C8C">
              <w:rPr>
                <w:rFonts w:ascii="Times New Roman" w:hAnsi="Times New Roman" w:cs="Times New Roman"/>
              </w:rPr>
              <w:t>950</w:t>
            </w:r>
          </w:p>
        </w:tc>
      </w:tr>
      <w:tr w:rsidR="007A67C0" w:rsidRPr="003D516A" w:rsidTr="00070C8C">
        <w:trPr>
          <w:jc w:val="center"/>
        </w:trPr>
        <w:tc>
          <w:tcPr>
            <w:tcW w:w="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C0" w:rsidRPr="00070C8C" w:rsidRDefault="007A67C0" w:rsidP="00070C8C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70C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C0" w:rsidRPr="00070C8C" w:rsidRDefault="007A67C0" w:rsidP="00070C8C">
            <w:pPr>
              <w:pStyle w:val="aff8"/>
              <w:rPr>
                <w:rFonts w:ascii="Times New Roman" w:hAnsi="Times New Roman" w:cs="Times New Roman"/>
              </w:rPr>
            </w:pPr>
            <w:r w:rsidRPr="00070C8C">
              <w:rPr>
                <w:rFonts w:ascii="Times New Roman" w:hAnsi="Times New Roman" w:cs="Times New Roman"/>
              </w:rPr>
              <w:t xml:space="preserve">Удельный вес численности молодых педагогов в возрасте до 30 лет в образовательных учреждениях системы образования муниципального района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C0" w:rsidRPr="00070C8C" w:rsidRDefault="007A67C0" w:rsidP="00070C8C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70C8C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C0" w:rsidRPr="00070C8C" w:rsidRDefault="007A67C0" w:rsidP="00070C8C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70C8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7C0" w:rsidRPr="00070C8C" w:rsidRDefault="007A67C0" w:rsidP="00070C8C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70C8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7C0" w:rsidRPr="00070C8C" w:rsidRDefault="007A67C0" w:rsidP="00070C8C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70C8C">
              <w:rPr>
                <w:rFonts w:ascii="Times New Roman" w:hAnsi="Times New Roman" w:cs="Times New Roman"/>
              </w:rPr>
              <w:t>20</w:t>
            </w:r>
          </w:p>
        </w:tc>
      </w:tr>
      <w:tr w:rsidR="007A67C0" w:rsidRPr="003D516A" w:rsidTr="00070C8C">
        <w:trPr>
          <w:jc w:val="center"/>
        </w:trPr>
        <w:tc>
          <w:tcPr>
            <w:tcW w:w="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C0" w:rsidRPr="00070C8C" w:rsidRDefault="007A67C0" w:rsidP="00070C8C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70C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C0" w:rsidRPr="00070C8C" w:rsidRDefault="007A67C0" w:rsidP="00070C8C">
            <w:pPr>
              <w:pStyle w:val="aff8"/>
              <w:rPr>
                <w:rFonts w:ascii="Times New Roman" w:hAnsi="Times New Roman" w:cs="Times New Roman"/>
              </w:rPr>
            </w:pPr>
            <w:r w:rsidRPr="00070C8C">
              <w:rPr>
                <w:rFonts w:ascii="Times New Roman" w:hAnsi="Times New Roman" w:cs="Times New Roman"/>
              </w:rPr>
              <w:t>Охват всеми видами дошкольного образования детей в возрасте от полутора до семи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C0" w:rsidRPr="00070C8C" w:rsidRDefault="007A67C0" w:rsidP="00070C8C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70C8C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C0" w:rsidRPr="00070C8C" w:rsidRDefault="007A67C0" w:rsidP="00070C8C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70C8C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7C0" w:rsidRPr="00070C8C" w:rsidRDefault="007A67C0" w:rsidP="00070C8C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70C8C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7C0" w:rsidRPr="00070C8C" w:rsidRDefault="007A67C0" w:rsidP="00070C8C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70C8C">
              <w:rPr>
                <w:rFonts w:ascii="Times New Roman" w:hAnsi="Times New Roman" w:cs="Times New Roman"/>
              </w:rPr>
              <w:t>92</w:t>
            </w:r>
          </w:p>
        </w:tc>
      </w:tr>
      <w:tr w:rsidR="007A67C0" w:rsidRPr="003D516A" w:rsidTr="00070C8C">
        <w:trPr>
          <w:jc w:val="center"/>
        </w:trPr>
        <w:tc>
          <w:tcPr>
            <w:tcW w:w="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C0" w:rsidRPr="00070C8C" w:rsidRDefault="007A67C0" w:rsidP="00070C8C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70C8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C0" w:rsidRPr="00070C8C" w:rsidRDefault="007A67C0" w:rsidP="00070C8C">
            <w:pPr>
              <w:rPr>
                <w:sz w:val="24"/>
                <w:szCs w:val="24"/>
              </w:rPr>
            </w:pPr>
            <w:r w:rsidRPr="00070C8C">
              <w:rPr>
                <w:sz w:val="24"/>
                <w:szCs w:val="24"/>
              </w:rPr>
              <w:t xml:space="preserve">Увеличение удельного веса детей, охваченных образовательными программами дополнительного образования детей, в общей численности детей и молодежи в возрасте 5-18 лет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C0" w:rsidRPr="00070C8C" w:rsidRDefault="007A67C0" w:rsidP="00070C8C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70C8C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C0" w:rsidRPr="00070C8C" w:rsidRDefault="007A67C0" w:rsidP="00070C8C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70C8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7C0" w:rsidRPr="00070C8C" w:rsidRDefault="007A67C0" w:rsidP="00070C8C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70C8C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7C0" w:rsidRPr="00070C8C" w:rsidRDefault="007A67C0" w:rsidP="00070C8C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70C8C">
              <w:rPr>
                <w:rFonts w:ascii="Times New Roman" w:hAnsi="Times New Roman" w:cs="Times New Roman"/>
              </w:rPr>
              <w:t>85</w:t>
            </w:r>
          </w:p>
        </w:tc>
      </w:tr>
    </w:tbl>
    <w:p w:rsidR="007A67C0" w:rsidRPr="003D516A" w:rsidRDefault="007A67C0" w:rsidP="007A67C0">
      <w:pPr>
        <w:sectPr w:rsidR="007A67C0" w:rsidRPr="003D516A" w:rsidSect="00990433">
          <w:pgSz w:w="16837" w:h="11905" w:orient="landscape"/>
          <w:pgMar w:top="1100" w:right="1440" w:bottom="799" w:left="1440" w:header="720" w:footer="720" w:gutter="0"/>
          <w:cols w:space="720"/>
          <w:noEndnote/>
          <w:docGrid w:linePitch="326"/>
        </w:sectPr>
      </w:pPr>
    </w:p>
    <w:p w:rsidR="007A67C0" w:rsidRPr="003D516A" w:rsidRDefault="007A67C0" w:rsidP="007A67C0"/>
    <w:p w:rsidR="007A67C0" w:rsidRPr="00990433" w:rsidRDefault="007A67C0" w:rsidP="0099043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90433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7A67C0" w:rsidRPr="00990433" w:rsidRDefault="007A67C0" w:rsidP="0099043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0433">
        <w:rPr>
          <w:rFonts w:ascii="Times New Roman" w:hAnsi="Times New Roman" w:cs="Times New Roman"/>
          <w:sz w:val="24"/>
          <w:szCs w:val="24"/>
        </w:rPr>
        <w:t>к муниципальной программе  Озинского  района</w:t>
      </w:r>
    </w:p>
    <w:p w:rsidR="007A67C0" w:rsidRPr="00990433" w:rsidRDefault="007A67C0" w:rsidP="0099043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0433">
        <w:rPr>
          <w:rFonts w:ascii="Times New Roman" w:hAnsi="Times New Roman" w:cs="Times New Roman"/>
          <w:sz w:val="24"/>
          <w:szCs w:val="24"/>
        </w:rPr>
        <w:t xml:space="preserve"> «Развитие  системы образования</w:t>
      </w:r>
    </w:p>
    <w:p w:rsidR="007A67C0" w:rsidRPr="00990433" w:rsidRDefault="007A67C0" w:rsidP="0099043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0433">
        <w:rPr>
          <w:rFonts w:ascii="Times New Roman" w:hAnsi="Times New Roman" w:cs="Times New Roman"/>
          <w:sz w:val="24"/>
          <w:szCs w:val="24"/>
        </w:rPr>
        <w:t xml:space="preserve"> Озинского муниципального района </w:t>
      </w:r>
    </w:p>
    <w:p w:rsidR="007A67C0" w:rsidRPr="00990433" w:rsidRDefault="007A67C0" w:rsidP="0099043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0433">
        <w:rPr>
          <w:rFonts w:ascii="Times New Roman" w:hAnsi="Times New Roman" w:cs="Times New Roman"/>
          <w:sz w:val="24"/>
          <w:szCs w:val="24"/>
        </w:rPr>
        <w:t>Саратовской области на 2018-2020годы»</w:t>
      </w:r>
    </w:p>
    <w:p w:rsidR="007A67C0" w:rsidRPr="00990433" w:rsidRDefault="007A67C0" w:rsidP="0099043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A67C0" w:rsidRPr="00990433" w:rsidRDefault="007A67C0" w:rsidP="009904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67C0" w:rsidRPr="003D516A" w:rsidRDefault="007A67C0" w:rsidP="007A67C0">
      <w:pPr>
        <w:pStyle w:val="ConsPlusTitle"/>
        <w:jc w:val="center"/>
      </w:pPr>
      <w:bookmarkStart w:id="3" w:name="P1871"/>
      <w:bookmarkEnd w:id="3"/>
      <w:r w:rsidRPr="003D516A">
        <w:t>СВЕДЕНИЯ</w:t>
      </w:r>
    </w:p>
    <w:p w:rsidR="007A67C0" w:rsidRPr="003D516A" w:rsidRDefault="007A67C0" w:rsidP="007A67C0">
      <w:pPr>
        <w:pStyle w:val="ConsPlusTitle"/>
        <w:jc w:val="center"/>
      </w:pPr>
      <w:r w:rsidRPr="003D516A">
        <w:t>ОБ ОБЪЕМАХ И ИСТОЧНИКАХ ФИНАНСОВОГО ОБЕСПЕЧЕНИЯ</w:t>
      </w:r>
    </w:p>
    <w:p w:rsidR="007A67C0" w:rsidRPr="003D516A" w:rsidRDefault="007A67C0" w:rsidP="007A67C0">
      <w:pPr>
        <w:pStyle w:val="ConsPlusTitle"/>
        <w:jc w:val="center"/>
      </w:pPr>
      <w:r w:rsidRPr="003D516A">
        <w:t>МУНИЦИПАЛЬНОЙ ПРОГРАММЫ "РАЗВИТИЕ СИСТЕМЫ  ОБРАЗОВАНИЯ</w:t>
      </w:r>
    </w:p>
    <w:p w:rsidR="007A67C0" w:rsidRPr="003D516A" w:rsidRDefault="007A67C0" w:rsidP="007A67C0">
      <w:pPr>
        <w:pStyle w:val="ConsPlusTitle"/>
        <w:jc w:val="center"/>
      </w:pPr>
      <w:r w:rsidRPr="003D516A">
        <w:t xml:space="preserve">ОЗИНСКОГО  МУНИЦИПАЛЬНОГО  РАЙОНА  САРАТОВСКОЙ ОБЛАСТИ НА </w:t>
      </w:r>
      <w:r w:rsidRPr="00227728">
        <w:rPr>
          <w:sz w:val="28"/>
          <w:szCs w:val="28"/>
        </w:rPr>
        <w:t>2018-2020годы</w:t>
      </w:r>
      <w:r w:rsidRPr="003D516A">
        <w:t>"</w:t>
      </w:r>
    </w:p>
    <w:p w:rsidR="007A67C0" w:rsidRPr="003D516A" w:rsidRDefault="007A67C0" w:rsidP="007A67C0">
      <w:pPr>
        <w:pStyle w:val="ConsPlusNormal"/>
        <w:jc w:val="both"/>
      </w:pPr>
    </w:p>
    <w:tbl>
      <w:tblPr>
        <w:tblW w:w="14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3368"/>
        <w:gridCol w:w="2835"/>
        <w:gridCol w:w="1701"/>
        <w:gridCol w:w="1701"/>
        <w:gridCol w:w="1418"/>
        <w:gridCol w:w="1276"/>
        <w:gridCol w:w="1276"/>
      </w:tblGrid>
      <w:tr w:rsidR="007A67C0" w:rsidRPr="00990433" w:rsidTr="00C42412">
        <w:trPr>
          <w:trHeight w:val="529"/>
          <w:jc w:val="center"/>
        </w:trPr>
        <w:tc>
          <w:tcPr>
            <w:tcW w:w="602" w:type="dxa"/>
            <w:vMerge w:val="restart"/>
          </w:tcPr>
          <w:p w:rsidR="007A67C0" w:rsidRPr="00990433" w:rsidRDefault="007A67C0" w:rsidP="009904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68" w:type="dxa"/>
            <w:vMerge w:val="restart"/>
            <w:vAlign w:val="center"/>
          </w:tcPr>
          <w:p w:rsidR="007A67C0" w:rsidRPr="00990433" w:rsidRDefault="007A67C0" w:rsidP="00990433">
            <w:pPr>
              <w:pStyle w:val="ConsPlusNormal"/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Наименование  мероприятий</w:t>
            </w:r>
          </w:p>
        </w:tc>
        <w:tc>
          <w:tcPr>
            <w:tcW w:w="2835" w:type="dxa"/>
            <w:vMerge w:val="restart"/>
            <w:vAlign w:val="center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(соисполнитель)</w:t>
            </w:r>
          </w:p>
        </w:tc>
        <w:tc>
          <w:tcPr>
            <w:tcW w:w="1701" w:type="dxa"/>
            <w:vMerge w:val="restart"/>
            <w:vAlign w:val="center"/>
          </w:tcPr>
          <w:p w:rsidR="007A67C0" w:rsidRPr="00990433" w:rsidRDefault="007A67C0" w:rsidP="00990433">
            <w:pPr>
              <w:pStyle w:val="ConsPlusNormal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</w:t>
            </w:r>
          </w:p>
          <w:p w:rsidR="007A67C0" w:rsidRPr="00990433" w:rsidRDefault="007A67C0" w:rsidP="00990433">
            <w:pPr>
              <w:pStyle w:val="ConsPlusNormal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финансового обеспечения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7A67C0" w:rsidRPr="00990433" w:rsidRDefault="007A67C0" w:rsidP="009904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Объемы финансового  обеспечения всего,</w:t>
            </w:r>
          </w:p>
          <w:p w:rsidR="007A67C0" w:rsidRPr="00990433" w:rsidRDefault="007A67C0" w:rsidP="009904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 xml:space="preserve"> ( тыс. руб.)</w:t>
            </w:r>
          </w:p>
        </w:tc>
        <w:tc>
          <w:tcPr>
            <w:tcW w:w="3970" w:type="dxa"/>
            <w:gridSpan w:val="3"/>
          </w:tcPr>
          <w:p w:rsidR="007A67C0" w:rsidRPr="00990433" w:rsidRDefault="007A67C0" w:rsidP="009904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</w:t>
            </w:r>
          </w:p>
        </w:tc>
      </w:tr>
      <w:tr w:rsidR="007A67C0" w:rsidRPr="00990433" w:rsidTr="00C42412">
        <w:trPr>
          <w:trHeight w:val="648"/>
          <w:jc w:val="center"/>
        </w:trPr>
        <w:tc>
          <w:tcPr>
            <w:tcW w:w="602" w:type="dxa"/>
            <w:vMerge/>
          </w:tcPr>
          <w:p w:rsidR="007A67C0" w:rsidRPr="00990433" w:rsidRDefault="007A67C0" w:rsidP="009904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  <w:vAlign w:val="center"/>
          </w:tcPr>
          <w:p w:rsidR="007A67C0" w:rsidRPr="00990433" w:rsidRDefault="007A67C0" w:rsidP="00990433">
            <w:pPr>
              <w:pStyle w:val="ConsPlusNormal"/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A67C0" w:rsidRPr="00990433" w:rsidRDefault="007A67C0" w:rsidP="00990433">
            <w:pPr>
              <w:pStyle w:val="ConsPlusNormal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7A67C0" w:rsidRPr="00990433" w:rsidRDefault="007A67C0" w:rsidP="009904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67C0" w:rsidRPr="00990433" w:rsidRDefault="007A67C0" w:rsidP="009904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7A67C0" w:rsidRPr="00990433" w:rsidTr="00C42412">
        <w:trPr>
          <w:trHeight w:val="180"/>
          <w:jc w:val="center"/>
        </w:trPr>
        <w:tc>
          <w:tcPr>
            <w:tcW w:w="602" w:type="dxa"/>
          </w:tcPr>
          <w:p w:rsidR="007A67C0" w:rsidRPr="00990433" w:rsidRDefault="007A67C0" w:rsidP="009904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8" w:type="dxa"/>
          </w:tcPr>
          <w:p w:rsidR="007A67C0" w:rsidRPr="00990433" w:rsidRDefault="007A67C0" w:rsidP="00990433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7A67C0" w:rsidRPr="00990433" w:rsidRDefault="007A67C0" w:rsidP="009904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FFFFFF"/>
          </w:tcPr>
          <w:p w:rsidR="007A67C0" w:rsidRPr="00990433" w:rsidRDefault="007A67C0" w:rsidP="009904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hanging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A67C0" w:rsidRPr="00990433" w:rsidTr="00C42412">
        <w:trPr>
          <w:trHeight w:val="333"/>
          <w:jc w:val="center"/>
        </w:trPr>
        <w:tc>
          <w:tcPr>
            <w:tcW w:w="602" w:type="dxa"/>
            <w:vMerge w:val="restart"/>
          </w:tcPr>
          <w:p w:rsidR="007A67C0" w:rsidRPr="00990433" w:rsidRDefault="007A67C0" w:rsidP="00990433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Merge w:val="restart"/>
          </w:tcPr>
          <w:p w:rsidR="007A67C0" w:rsidRPr="00990433" w:rsidRDefault="007A67C0" w:rsidP="00990433">
            <w:pPr>
              <w:pStyle w:val="ConsPlusNormal"/>
              <w:ind w:hanging="96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    "Развитие системы образования Озинского  муниципального  района Саратовской области на 2018-2020годы"</w:t>
            </w:r>
          </w:p>
        </w:tc>
        <w:tc>
          <w:tcPr>
            <w:tcW w:w="2835" w:type="dxa"/>
            <w:vMerge w:val="restart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 администрации Озинского муниципального района</w:t>
            </w:r>
          </w:p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учреждения  Озинского муниципального района</w:t>
            </w:r>
          </w:p>
        </w:tc>
        <w:tc>
          <w:tcPr>
            <w:tcW w:w="1701" w:type="dxa"/>
          </w:tcPr>
          <w:p w:rsidR="007A67C0" w:rsidRPr="00990433" w:rsidRDefault="007A67C0" w:rsidP="00990433">
            <w:pPr>
              <w:pStyle w:val="ConsPlusNormal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701" w:type="dxa"/>
            <w:shd w:val="clear" w:color="auto" w:fill="FFFFFF"/>
          </w:tcPr>
          <w:p w:rsidR="007A67C0" w:rsidRPr="00990433" w:rsidRDefault="007A67C0" w:rsidP="009904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656024,70</w:t>
            </w:r>
          </w:p>
        </w:tc>
        <w:tc>
          <w:tcPr>
            <w:tcW w:w="1418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236619,3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206415,2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hanging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212990,2</w:t>
            </w:r>
          </w:p>
        </w:tc>
      </w:tr>
      <w:tr w:rsidR="007A67C0" w:rsidRPr="00990433" w:rsidTr="00C42412">
        <w:trPr>
          <w:jc w:val="center"/>
        </w:trPr>
        <w:tc>
          <w:tcPr>
            <w:tcW w:w="602" w:type="dxa"/>
            <w:vMerge/>
          </w:tcPr>
          <w:p w:rsidR="007A67C0" w:rsidRPr="00990433" w:rsidRDefault="007A67C0" w:rsidP="00990433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  <w:vMerge/>
          </w:tcPr>
          <w:p w:rsidR="007A67C0" w:rsidRPr="00990433" w:rsidRDefault="007A67C0" w:rsidP="00990433">
            <w:pPr>
              <w:ind w:hanging="96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A67C0" w:rsidRPr="00990433" w:rsidRDefault="007A67C0" w:rsidP="0099043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A67C0" w:rsidRPr="00990433" w:rsidRDefault="007A67C0" w:rsidP="00990433">
            <w:pPr>
              <w:pStyle w:val="ConsPlusNormal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shd w:val="clear" w:color="auto" w:fill="FFFFFF"/>
          </w:tcPr>
          <w:p w:rsidR="007A67C0" w:rsidRPr="00990433" w:rsidRDefault="007A67C0" w:rsidP="009904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533118,60</w:t>
            </w:r>
          </w:p>
        </w:tc>
        <w:tc>
          <w:tcPr>
            <w:tcW w:w="1418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188529,9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169266,0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hanging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175322,7</w:t>
            </w:r>
          </w:p>
        </w:tc>
      </w:tr>
      <w:tr w:rsidR="007A67C0" w:rsidRPr="00990433" w:rsidTr="00C42412">
        <w:trPr>
          <w:trHeight w:val="573"/>
          <w:jc w:val="center"/>
        </w:trPr>
        <w:tc>
          <w:tcPr>
            <w:tcW w:w="602" w:type="dxa"/>
            <w:vMerge/>
          </w:tcPr>
          <w:p w:rsidR="007A67C0" w:rsidRPr="00990433" w:rsidRDefault="007A67C0" w:rsidP="00990433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  <w:vMerge/>
          </w:tcPr>
          <w:p w:rsidR="007A67C0" w:rsidRPr="00990433" w:rsidRDefault="007A67C0" w:rsidP="00990433">
            <w:pPr>
              <w:ind w:hanging="96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A67C0" w:rsidRPr="00990433" w:rsidRDefault="007A67C0" w:rsidP="0099043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A67C0" w:rsidRPr="00990433" w:rsidRDefault="007A67C0" w:rsidP="00990433">
            <w:pPr>
              <w:pStyle w:val="ConsPlusNormal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701" w:type="dxa"/>
            <w:shd w:val="clear" w:color="auto" w:fill="FFFFFF"/>
          </w:tcPr>
          <w:p w:rsidR="007A67C0" w:rsidRPr="00990433" w:rsidRDefault="007A67C0" w:rsidP="009904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122906,10</w:t>
            </w:r>
          </w:p>
        </w:tc>
        <w:tc>
          <w:tcPr>
            <w:tcW w:w="1418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48089,4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37149,2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hanging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37667,5</w:t>
            </w:r>
          </w:p>
        </w:tc>
      </w:tr>
      <w:tr w:rsidR="007A67C0" w:rsidRPr="00990433" w:rsidTr="00C42412">
        <w:trPr>
          <w:trHeight w:val="820"/>
          <w:jc w:val="center"/>
        </w:trPr>
        <w:tc>
          <w:tcPr>
            <w:tcW w:w="602" w:type="dxa"/>
          </w:tcPr>
          <w:p w:rsidR="007A67C0" w:rsidRPr="00990433" w:rsidRDefault="007A67C0" w:rsidP="00990433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4" w:name="P2205"/>
        <w:bookmarkEnd w:id="4"/>
        <w:tc>
          <w:tcPr>
            <w:tcW w:w="3368" w:type="dxa"/>
          </w:tcPr>
          <w:p w:rsidR="007A67C0" w:rsidRPr="00990433" w:rsidRDefault="008D5218" w:rsidP="00990433">
            <w:pPr>
              <w:pStyle w:val="ConsPlusNormal"/>
              <w:ind w:hanging="96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A67C0" w:rsidRPr="00990433">
              <w:rPr>
                <w:rFonts w:ascii="Times New Roman" w:hAnsi="Times New Roman" w:cs="Times New Roman"/>
                <w:sz w:val="24"/>
                <w:szCs w:val="24"/>
              </w:rPr>
              <w:instrText>HYPERLINK \l "P301"</w:instrText>
            </w:r>
            <w:r w:rsidRPr="0099043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A67C0" w:rsidRPr="00990433">
              <w:rPr>
                <w:rFonts w:ascii="Times New Roman" w:hAnsi="Times New Roman" w:cs="Times New Roman"/>
                <w:sz w:val="24"/>
                <w:szCs w:val="24"/>
              </w:rPr>
              <w:t>Подпрограмма N 1</w:t>
            </w:r>
            <w:r w:rsidRPr="0099043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7A67C0" w:rsidRPr="00990433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системы дошкольного образования"</w:t>
            </w:r>
          </w:p>
        </w:tc>
        <w:tc>
          <w:tcPr>
            <w:tcW w:w="2835" w:type="dxa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67C0" w:rsidRPr="00990433" w:rsidRDefault="007A67C0" w:rsidP="0099043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7A67C0" w:rsidRPr="00990433" w:rsidRDefault="007A67C0" w:rsidP="0099043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67C0" w:rsidRPr="00990433" w:rsidRDefault="007A67C0" w:rsidP="0099043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A67C0" w:rsidRPr="00990433" w:rsidRDefault="007A67C0" w:rsidP="00990433">
            <w:pPr>
              <w:ind w:firstLine="79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A67C0" w:rsidRPr="00990433" w:rsidRDefault="007A67C0" w:rsidP="00990433">
            <w:pPr>
              <w:rPr>
                <w:sz w:val="24"/>
                <w:szCs w:val="24"/>
              </w:rPr>
            </w:pPr>
          </w:p>
        </w:tc>
      </w:tr>
      <w:tr w:rsidR="007A67C0" w:rsidRPr="00990433" w:rsidTr="00C42412">
        <w:trPr>
          <w:trHeight w:val="308"/>
          <w:jc w:val="center"/>
        </w:trPr>
        <w:tc>
          <w:tcPr>
            <w:tcW w:w="602" w:type="dxa"/>
          </w:tcPr>
          <w:p w:rsidR="007A67C0" w:rsidRPr="00990433" w:rsidRDefault="007A67C0" w:rsidP="009904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68" w:type="dxa"/>
          </w:tcPr>
          <w:p w:rsidR="007A67C0" w:rsidRPr="00990433" w:rsidRDefault="007A67C0" w:rsidP="00990433">
            <w:pPr>
              <w:pStyle w:val="ConsPlusNormal"/>
              <w:ind w:hanging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"Реализация  основных общеобразовательных программ дошкольного образования"</w:t>
            </w:r>
          </w:p>
        </w:tc>
        <w:tc>
          <w:tcPr>
            <w:tcW w:w="2835" w:type="dxa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67C0" w:rsidRPr="00990433" w:rsidRDefault="007A67C0" w:rsidP="009904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67C0" w:rsidRPr="00990433" w:rsidRDefault="007A67C0" w:rsidP="009904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7C0" w:rsidRPr="00990433" w:rsidTr="00C42412">
        <w:trPr>
          <w:jc w:val="center"/>
        </w:trPr>
        <w:tc>
          <w:tcPr>
            <w:tcW w:w="602" w:type="dxa"/>
            <w:vMerge w:val="restart"/>
          </w:tcPr>
          <w:p w:rsidR="007A67C0" w:rsidRPr="00990433" w:rsidRDefault="007A67C0" w:rsidP="00990433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368" w:type="dxa"/>
            <w:vMerge w:val="restart"/>
          </w:tcPr>
          <w:p w:rsidR="007A67C0" w:rsidRPr="00990433" w:rsidRDefault="007A67C0" w:rsidP="00990433">
            <w:pPr>
              <w:pStyle w:val="ConsPlusNormal"/>
              <w:ind w:hanging="96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Оплата труда и начисления на  выплаты  по оплате труда</w:t>
            </w:r>
          </w:p>
        </w:tc>
        <w:tc>
          <w:tcPr>
            <w:tcW w:w="2835" w:type="dxa"/>
            <w:vMerge w:val="restart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 администрации Озинского муниципального района</w:t>
            </w:r>
          </w:p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учреждения  Озинского муниципального района</w:t>
            </w:r>
          </w:p>
        </w:tc>
        <w:tc>
          <w:tcPr>
            <w:tcW w:w="1701" w:type="dxa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FFFFFF"/>
          </w:tcPr>
          <w:p w:rsidR="007A67C0" w:rsidRPr="00990433" w:rsidRDefault="007A67C0" w:rsidP="00990433">
            <w:pPr>
              <w:pStyle w:val="ConsPlusNormal"/>
              <w:tabs>
                <w:tab w:val="center" w:pos="930"/>
                <w:tab w:val="right" w:pos="1860"/>
              </w:tabs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166394,8</w:t>
            </w:r>
          </w:p>
        </w:tc>
        <w:tc>
          <w:tcPr>
            <w:tcW w:w="1418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57786,6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53341,7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55266,5</w:t>
            </w:r>
          </w:p>
        </w:tc>
      </w:tr>
      <w:tr w:rsidR="007A67C0" w:rsidRPr="00990433" w:rsidTr="00C42412">
        <w:trPr>
          <w:trHeight w:val="145"/>
          <w:jc w:val="center"/>
        </w:trPr>
        <w:tc>
          <w:tcPr>
            <w:tcW w:w="602" w:type="dxa"/>
            <w:vMerge/>
          </w:tcPr>
          <w:p w:rsidR="007A67C0" w:rsidRPr="00990433" w:rsidRDefault="007A67C0" w:rsidP="00990433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</w:tcPr>
          <w:p w:rsidR="007A67C0" w:rsidRPr="00990433" w:rsidRDefault="007A67C0" w:rsidP="00990433">
            <w:pPr>
              <w:pStyle w:val="ConsPlusNormal"/>
              <w:ind w:hanging="96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701" w:type="dxa"/>
            <w:shd w:val="clear" w:color="auto" w:fill="FFFFFF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115588,1</w:t>
            </w:r>
          </w:p>
        </w:tc>
        <w:tc>
          <w:tcPr>
            <w:tcW w:w="1418" w:type="dxa"/>
            <w:shd w:val="clear" w:color="auto" w:fill="auto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40765,7</w:t>
            </w:r>
          </w:p>
        </w:tc>
        <w:tc>
          <w:tcPr>
            <w:tcW w:w="1276" w:type="dxa"/>
            <w:shd w:val="clear" w:color="auto" w:fill="auto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36448,8</w:t>
            </w:r>
          </w:p>
        </w:tc>
        <w:tc>
          <w:tcPr>
            <w:tcW w:w="1276" w:type="dxa"/>
            <w:shd w:val="clear" w:color="auto" w:fill="auto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38373,6</w:t>
            </w:r>
          </w:p>
        </w:tc>
      </w:tr>
      <w:tr w:rsidR="007A67C0" w:rsidRPr="00990433" w:rsidTr="00C42412">
        <w:trPr>
          <w:trHeight w:val="842"/>
          <w:jc w:val="center"/>
        </w:trPr>
        <w:tc>
          <w:tcPr>
            <w:tcW w:w="602" w:type="dxa"/>
            <w:vMerge/>
          </w:tcPr>
          <w:p w:rsidR="007A67C0" w:rsidRPr="00990433" w:rsidRDefault="007A67C0" w:rsidP="00990433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</w:tcPr>
          <w:p w:rsidR="007A67C0" w:rsidRPr="00990433" w:rsidRDefault="007A67C0" w:rsidP="00990433">
            <w:pPr>
              <w:pStyle w:val="ConsPlusNormal"/>
              <w:ind w:hanging="96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FFFFF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50806,7</w:t>
            </w:r>
          </w:p>
        </w:tc>
        <w:tc>
          <w:tcPr>
            <w:tcW w:w="1418" w:type="dxa"/>
            <w:tcBorders>
              <w:top w:val="nil"/>
            </w:tcBorders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17020,9</w:t>
            </w:r>
          </w:p>
        </w:tc>
        <w:tc>
          <w:tcPr>
            <w:tcW w:w="1276" w:type="dxa"/>
            <w:tcBorders>
              <w:top w:val="nil"/>
            </w:tcBorders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16892,9</w:t>
            </w:r>
          </w:p>
        </w:tc>
        <w:tc>
          <w:tcPr>
            <w:tcW w:w="1276" w:type="dxa"/>
            <w:tcBorders>
              <w:top w:val="nil"/>
            </w:tcBorders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16892,9</w:t>
            </w:r>
          </w:p>
        </w:tc>
      </w:tr>
      <w:tr w:rsidR="007A67C0" w:rsidRPr="00990433" w:rsidTr="00C42412">
        <w:trPr>
          <w:trHeight w:val="420"/>
          <w:jc w:val="center"/>
        </w:trPr>
        <w:tc>
          <w:tcPr>
            <w:tcW w:w="602" w:type="dxa"/>
            <w:vMerge w:val="restart"/>
          </w:tcPr>
          <w:p w:rsidR="007A67C0" w:rsidRPr="00990433" w:rsidRDefault="007A67C0" w:rsidP="00990433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368" w:type="dxa"/>
            <w:vMerge w:val="restart"/>
          </w:tcPr>
          <w:p w:rsidR="007A67C0" w:rsidRPr="00990433" w:rsidRDefault="007A67C0" w:rsidP="00990433">
            <w:pPr>
              <w:pStyle w:val="ConsPlusNormal"/>
              <w:ind w:hanging="96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Присмотр 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835" w:type="dxa"/>
            <w:vMerge w:val="restart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 администрации Озинского муниципального района</w:t>
            </w:r>
          </w:p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учреждения  Озинского муниципального района</w:t>
            </w:r>
          </w:p>
        </w:tc>
        <w:tc>
          <w:tcPr>
            <w:tcW w:w="1701" w:type="dxa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FFFFFF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6242,5</w:t>
            </w:r>
          </w:p>
        </w:tc>
        <w:tc>
          <w:tcPr>
            <w:tcW w:w="1418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1852,3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2195,1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2195,1</w:t>
            </w:r>
          </w:p>
        </w:tc>
      </w:tr>
      <w:tr w:rsidR="007A67C0" w:rsidRPr="00990433" w:rsidTr="00C42412">
        <w:trPr>
          <w:trHeight w:val="382"/>
          <w:jc w:val="center"/>
        </w:trPr>
        <w:tc>
          <w:tcPr>
            <w:tcW w:w="602" w:type="dxa"/>
            <w:vMerge/>
            <w:tcBorders>
              <w:top w:val="nil"/>
            </w:tcBorders>
          </w:tcPr>
          <w:p w:rsidR="007A67C0" w:rsidRPr="00990433" w:rsidRDefault="007A67C0" w:rsidP="00990433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  <w:tcBorders>
              <w:top w:val="nil"/>
            </w:tcBorders>
          </w:tcPr>
          <w:p w:rsidR="007A67C0" w:rsidRPr="00990433" w:rsidRDefault="007A67C0" w:rsidP="00990433">
            <w:pPr>
              <w:pStyle w:val="ConsPlusNormal"/>
              <w:ind w:hanging="96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FFFFF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2996,9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999,0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999,0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998,9</w:t>
            </w:r>
          </w:p>
        </w:tc>
      </w:tr>
      <w:tr w:rsidR="007A67C0" w:rsidRPr="00990433" w:rsidTr="00C42412">
        <w:trPr>
          <w:trHeight w:val="501"/>
          <w:jc w:val="center"/>
        </w:trPr>
        <w:tc>
          <w:tcPr>
            <w:tcW w:w="602" w:type="dxa"/>
            <w:vMerge/>
            <w:tcBorders>
              <w:top w:val="nil"/>
            </w:tcBorders>
          </w:tcPr>
          <w:p w:rsidR="007A67C0" w:rsidRPr="00990433" w:rsidRDefault="007A67C0" w:rsidP="00990433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  <w:tcBorders>
              <w:top w:val="nil"/>
            </w:tcBorders>
          </w:tcPr>
          <w:p w:rsidR="007A67C0" w:rsidRPr="00990433" w:rsidRDefault="007A67C0" w:rsidP="00990433">
            <w:pPr>
              <w:pStyle w:val="ConsPlusNormal"/>
              <w:ind w:hanging="96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701" w:type="dxa"/>
            <w:shd w:val="clear" w:color="auto" w:fill="FFFFFF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3245,6</w:t>
            </w:r>
          </w:p>
        </w:tc>
        <w:tc>
          <w:tcPr>
            <w:tcW w:w="1418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853,3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1196,1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1196,2</w:t>
            </w:r>
          </w:p>
        </w:tc>
      </w:tr>
      <w:tr w:rsidR="007A67C0" w:rsidRPr="00990433" w:rsidTr="00C42412">
        <w:trPr>
          <w:trHeight w:val="500"/>
          <w:jc w:val="center"/>
        </w:trPr>
        <w:tc>
          <w:tcPr>
            <w:tcW w:w="602" w:type="dxa"/>
            <w:vMerge w:val="restart"/>
          </w:tcPr>
          <w:p w:rsidR="007A67C0" w:rsidRPr="00990433" w:rsidRDefault="007A67C0" w:rsidP="00990433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90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.3.</w:t>
            </w:r>
          </w:p>
        </w:tc>
        <w:tc>
          <w:tcPr>
            <w:tcW w:w="3368" w:type="dxa"/>
            <w:vMerge w:val="restart"/>
          </w:tcPr>
          <w:p w:rsidR="007A67C0" w:rsidRPr="00990433" w:rsidRDefault="007A67C0" w:rsidP="00990433">
            <w:pPr>
              <w:pStyle w:val="ConsPlusNormal"/>
              <w:ind w:hanging="96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Закупки товаров, работ и услуг </w:t>
            </w:r>
            <w:r w:rsidRPr="00990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обеспечения муниципальных нужд (в том числе: расходы  на содержание зданий, оплата коммунальных услуг, услуг связи, оплата налогов,  приобретение оборудования, учебных пособий, текущий и капитальный ремонт, прочие выплаты и т.д.)</w:t>
            </w:r>
          </w:p>
        </w:tc>
        <w:tc>
          <w:tcPr>
            <w:tcW w:w="2835" w:type="dxa"/>
            <w:vMerge w:val="restart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образования  </w:t>
            </w:r>
            <w:r w:rsidRPr="00990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Озинского муниципального района</w:t>
            </w:r>
          </w:p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учреждения  Озинского муниципального района</w:t>
            </w:r>
          </w:p>
        </w:tc>
        <w:tc>
          <w:tcPr>
            <w:tcW w:w="1701" w:type="dxa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701" w:type="dxa"/>
            <w:shd w:val="clear" w:color="auto" w:fill="FFFFFF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18690,4</w:t>
            </w:r>
          </w:p>
        </w:tc>
        <w:tc>
          <w:tcPr>
            <w:tcW w:w="1418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10016,2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4337,1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4337,1</w:t>
            </w:r>
          </w:p>
        </w:tc>
      </w:tr>
      <w:tr w:rsidR="007A67C0" w:rsidRPr="00990433" w:rsidTr="00C42412">
        <w:trPr>
          <w:trHeight w:val="402"/>
          <w:jc w:val="center"/>
        </w:trPr>
        <w:tc>
          <w:tcPr>
            <w:tcW w:w="602" w:type="dxa"/>
            <w:vMerge/>
          </w:tcPr>
          <w:p w:rsidR="007A67C0" w:rsidRPr="00990433" w:rsidRDefault="007A67C0" w:rsidP="00990433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</w:tcPr>
          <w:p w:rsidR="007A67C0" w:rsidRPr="00990433" w:rsidRDefault="007A67C0" w:rsidP="00990433">
            <w:pPr>
              <w:pStyle w:val="ConsPlusNormal"/>
              <w:ind w:hanging="96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701" w:type="dxa"/>
            <w:shd w:val="clear" w:color="auto" w:fill="FFFFFF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2150,0</w:t>
            </w:r>
          </w:p>
        </w:tc>
        <w:tc>
          <w:tcPr>
            <w:tcW w:w="1418" w:type="dxa"/>
            <w:shd w:val="clear" w:color="auto" w:fill="auto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1391,6</w:t>
            </w:r>
          </w:p>
        </w:tc>
        <w:tc>
          <w:tcPr>
            <w:tcW w:w="1276" w:type="dxa"/>
            <w:shd w:val="clear" w:color="auto" w:fill="auto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379,2</w:t>
            </w:r>
          </w:p>
        </w:tc>
        <w:tc>
          <w:tcPr>
            <w:tcW w:w="1276" w:type="dxa"/>
            <w:shd w:val="clear" w:color="auto" w:fill="auto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379,2</w:t>
            </w:r>
          </w:p>
        </w:tc>
      </w:tr>
      <w:tr w:rsidR="007A67C0" w:rsidRPr="00990433" w:rsidTr="00C42412">
        <w:trPr>
          <w:trHeight w:val="874"/>
          <w:jc w:val="center"/>
        </w:trPr>
        <w:tc>
          <w:tcPr>
            <w:tcW w:w="602" w:type="dxa"/>
            <w:vMerge/>
          </w:tcPr>
          <w:p w:rsidR="007A67C0" w:rsidRPr="00990433" w:rsidRDefault="007A67C0" w:rsidP="00990433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</w:tcPr>
          <w:p w:rsidR="007A67C0" w:rsidRPr="00990433" w:rsidRDefault="007A67C0" w:rsidP="00990433">
            <w:pPr>
              <w:pStyle w:val="ConsPlusNormal"/>
              <w:ind w:hanging="96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701" w:type="dxa"/>
            <w:shd w:val="clear" w:color="auto" w:fill="FFFFFF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16540,4</w:t>
            </w:r>
          </w:p>
        </w:tc>
        <w:tc>
          <w:tcPr>
            <w:tcW w:w="1418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8624,6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3957,9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3957,9</w:t>
            </w:r>
          </w:p>
        </w:tc>
      </w:tr>
      <w:tr w:rsidR="007A67C0" w:rsidRPr="00990433" w:rsidTr="00C42412">
        <w:trPr>
          <w:trHeight w:val="362"/>
          <w:jc w:val="center"/>
        </w:trPr>
        <w:tc>
          <w:tcPr>
            <w:tcW w:w="602" w:type="dxa"/>
            <w:vMerge w:val="restart"/>
          </w:tcPr>
          <w:p w:rsidR="007A67C0" w:rsidRPr="00990433" w:rsidRDefault="007A67C0" w:rsidP="00990433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Merge w:val="restart"/>
          </w:tcPr>
          <w:p w:rsidR="007A67C0" w:rsidRPr="00990433" w:rsidRDefault="007A67C0" w:rsidP="00990433">
            <w:pPr>
              <w:pStyle w:val="ConsPlusNormal"/>
              <w:ind w:hanging="96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Итого по Подпрограмме:</w:t>
            </w:r>
          </w:p>
        </w:tc>
        <w:tc>
          <w:tcPr>
            <w:tcW w:w="2835" w:type="dxa"/>
            <w:vMerge w:val="restart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FFFFFF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191327,7</w:t>
            </w:r>
          </w:p>
        </w:tc>
        <w:tc>
          <w:tcPr>
            <w:tcW w:w="1418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69655,1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59873,9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61798,7</w:t>
            </w:r>
          </w:p>
        </w:tc>
      </w:tr>
      <w:tr w:rsidR="007A67C0" w:rsidRPr="00990433" w:rsidTr="00C42412">
        <w:trPr>
          <w:trHeight w:val="416"/>
          <w:jc w:val="center"/>
        </w:trPr>
        <w:tc>
          <w:tcPr>
            <w:tcW w:w="602" w:type="dxa"/>
            <w:vMerge/>
          </w:tcPr>
          <w:p w:rsidR="007A67C0" w:rsidRPr="00990433" w:rsidRDefault="007A67C0" w:rsidP="00990433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</w:tcPr>
          <w:p w:rsidR="007A67C0" w:rsidRPr="00990433" w:rsidRDefault="007A67C0" w:rsidP="00990433">
            <w:pPr>
              <w:pStyle w:val="ConsPlusNormal"/>
              <w:ind w:hanging="96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shd w:val="clear" w:color="auto" w:fill="FFFFFF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120735,0</w:t>
            </w:r>
          </w:p>
        </w:tc>
        <w:tc>
          <w:tcPr>
            <w:tcW w:w="1418" w:type="dxa"/>
            <w:shd w:val="clear" w:color="auto" w:fill="auto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43156,3</w:t>
            </w:r>
          </w:p>
        </w:tc>
        <w:tc>
          <w:tcPr>
            <w:tcW w:w="1276" w:type="dxa"/>
            <w:shd w:val="clear" w:color="auto" w:fill="auto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37827,0</w:t>
            </w:r>
          </w:p>
        </w:tc>
        <w:tc>
          <w:tcPr>
            <w:tcW w:w="1276" w:type="dxa"/>
            <w:shd w:val="clear" w:color="auto" w:fill="auto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39751,7</w:t>
            </w:r>
          </w:p>
        </w:tc>
      </w:tr>
      <w:tr w:rsidR="007A67C0" w:rsidRPr="00990433" w:rsidTr="00C42412">
        <w:trPr>
          <w:trHeight w:val="398"/>
          <w:jc w:val="center"/>
        </w:trPr>
        <w:tc>
          <w:tcPr>
            <w:tcW w:w="602" w:type="dxa"/>
            <w:vMerge/>
          </w:tcPr>
          <w:p w:rsidR="007A67C0" w:rsidRPr="00990433" w:rsidRDefault="007A67C0" w:rsidP="00990433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</w:tcPr>
          <w:p w:rsidR="007A67C0" w:rsidRPr="00990433" w:rsidRDefault="007A67C0" w:rsidP="00990433">
            <w:pPr>
              <w:pStyle w:val="ConsPlusNormal"/>
              <w:ind w:hanging="96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701" w:type="dxa"/>
            <w:shd w:val="clear" w:color="auto" w:fill="FFFFFF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70592,7</w:t>
            </w:r>
          </w:p>
        </w:tc>
        <w:tc>
          <w:tcPr>
            <w:tcW w:w="1418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26498,8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22046,9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22047,0</w:t>
            </w:r>
          </w:p>
        </w:tc>
      </w:tr>
      <w:tr w:rsidR="007A67C0" w:rsidRPr="00990433" w:rsidTr="00C42412">
        <w:trPr>
          <w:trHeight w:val="483"/>
          <w:jc w:val="center"/>
        </w:trPr>
        <w:tc>
          <w:tcPr>
            <w:tcW w:w="602" w:type="dxa"/>
            <w:tcBorders>
              <w:bottom w:val="single" w:sz="4" w:space="0" w:color="auto"/>
            </w:tcBorders>
          </w:tcPr>
          <w:p w:rsidR="007A67C0" w:rsidRPr="00990433" w:rsidRDefault="007A67C0" w:rsidP="00990433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5" w:name="P2711"/>
        <w:bookmarkEnd w:id="5"/>
        <w:tc>
          <w:tcPr>
            <w:tcW w:w="3368" w:type="dxa"/>
            <w:tcBorders>
              <w:bottom w:val="single" w:sz="4" w:space="0" w:color="auto"/>
            </w:tcBorders>
          </w:tcPr>
          <w:p w:rsidR="007A67C0" w:rsidRPr="00990433" w:rsidRDefault="008D5218" w:rsidP="00990433">
            <w:pPr>
              <w:pStyle w:val="ConsPlusNormal"/>
              <w:ind w:hanging="96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A67C0" w:rsidRPr="00990433">
              <w:rPr>
                <w:rFonts w:ascii="Times New Roman" w:hAnsi="Times New Roman" w:cs="Times New Roman"/>
                <w:sz w:val="24"/>
                <w:szCs w:val="24"/>
              </w:rPr>
              <w:instrText>HYPERLINK \l "P524"</w:instrText>
            </w:r>
            <w:r w:rsidRPr="0099043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A67C0" w:rsidRPr="00990433">
              <w:rPr>
                <w:rFonts w:ascii="Times New Roman" w:hAnsi="Times New Roman" w:cs="Times New Roman"/>
                <w:sz w:val="24"/>
                <w:szCs w:val="24"/>
              </w:rPr>
              <w:t>Подпрограмма N 2</w:t>
            </w:r>
            <w:r w:rsidRPr="0099043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7A67C0" w:rsidRPr="00990433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системы  общего  образования"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7C0" w:rsidRPr="00990433" w:rsidTr="00C42412">
        <w:trPr>
          <w:trHeight w:val="1336"/>
          <w:jc w:val="center"/>
        </w:trPr>
        <w:tc>
          <w:tcPr>
            <w:tcW w:w="602" w:type="dxa"/>
          </w:tcPr>
          <w:p w:rsidR="007A67C0" w:rsidRPr="00990433" w:rsidRDefault="007A67C0" w:rsidP="009904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68" w:type="dxa"/>
          </w:tcPr>
          <w:p w:rsidR="007A67C0" w:rsidRPr="00990433" w:rsidRDefault="007A67C0" w:rsidP="00990433">
            <w:pPr>
              <w:pStyle w:val="ConsPlusNormal"/>
              <w:ind w:hanging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 "Реализация основных общеобразовательных программ начального общего, основного общего, среднего общего образования "</w:t>
            </w:r>
          </w:p>
        </w:tc>
        <w:tc>
          <w:tcPr>
            <w:tcW w:w="2835" w:type="dxa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7C0" w:rsidRPr="00990433" w:rsidTr="00C42412">
        <w:trPr>
          <w:jc w:val="center"/>
        </w:trPr>
        <w:tc>
          <w:tcPr>
            <w:tcW w:w="602" w:type="dxa"/>
            <w:vMerge w:val="restart"/>
          </w:tcPr>
          <w:p w:rsidR="007A67C0" w:rsidRPr="00990433" w:rsidRDefault="007A67C0" w:rsidP="00990433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368" w:type="dxa"/>
            <w:vMerge w:val="restart"/>
          </w:tcPr>
          <w:p w:rsidR="007A67C0" w:rsidRPr="00990433" w:rsidRDefault="007A67C0" w:rsidP="00990433">
            <w:pPr>
              <w:pStyle w:val="ConsPlusNormal"/>
              <w:ind w:hanging="96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Оплата труда и начисления на  выплаты  по оплате труда</w:t>
            </w:r>
          </w:p>
        </w:tc>
        <w:tc>
          <w:tcPr>
            <w:tcW w:w="2835" w:type="dxa"/>
            <w:vMerge w:val="restart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 администрации </w:t>
            </w:r>
            <w:r w:rsidRPr="00990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Озинского муниципального района</w:t>
            </w:r>
          </w:p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учреждения  Озинского муниципального района</w:t>
            </w:r>
          </w:p>
        </w:tc>
        <w:tc>
          <w:tcPr>
            <w:tcW w:w="1701" w:type="dxa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701" w:type="dxa"/>
            <w:shd w:val="clear" w:color="auto" w:fill="FFFFFF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395313,5</w:t>
            </w:r>
          </w:p>
        </w:tc>
        <w:tc>
          <w:tcPr>
            <w:tcW w:w="1418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136556,0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127268,2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131489,3</w:t>
            </w:r>
          </w:p>
        </w:tc>
      </w:tr>
      <w:tr w:rsidR="007A67C0" w:rsidRPr="00990433" w:rsidTr="00C42412">
        <w:trPr>
          <w:jc w:val="center"/>
        </w:trPr>
        <w:tc>
          <w:tcPr>
            <w:tcW w:w="602" w:type="dxa"/>
            <w:vMerge/>
          </w:tcPr>
          <w:p w:rsidR="007A67C0" w:rsidRPr="00990433" w:rsidRDefault="007A67C0" w:rsidP="00990433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</w:tcPr>
          <w:p w:rsidR="007A67C0" w:rsidRPr="00990433" w:rsidRDefault="007A67C0" w:rsidP="00990433">
            <w:pPr>
              <w:pStyle w:val="ConsPlusNormal"/>
              <w:ind w:hanging="96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 w:rsidRPr="00990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701" w:type="dxa"/>
            <w:shd w:val="clear" w:color="auto" w:fill="FFFFFF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390783,8</w:t>
            </w:r>
          </w:p>
        </w:tc>
        <w:tc>
          <w:tcPr>
            <w:tcW w:w="1418" w:type="dxa"/>
            <w:shd w:val="clear" w:color="auto" w:fill="auto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135535,7</w:t>
            </w:r>
          </w:p>
        </w:tc>
        <w:tc>
          <w:tcPr>
            <w:tcW w:w="1276" w:type="dxa"/>
            <w:shd w:val="clear" w:color="auto" w:fill="auto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125513,5</w:t>
            </w:r>
          </w:p>
        </w:tc>
        <w:tc>
          <w:tcPr>
            <w:tcW w:w="1276" w:type="dxa"/>
            <w:shd w:val="clear" w:color="auto" w:fill="auto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129734,6</w:t>
            </w:r>
          </w:p>
        </w:tc>
      </w:tr>
      <w:tr w:rsidR="007A67C0" w:rsidRPr="00990433" w:rsidTr="00C42412">
        <w:trPr>
          <w:jc w:val="center"/>
        </w:trPr>
        <w:tc>
          <w:tcPr>
            <w:tcW w:w="602" w:type="dxa"/>
            <w:vMerge/>
          </w:tcPr>
          <w:p w:rsidR="007A67C0" w:rsidRPr="00990433" w:rsidRDefault="007A67C0" w:rsidP="00990433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</w:tcPr>
          <w:p w:rsidR="007A67C0" w:rsidRPr="00990433" w:rsidRDefault="007A67C0" w:rsidP="00990433">
            <w:pPr>
              <w:pStyle w:val="ConsPlusNormal"/>
              <w:ind w:hanging="96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701" w:type="dxa"/>
            <w:shd w:val="clear" w:color="auto" w:fill="FFFFFF"/>
          </w:tcPr>
          <w:p w:rsidR="007A67C0" w:rsidRPr="00990433" w:rsidRDefault="007A67C0" w:rsidP="00990433">
            <w:pPr>
              <w:pStyle w:val="ConsPlusNormal"/>
              <w:tabs>
                <w:tab w:val="left" w:pos="564"/>
                <w:tab w:val="center" w:pos="930"/>
              </w:tabs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4529,7</w:t>
            </w:r>
          </w:p>
        </w:tc>
        <w:tc>
          <w:tcPr>
            <w:tcW w:w="1418" w:type="dxa"/>
          </w:tcPr>
          <w:p w:rsidR="007A67C0" w:rsidRPr="00990433" w:rsidRDefault="007A67C0" w:rsidP="00990433">
            <w:pPr>
              <w:pStyle w:val="ConsPlusNormal"/>
              <w:tabs>
                <w:tab w:val="left" w:pos="564"/>
                <w:tab w:val="center" w:pos="930"/>
              </w:tabs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1020,3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tabs>
                <w:tab w:val="left" w:pos="564"/>
                <w:tab w:val="center" w:pos="930"/>
              </w:tabs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1754,7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tabs>
                <w:tab w:val="left" w:pos="564"/>
                <w:tab w:val="center" w:pos="930"/>
              </w:tabs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1754,7</w:t>
            </w:r>
          </w:p>
        </w:tc>
      </w:tr>
      <w:tr w:rsidR="007A67C0" w:rsidRPr="00990433" w:rsidTr="00C42412">
        <w:trPr>
          <w:trHeight w:val="499"/>
          <w:jc w:val="center"/>
        </w:trPr>
        <w:tc>
          <w:tcPr>
            <w:tcW w:w="602" w:type="dxa"/>
            <w:vMerge w:val="restart"/>
          </w:tcPr>
          <w:p w:rsidR="007A67C0" w:rsidRPr="00990433" w:rsidRDefault="007A67C0" w:rsidP="00990433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368" w:type="dxa"/>
            <w:vMerge w:val="restart"/>
          </w:tcPr>
          <w:p w:rsidR="007A67C0" w:rsidRPr="00990433" w:rsidRDefault="007A67C0" w:rsidP="00990433">
            <w:pPr>
              <w:pStyle w:val="ConsPlusNormal"/>
              <w:ind w:hanging="96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Присмотр 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835" w:type="dxa"/>
            <w:vMerge w:val="restart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 администрации Озинского муниципального района</w:t>
            </w:r>
          </w:p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учреждения  Озинского муниципального района</w:t>
            </w:r>
          </w:p>
        </w:tc>
        <w:tc>
          <w:tcPr>
            <w:tcW w:w="1701" w:type="dxa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FFFFFF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782,6</w:t>
            </w:r>
          </w:p>
        </w:tc>
        <w:tc>
          <w:tcPr>
            <w:tcW w:w="1418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192,8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294,9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294,9</w:t>
            </w:r>
          </w:p>
        </w:tc>
      </w:tr>
      <w:tr w:rsidR="007A67C0" w:rsidRPr="00990433" w:rsidTr="00C42412">
        <w:trPr>
          <w:trHeight w:val="436"/>
          <w:jc w:val="center"/>
        </w:trPr>
        <w:tc>
          <w:tcPr>
            <w:tcW w:w="602" w:type="dxa"/>
            <w:vMerge/>
          </w:tcPr>
          <w:p w:rsidR="007A67C0" w:rsidRPr="00990433" w:rsidRDefault="007A67C0" w:rsidP="00990433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</w:tcPr>
          <w:p w:rsidR="007A67C0" w:rsidRPr="00990433" w:rsidRDefault="007A67C0" w:rsidP="00990433">
            <w:pPr>
              <w:pStyle w:val="ConsPlusNormal"/>
              <w:ind w:hanging="96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shd w:val="clear" w:color="auto" w:fill="FFFFFF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435,3</w:t>
            </w:r>
          </w:p>
        </w:tc>
        <w:tc>
          <w:tcPr>
            <w:tcW w:w="1418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145,1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145,1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145,1</w:t>
            </w:r>
          </w:p>
        </w:tc>
      </w:tr>
      <w:tr w:rsidR="007A67C0" w:rsidRPr="00990433" w:rsidTr="00C42412">
        <w:trPr>
          <w:trHeight w:val="453"/>
          <w:jc w:val="center"/>
        </w:trPr>
        <w:tc>
          <w:tcPr>
            <w:tcW w:w="602" w:type="dxa"/>
            <w:vMerge/>
          </w:tcPr>
          <w:p w:rsidR="007A67C0" w:rsidRPr="00990433" w:rsidRDefault="007A67C0" w:rsidP="00990433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</w:tcPr>
          <w:p w:rsidR="007A67C0" w:rsidRPr="00990433" w:rsidRDefault="007A67C0" w:rsidP="00990433">
            <w:pPr>
              <w:pStyle w:val="ConsPlusNormal"/>
              <w:ind w:hanging="96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701" w:type="dxa"/>
            <w:shd w:val="clear" w:color="auto" w:fill="FFFFFF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347,3</w:t>
            </w:r>
          </w:p>
        </w:tc>
        <w:tc>
          <w:tcPr>
            <w:tcW w:w="1418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149,8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149,8</w:t>
            </w:r>
          </w:p>
        </w:tc>
      </w:tr>
      <w:tr w:rsidR="007A67C0" w:rsidRPr="00990433" w:rsidTr="00C42412">
        <w:trPr>
          <w:trHeight w:val="434"/>
          <w:jc w:val="center"/>
        </w:trPr>
        <w:tc>
          <w:tcPr>
            <w:tcW w:w="602" w:type="dxa"/>
            <w:vMerge w:val="restart"/>
          </w:tcPr>
          <w:p w:rsidR="007A67C0" w:rsidRPr="00990433" w:rsidRDefault="007A67C0" w:rsidP="00990433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368" w:type="dxa"/>
            <w:vMerge w:val="restart"/>
          </w:tcPr>
          <w:p w:rsidR="007A67C0" w:rsidRPr="00990433" w:rsidRDefault="007A67C0" w:rsidP="00990433">
            <w:pPr>
              <w:ind w:hanging="96"/>
              <w:rPr>
                <w:sz w:val="24"/>
                <w:szCs w:val="24"/>
              </w:rPr>
            </w:pPr>
            <w:r w:rsidRPr="00990433">
              <w:rPr>
                <w:color w:val="000000"/>
                <w:sz w:val="24"/>
                <w:szCs w:val="24"/>
              </w:rPr>
              <w:t xml:space="preserve"> Предоставление 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образования.</w:t>
            </w:r>
          </w:p>
        </w:tc>
        <w:tc>
          <w:tcPr>
            <w:tcW w:w="2835" w:type="dxa"/>
            <w:vMerge w:val="restart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 администрации Озинского муниципального района</w:t>
            </w:r>
          </w:p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учреждения  Озинского муниципального района</w:t>
            </w:r>
          </w:p>
        </w:tc>
        <w:tc>
          <w:tcPr>
            <w:tcW w:w="1701" w:type="dxa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FFFFFF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11729,1</w:t>
            </w:r>
          </w:p>
        </w:tc>
        <w:tc>
          <w:tcPr>
            <w:tcW w:w="1418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3839,6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3989,3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3900,2</w:t>
            </w:r>
          </w:p>
        </w:tc>
      </w:tr>
      <w:tr w:rsidR="007A67C0" w:rsidRPr="00990433" w:rsidTr="00C42412">
        <w:trPr>
          <w:trHeight w:val="330"/>
          <w:jc w:val="center"/>
        </w:trPr>
        <w:tc>
          <w:tcPr>
            <w:tcW w:w="602" w:type="dxa"/>
            <w:vMerge/>
          </w:tcPr>
          <w:p w:rsidR="007A67C0" w:rsidRPr="00990433" w:rsidRDefault="007A67C0" w:rsidP="00990433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</w:tcPr>
          <w:p w:rsidR="007A67C0" w:rsidRPr="00990433" w:rsidRDefault="007A67C0" w:rsidP="00990433">
            <w:pPr>
              <w:ind w:hanging="96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shd w:val="clear" w:color="auto" w:fill="FFFFFF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10473,4</w:t>
            </w:r>
          </w:p>
        </w:tc>
        <w:tc>
          <w:tcPr>
            <w:tcW w:w="1418" w:type="dxa"/>
            <w:shd w:val="clear" w:color="auto" w:fill="auto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3520,8</w:t>
            </w:r>
          </w:p>
        </w:tc>
        <w:tc>
          <w:tcPr>
            <w:tcW w:w="1276" w:type="dxa"/>
            <w:shd w:val="clear" w:color="auto" w:fill="auto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3520,8</w:t>
            </w:r>
          </w:p>
        </w:tc>
        <w:tc>
          <w:tcPr>
            <w:tcW w:w="1276" w:type="dxa"/>
            <w:shd w:val="clear" w:color="auto" w:fill="auto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3431,8</w:t>
            </w:r>
          </w:p>
        </w:tc>
      </w:tr>
      <w:tr w:rsidR="007A67C0" w:rsidRPr="00990433" w:rsidTr="00C42412">
        <w:trPr>
          <w:trHeight w:val="1019"/>
          <w:jc w:val="center"/>
        </w:trPr>
        <w:tc>
          <w:tcPr>
            <w:tcW w:w="602" w:type="dxa"/>
            <w:vMerge/>
          </w:tcPr>
          <w:p w:rsidR="007A67C0" w:rsidRPr="00990433" w:rsidRDefault="007A67C0" w:rsidP="00990433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</w:tcPr>
          <w:p w:rsidR="007A67C0" w:rsidRPr="00990433" w:rsidRDefault="007A67C0" w:rsidP="00990433">
            <w:pPr>
              <w:ind w:hanging="96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701" w:type="dxa"/>
            <w:shd w:val="clear" w:color="auto" w:fill="FFFFFF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1255,7</w:t>
            </w:r>
          </w:p>
        </w:tc>
        <w:tc>
          <w:tcPr>
            <w:tcW w:w="1418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318,8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468,5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468,4</w:t>
            </w:r>
          </w:p>
        </w:tc>
      </w:tr>
      <w:tr w:rsidR="007A67C0" w:rsidRPr="00990433" w:rsidTr="00C42412">
        <w:trPr>
          <w:trHeight w:val="449"/>
          <w:jc w:val="center"/>
        </w:trPr>
        <w:tc>
          <w:tcPr>
            <w:tcW w:w="602" w:type="dxa"/>
            <w:vMerge w:val="restart"/>
          </w:tcPr>
          <w:p w:rsidR="007A67C0" w:rsidRPr="00990433" w:rsidRDefault="007A67C0" w:rsidP="00990433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368" w:type="dxa"/>
            <w:vMerge w:val="restart"/>
          </w:tcPr>
          <w:p w:rsidR="007A67C0" w:rsidRPr="00990433" w:rsidRDefault="007A67C0" w:rsidP="00990433">
            <w:pPr>
              <w:ind w:hanging="96"/>
              <w:rPr>
                <w:bCs/>
                <w:iCs/>
                <w:sz w:val="24"/>
                <w:szCs w:val="24"/>
              </w:rPr>
            </w:pPr>
            <w:r w:rsidRPr="00990433">
              <w:rPr>
                <w:sz w:val="24"/>
                <w:szCs w:val="24"/>
              </w:rPr>
              <w:t xml:space="preserve"> Закупки товаров, работ и услуг для обеспечения муниципальных нужд (в том </w:t>
            </w:r>
            <w:r w:rsidRPr="00990433">
              <w:rPr>
                <w:sz w:val="24"/>
                <w:szCs w:val="24"/>
              </w:rPr>
              <w:lastRenderedPageBreak/>
              <w:t>числе: расходы  на содержание зданий, оплата коммунальных услуг,  услуг связи оплата налогов,  приобретение оборудования, учебников и учебных пособий, средств обучения, игр, игрушек, бланков, документов об образовании, лицензионного программного обеспечения, ГСМ, проведение текущего и капитального ремонта, прочие выплаты и т.д.)</w:t>
            </w:r>
          </w:p>
          <w:p w:rsidR="007A67C0" w:rsidRPr="00990433" w:rsidRDefault="007A67C0" w:rsidP="00990433">
            <w:pPr>
              <w:pStyle w:val="ConsPlusNormal"/>
              <w:ind w:hanging="96"/>
              <w:outlineLvl w:val="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образования  администрации Озинского </w:t>
            </w:r>
            <w:r w:rsidRPr="00990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</w:t>
            </w:r>
          </w:p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учреждения  Озинского муниципального района</w:t>
            </w:r>
          </w:p>
        </w:tc>
        <w:tc>
          <w:tcPr>
            <w:tcW w:w="1701" w:type="dxa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701" w:type="dxa"/>
            <w:shd w:val="clear" w:color="auto" w:fill="FFFFFF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52647,1</w:t>
            </w:r>
          </w:p>
        </w:tc>
        <w:tc>
          <w:tcPr>
            <w:tcW w:w="1418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24727,3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13700,8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14219,0</w:t>
            </w:r>
          </w:p>
        </w:tc>
      </w:tr>
      <w:tr w:rsidR="007A67C0" w:rsidRPr="00990433" w:rsidTr="00C42412">
        <w:trPr>
          <w:trHeight w:val="352"/>
          <w:jc w:val="center"/>
        </w:trPr>
        <w:tc>
          <w:tcPr>
            <w:tcW w:w="602" w:type="dxa"/>
            <w:vMerge/>
          </w:tcPr>
          <w:p w:rsidR="007A67C0" w:rsidRPr="00990433" w:rsidRDefault="007A67C0" w:rsidP="00990433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</w:tcPr>
          <w:p w:rsidR="007A67C0" w:rsidRPr="00990433" w:rsidRDefault="007A67C0" w:rsidP="00990433">
            <w:pPr>
              <w:ind w:hanging="96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 w:rsidRPr="00990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701" w:type="dxa"/>
            <w:shd w:val="clear" w:color="auto" w:fill="FFFFFF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10316,5</w:t>
            </w:r>
          </w:p>
        </w:tc>
        <w:tc>
          <w:tcPr>
            <w:tcW w:w="1418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5797,4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2259,6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2259,5</w:t>
            </w:r>
          </w:p>
        </w:tc>
      </w:tr>
      <w:tr w:rsidR="007A67C0" w:rsidRPr="00990433" w:rsidTr="00C42412">
        <w:trPr>
          <w:trHeight w:val="491"/>
          <w:jc w:val="center"/>
        </w:trPr>
        <w:tc>
          <w:tcPr>
            <w:tcW w:w="602" w:type="dxa"/>
            <w:vMerge/>
          </w:tcPr>
          <w:p w:rsidR="007A67C0" w:rsidRPr="00990433" w:rsidRDefault="007A67C0" w:rsidP="00990433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</w:tcPr>
          <w:p w:rsidR="007A67C0" w:rsidRPr="00990433" w:rsidRDefault="007A67C0" w:rsidP="00990433">
            <w:pPr>
              <w:ind w:hanging="96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701" w:type="dxa"/>
            <w:shd w:val="clear" w:color="auto" w:fill="FFFFFF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42330,6</w:t>
            </w:r>
          </w:p>
        </w:tc>
        <w:tc>
          <w:tcPr>
            <w:tcW w:w="1418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18929,9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11441,2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11959,5</w:t>
            </w:r>
          </w:p>
        </w:tc>
      </w:tr>
      <w:tr w:rsidR="007A67C0" w:rsidRPr="00990433" w:rsidTr="00C42412">
        <w:trPr>
          <w:trHeight w:val="255"/>
          <w:jc w:val="center"/>
        </w:trPr>
        <w:tc>
          <w:tcPr>
            <w:tcW w:w="602" w:type="dxa"/>
            <w:vMerge w:val="restart"/>
          </w:tcPr>
          <w:p w:rsidR="007A67C0" w:rsidRPr="00990433" w:rsidRDefault="007A67C0" w:rsidP="00990433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368" w:type="dxa"/>
            <w:vMerge w:val="restart"/>
          </w:tcPr>
          <w:p w:rsidR="007A67C0" w:rsidRPr="00990433" w:rsidRDefault="007A67C0" w:rsidP="00990433">
            <w:pPr>
              <w:pStyle w:val="ConsPlusNormal"/>
              <w:ind w:hanging="96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Организация летнего отдыха в лагерях с дневным пребыванием детей на базе образовательных организаций</w:t>
            </w:r>
          </w:p>
        </w:tc>
        <w:tc>
          <w:tcPr>
            <w:tcW w:w="2835" w:type="dxa"/>
            <w:vMerge w:val="restart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 администрации Озинского муниципального района</w:t>
            </w:r>
          </w:p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учреждения  Озинского муниципального района</w:t>
            </w:r>
          </w:p>
        </w:tc>
        <w:tc>
          <w:tcPr>
            <w:tcW w:w="1701" w:type="dxa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FFFFFF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1255,2</w:t>
            </w:r>
          </w:p>
        </w:tc>
        <w:tc>
          <w:tcPr>
            <w:tcW w:w="1418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418,4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418,4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418,4</w:t>
            </w:r>
          </w:p>
        </w:tc>
      </w:tr>
      <w:tr w:rsidR="007A67C0" w:rsidRPr="00990433" w:rsidTr="00C42412">
        <w:trPr>
          <w:trHeight w:val="510"/>
          <w:jc w:val="center"/>
        </w:trPr>
        <w:tc>
          <w:tcPr>
            <w:tcW w:w="602" w:type="dxa"/>
            <w:vMerge/>
          </w:tcPr>
          <w:p w:rsidR="007A67C0" w:rsidRPr="00990433" w:rsidRDefault="007A67C0" w:rsidP="00990433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</w:tcPr>
          <w:p w:rsidR="007A67C0" w:rsidRPr="00990433" w:rsidRDefault="007A67C0" w:rsidP="00990433">
            <w:pPr>
              <w:pStyle w:val="ConsPlusNormal"/>
              <w:ind w:hanging="96"/>
              <w:outlineLvl w:val="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shd w:val="clear" w:color="auto" w:fill="FFFFFF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A67C0" w:rsidRPr="00990433" w:rsidTr="00C42412">
        <w:trPr>
          <w:trHeight w:val="495"/>
          <w:jc w:val="center"/>
        </w:trPr>
        <w:tc>
          <w:tcPr>
            <w:tcW w:w="602" w:type="dxa"/>
            <w:vMerge/>
          </w:tcPr>
          <w:p w:rsidR="007A67C0" w:rsidRPr="00990433" w:rsidRDefault="007A67C0" w:rsidP="00990433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</w:tcPr>
          <w:p w:rsidR="007A67C0" w:rsidRPr="00990433" w:rsidRDefault="007A67C0" w:rsidP="00990433">
            <w:pPr>
              <w:pStyle w:val="ConsPlusNormal"/>
              <w:ind w:hanging="96"/>
              <w:outlineLvl w:val="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701" w:type="dxa"/>
            <w:shd w:val="clear" w:color="auto" w:fill="FFFFFF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1255,2</w:t>
            </w:r>
          </w:p>
        </w:tc>
        <w:tc>
          <w:tcPr>
            <w:tcW w:w="1418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418,4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418,4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418,4</w:t>
            </w:r>
          </w:p>
        </w:tc>
      </w:tr>
      <w:tr w:rsidR="007A67C0" w:rsidRPr="00990433" w:rsidTr="00C42412">
        <w:trPr>
          <w:trHeight w:val="312"/>
          <w:jc w:val="center"/>
        </w:trPr>
        <w:tc>
          <w:tcPr>
            <w:tcW w:w="602" w:type="dxa"/>
            <w:vMerge w:val="restart"/>
          </w:tcPr>
          <w:p w:rsidR="007A67C0" w:rsidRPr="00990433" w:rsidRDefault="007A67C0" w:rsidP="00990433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Merge w:val="restart"/>
          </w:tcPr>
          <w:p w:rsidR="007A67C0" w:rsidRPr="00990433" w:rsidRDefault="007A67C0" w:rsidP="00990433">
            <w:pPr>
              <w:pStyle w:val="ConsPlusNormal"/>
              <w:ind w:hanging="96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Итого по Подпрограмме:</w:t>
            </w:r>
          </w:p>
        </w:tc>
        <w:tc>
          <w:tcPr>
            <w:tcW w:w="2835" w:type="dxa"/>
            <w:vMerge w:val="restart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FFFFFF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461727,5</w:t>
            </w:r>
          </w:p>
        </w:tc>
        <w:tc>
          <w:tcPr>
            <w:tcW w:w="1418" w:type="dxa"/>
            <w:shd w:val="clear" w:color="auto" w:fill="FFFFFF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165734,1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145671,6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150321,8</w:t>
            </w:r>
          </w:p>
        </w:tc>
      </w:tr>
      <w:tr w:rsidR="007A67C0" w:rsidRPr="00990433" w:rsidTr="00C42412">
        <w:trPr>
          <w:trHeight w:val="320"/>
          <w:jc w:val="center"/>
        </w:trPr>
        <w:tc>
          <w:tcPr>
            <w:tcW w:w="602" w:type="dxa"/>
            <w:vMerge/>
          </w:tcPr>
          <w:p w:rsidR="007A67C0" w:rsidRPr="00990433" w:rsidRDefault="007A67C0" w:rsidP="00990433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</w:tcPr>
          <w:p w:rsidR="007A67C0" w:rsidRPr="00990433" w:rsidRDefault="007A67C0" w:rsidP="00990433">
            <w:pPr>
              <w:pStyle w:val="ConsPlusNormal"/>
              <w:ind w:hanging="96"/>
              <w:outlineLvl w:val="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shd w:val="clear" w:color="auto" w:fill="FFFFFF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412009,0</w:t>
            </w:r>
          </w:p>
        </w:tc>
        <w:tc>
          <w:tcPr>
            <w:tcW w:w="1418" w:type="dxa"/>
            <w:shd w:val="clear" w:color="auto" w:fill="FFFFFF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144999,0</w:t>
            </w:r>
          </w:p>
        </w:tc>
        <w:tc>
          <w:tcPr>
            <w:tcW w:w="1276" w:type="dxa"/>
            <w:shd w:val="clear" w:color="auto" w:fill="FFFFFF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131439,0</w:t>
            </w:r>
          </w:p>
        </w:tc>
        <w:tc>
          <w:tcPr>
            <w:tcW w:w="1276" w:type="dxa"/>
            <w:shd w:val="clear" w:color="auto" w:fill="FFFFFF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135571,0</w:t>
            </w:r>
          </w:p>
        </w:tc>
      </w:tr>
      <w:tr w:rsidR="007A67C0" w:rsidRPr="00990433" w:rsidTr="00C42412">
        <w:trPr>
          <w:trHeight w:val="603"/>
          <w:jc w:val="center"/>
        </w:trPr>
        <w:tc>
          <w:tcPr>
            <w:tcW w:w="602" w:type="dxa"/>
            <w:vMerge/>
          </w:tcPr>
          <w:p w:rsidR="007A67C0" w:rsidRPr="00990433" w:rsidRDefault="007A67C0" w:rsidP="00990433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</w:tcPr>
          <w:p w:rsidR="007A67C0" w:rsidRPr="00990433" w:rsidRDefault="007A67C0" w:rsidP="00990433">
            <w:pPr>
              <w:pStyle w:val="ConsPlusNormal"/>
              <w:ind w:hanging="96"/>
              <w:outlineLvl w:val="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701" w:type="dxa"/>
            <w:shd w:val="clear" w:color="auto" w:fill="FFFFFF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49718,5</w:t>
            </w:r>
          </w:p>
        </w:tc>
        <w:tc>
          <w:tcPr>
            <w:tcW w:w="1418" w:type="dxa"/>
            <w:shd w:val="clear" w:color="auto" w:fill="FFFFFF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20735,1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14232,6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14750,8</w:t>
            </w:r>
          </w:p>
        </w:tc>
      </w:tr>
      <w:tr w:rsidR="007A67C0" w:rsidRPr="00990433" w:rsidTr="00C42412">
        <w:trPr>
          <w:trHeight w:val="510"/>
          <w:jc w:val="center"/>
        </w:trPr>
        <w:tc>
          <w:tcPr>
            <w:tcW w:w="602" w:type="dxa"/>
          </w:tcPr>
          <w:p w:rsidR="007A67C0" w:rsidRPr="00990433" w:rsidRDefault="007A67C0" w:rsidP="00990433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6" w:name="P3506"/>
        <w:bookmarkEnd w:id="6"/>
        <w:tc>
          <w:tcPr>
            <w:tcW w:w="3368" w:type="dxa"/>
          </w:tcPr>
          <w:p w:rsidR="007A67C0" w:rsidRPr="00990433" w:rsidRDefault="008D5218" w:rsidP="00990433">
            <w:pPr>
              <w:pStyle w:val="ConsPlusNormal"/>
              <w:ind w:hanging="96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A67C0" w:rsidRPr="00990433">
              <w:rPr>
                <w:rFonts w:ascii="Times New Roman" w:hAnsi="Times New Roman" w:cs="Times New Roman"/>
                <w:sz w:val="24"/>
                <w:szCs w:val="24"/>
              </w:rPr>
              <w:instrText>HYPERLINK \l "P931"</w:instrText>
            </w:r>
            <w:r w:rsidRPr="0099043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A67C0" w:rsidRPr="00990433">
              <w:rPr>
                <w:rFonts w:ascii="Times New Roman" w:hAnsi="Times New Roman" w:cs="Times New Roman"/>
                <w:sz w:val="24"/>
                <w:szCs w:val="24"/>
              </w:rPr>
              <w:t>Подпрограмма N 3</w:t>
            </w:r>
            <w:r w:rsidRPr="0099043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7A67C0" w:rsidRPr="00990433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системы  дополнительного образования"</w:t>
            </w:r>
          </w:p>
        </w:tc>
        <w:tc>
          <w:tcPr>
            <w:tcW w:w="2835" w:type="dxa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7C0" w:rsidRPr="00990433" w:rsidTr="00C42412">
        <w:trPr>
          <w:trHeight w:val="720"/>
          <w:jc w:val="center"/>
        </w:trPr>
        <w:tc>
          <w:tcPr>
            <w:tcW w:w="602" w:type="dxa"/>
            <w:vMerge w:val="restart"/>
          </w:tcPr>
          <w:p w:rsidR="007A67C0" w:rsidRPr="00990433" w:rsidRDefault="007A67C0" w:rsidP="009904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68" w:type="dxa"/>
            <w:vMerge w:val="restart"/>
          </w:tcPr>
          <w:p w:rsidR="007A67C0" w:rsidRPr="00990433" w:rsidRDefault="007A67C0" w:rsidP="00990433">
            <w:pPr>
              <w:pStyle w:val="ConsPlusNormal"/>
              <w:ind w:hanging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"Реализация дополнительных общеразвивающих программ"</w:t>
            </w:r>
          </w:p>
        </w:tc>
        <w:tc>
          <w:tcPr>
            <w:tcW w:w="2835" w:type="dxa"/>
            <w:vMerge w:val="restart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 администрации Озинского муниципального района</w:t>
            </w:r>
          </w:p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учреждения  Озинского муниципального района</w:t>
            </w:r>
          </w:p>
        </w:tc>
        <w:tc>
          <w:tcPr>
            <w:tcW w:w="1701" w:type="dxa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7C0" w:rsidRPr="00990433" w:rsidTr="00C42412">
        <w:trPr>
          <w:trHeight w:val="589"/>
          <w:jc w:val="center"/>
        </w:trPr>
        <w:tc>
          <w:tcPr>
            <w:tcW w:w="602" w:type="dxa"/>
            <w:vMerge/>
          </w:tcPr>
          <w:p w:rsidR="007A67C0" w:rsidRPr="00990433" w:rsidRDefault="007A67C0" w:rsidP="00990433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  <w:vMerge/>
          </w:tcPr>
          <w:p w:rsidR="007A67C0" w:rsidRPr="00990433" w:rsidRDefault="007A67C0" w:rsidP="00990433">
            <w:pPr>
              <w:ind w:hanging="96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A67C0" w:rsidRPr="00990433" w:rsidRDefault="007A67C0" w:rsidP="0099043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7C0" w:rsidRPr="00990433" w:rsidTr="00C42412">
        <w:trPr>
          <w:trHeight w:val="200"/>
          <w:jc w:val="center"/>
        </w:trPr>
        <w:tc>
          <w:tcPr>
            <w:tcW w:w="602" w:type="dxa"/>
            <w:vMerge w:val="restart"/>
          </w:tcPr>
          <w:p w:rsidR="007A67C0" w:rsidRPr="00990433" w:rsidRDefault="007A67C0" w:rsidP="00990433">
            <w:pPr>
              <w:rPr>
                <w:sz w:val="24"/>
                <w:szCs w:val="24"/>
              </w:rPr>
            </w:pPr>
            <w:r w:rsidRPr="00990433">
              <w:rPr>
                <w:sz w:val="24"/>
                <w:szCs w:val="24"/>
              </w:rPr>
              <w:t>3.1.</w:t>
            </w:r>
          </w:p>
        </w:tc>
        <w:tc>
          <w:tcPr>
            <w:tcW w:w="3368" w:type="dxa"/>
            <w:vMerge w:val="restart"/>
          </w:tcPr>
          <w:p w:rsidR="007A67C0" w:rsidRPr="00990433" w:rsidRDefault="007A67C0" w:rsidP="00990433">
            <w:pPr>
              <w:ind w:hanging="96"/>
              <w:rPr>
                <w:sz w:val="24"/>
                <w:szCs w:val="24"/>
              </w:rPr>
            </w:pPr>
            <w:r w:rsidRPr="00990433">
              <w:rPr>
                <w:sz w:val="24"/>
                <w:szCs w:val="24"/>
              </w:rPr>
              <w:t>Оплата труда и начисления на  выплаты  по оплате труда</w:t>
            </w:r>
          </w:p>
        </w:tc>
        <w:tc>
          <w:tcPr>
            <w:tcW w:w="2835" w:type="dxa"/>
            <w:vMerge w:val="restart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 администрации Озинского муниципального района</w:t>
            </w:r>
          </w:p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учреждения  Озинского муниципального района</w:t>
            </w:r>
          </w:p>
        </w:tc>
        <w:tc>
          <w:tcPr>
            <w:tcW w:w="1701" w:type="dxa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FFFFFF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2868,1</w:t>
            </w:r>
          </w:p>
        </w:tc>
        <w:tc>
          <w:tcPr>
            <w:tcW w:w="1418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1172,1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848,0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848,0</w:t>
            </w:r>
          </w:p>
        </w:tc>
      </w:tr>
      <w:tr w:rsidR="007A67C0" w:rsidRPr="00990433" w:rsidTr="00C42412">
        <w:trPr>
          <w:trHeight w:val="240"/>
          <w:jc w:val="center"/>
        </w:trPr>
        <w:tc>
          <w:tcPr>
            <w:tcW w:w="602" w:type="dxa"/>
            <w:vMerge/>
          </w:tcPr>
          <w:p w:rsidR="007A67C0" w:rsidRPr="00990433" w:rsidRDefault="007A67C0" w:rsidP="00990433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  <w:vMerge/>
          </w:tcPr>
          <w:p w:rsidR="007A67C0" w:rsidRPr="00990433" w:rsidRDefault="007A67C0" w:rsidP="00990433">
            <w:pPr>
              <w:ind w:hanging="96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A67C0" w:rsidRPr="00990433" w:rsidRDefault="007A67C0" w:rsidP="0099043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shd w:val="clear" w:color="auto" w:fill="FFFFFF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349,5</w:t>
            </w:r>
          </w:p>
        </w:tc>
        <w:tc>
          <w:tcPr>
            <w:tcW w:w="1418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349,5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A67C0" w:rsidRPr="00990433" w:rsidTr="00C42412">
        <w:trPr>
          <w:trHeight w:val="513"/>
          <w:jc w:val="center"/>
        </w:trPr>
        <w:tc>
          <w:tcPr>
            <w:tcW w:w="602" w:type="dxa"/>
            <w:vMerge/>
          </w:tcPr>
          <w:p w:rsidR="007A67C0" w:rsidRPr="00990433" w:rsidRDefault="007A67C0" w:rsidP="00990433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  <w:vMerge/>
          </w:tcPr>
          <w:p w:rsidR="007A67C0" w:rsidRPr="00990433" w:rsidRDefault="007A67C0" w:rsidP="00990433">
            <w:pPr>
              <w:ind w:hanging="96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A67C0" w:rsidRPr="00990433" w:rsidRDefault="007A67C0" w:rsidP="0099043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701" w:type="dxa"/>
            <w:shd w:val="clear" w:color="auto" w:fill="FFFFFF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2518,6</w:t>
            </w:r>
          </w:p>
        </w:tc>
        <w:tc>
          <w:tcPr>
            <w:tcW w:w="1418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822,6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848,0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848,0</w:t>
            </w:r>
          </w:p>
        </w:tc>
      </w:tr>
      <w:tr w:rsidR="007A67C0" w:rsidRPr="00990433" w:rsidTr="00C42412">
        <w:trPr>
          <w:trHeight w:val="540"/>
          <w:jc w:val="center"/>
        </w:trPr>
        <w:tc>
          <w:tcPr>
            <w:tcW w:w="602" w:type="dxa"/>
            <w:vMerge w:val="restart"/>
          </w:tcPr>
          <w:p w:rsidR="007A67C0" w:rsidRPr="00990433" w:rsidRDefault="007A67C0" w:rsidP="00990433">
            <w:pPr>
              <w:rPr>
                <w:sz w:val="24"/>
                <w:szCs w:val="24"/>
              </w:rPr>
            </w:pPr>
            <w:r w:rsidRPr="00990433">
              <w:rPr>
                <w:sz w:val="24"/>
                <w:szCs w:val="24"/>
              </w:rPr>
              <w:t>3.3.</w:t>
            </w:r>
          </w:p>
        </w:tc>
        <w:tc>
          <w:tcPr>
            <w:tcW w:w="3368" w:type="dxa"/>
            <w:vMerge w:val="restart"/>
          </w:tcPr>
          <w:p w:rsidR="007A67C0" w:rsidRPr="00990433" w:rsidRDefault="007A67C0" w:rsidP="00990433">
            <w:pPr>
              <w:ind w:hanging="96"/>
              <w:rPr>
                <w:sz w:val="24"/>
                <w:szCs w:val="24"/>
              </w:rPr>
            </w:pPr>
            <w:r w:rsidRPr="00990433">
              <w:rPr>
                <w:sz w:val="24"/>
                <w:szCs w:val="24"/>
              </w:rPr>
              <w:t>Закупки товаров, работ и услуг для обеспечения муниципальных нужд (в том числе: оплата услуг связи, расходы  на содержание зданий,  оплата налогов,  приобретение оборудования, текущий и капитальный ремонт, прочие выплаты и т.д.)</w:t>
            </w:r>
          </w:p>
        </w:tc>
        <w:tc>
          <w:tcPr>
            <w:tcW w:w="2835" w:type="dxa"/>
            <w:vMerge w:val="restart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 администрации Озинского муниципального района</w:t>
            </w:r>
          </w:p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учреждения  Озинского муниципального района</w:t>
            </w:r>
          </w:p>
        </w:tc>
        <w:tc>
          <w:tcPr>
            <w:tcW w:w="1701" w:type="dxa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FFFFFF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101,4</w:t>
            </w:r>
          </w:p>
        </w:tc>
        <w:tc>
          <w:tcPr>
            <w:tcW w:w="1418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</w:tr>
      <w:tr w:rsidR="007A67C0" w:rsidRPr="00990433" w:rsidTr="00C42412">
        <w:trPr>
          <w:trHeight w:val="516"/>
          <w:jc w:val="center"/>
        </w:trPr>
        <w:tc>
          <w:tcPr>
            <w:tcW w:w="602" w:type="dxa"/>
            <w:vMerge/>
          </w:tcPr>
          <w:p w:rsidR="007A67C0" w:rsidRPr="00990433" w:rsidRDefault="007A67C0" w:rsidP="00990433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  <w:vMerge/>
          </w:tcPr>
          <w:p w:rsidR="007A67C0" w:rsidRPr="00990433" w:rsidRDefault="007A67C0" w:rsidP="00990433">
            <w:pPr>
              <w:ind w:hanging="96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A67C0" w:rsidRPr="00990433" w:rsidRDefault="007A67C0" w:rsidP="0099043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shd w:val="clear" w:color="auto" w:fill="FFFFFF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1418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A67C0" w:rsidRPr="00990433" w:rsidTr="00C42412">
        <w:trPr>
          <w:trHeight w:val="887"/>
          <w:jc w:val="center"/>
        </w:trPr>
        <w:tc>
          <w:tcPr>
            <w:tcW w:w="602" w:type="dxa"/>
            <w:vMerge/>
          </w:tcPr>
          <w:p w:rsidR="007A67C0" w:rsidRPr="00990433" w:rsidRDefault="007A67C0" w:rsidP="00990433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  <w:vMerge/>
          </w:tcPr>
          <w:p w:rsidR="007A67C0" w:rsidRPr="00990433" w:rsidRDefault="007A67C0" w:rsidP="00990433">
            <w:pPr>
              <w:ind w:hanging="96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A67C0" w:rsidRPr="00990433" w:rsidRDefault="007A67C0" w:rsidP="0099043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701" w:type="dxa"/>
            <w:shd w:val="clear" w:color="auto" w:fill="FFFFFF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</w:tr>
      <w:tr w:rsidR="007A67C0" w:rsidRPr="00990433" w:rsidTr="00C42412">
        <w:trPr>
          <w:trHeight w:val="280"/>
          <w:jc w:val="center"/>
        </w:trPr>
        <w:tc>
          <w:tcPr>
            <w:tcW w:w="602" w:type="dxa"/>
            <w:vMerge w:val="restart"/>
          </w:tcPr>
          <w:p w:rsidR="007A67C0" w:rsidRPr="00990433" w:rsidRDefault="007A67C0" w:rsidP="00990433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  <w:vMerge w:val="restart"/>
          </w:tcPr>
          <w:p w:rsidR="007A67C0" w:rsidRPr="00990433" w:rsidRDefault="007A67C0" w:rsidP="00990433">
            <w:pPr>
              <w:pStyle w:val="ConsPlusNormal"/>
              <w:ind w:hanging="96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Итого по Подпрограмме:</w:t>
            </w:r>
          </w:p>
        </w:tc>
        <w:tc>
          <w:tcPr>
            <w:tcW w:w="2835" w:type="dxa"/>
            <w:vMerge w:val="restart"/>
          </w:tcPr>
          <w:p w:rsidR="007A67C0" w:rsidRPr="00990433" w:rsidRDefault="007A67C0" w:rsidP="009904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C0" w:rsidRPr="00990433" w:rsidRDefault="007A67C0" w:rsidP="009904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FFFFFF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2969,5</w:t>
            </w:r>
          </w:p>
        </w:tc>
        <w:tc>
          <w:tcPr>
            <w:tcW w:w="1418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1230,1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869,7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869,7</w:t>
            </w:r>
          </w:p>
        </w:tc>
      </w:tr>
      <w:tr w:rsidR="007A67C0" w:rsidRPr="00990433" w:rsidTr="00C42412">
        <w:trPr>
          <w:trHeight w:val="200"/>
          <w:jc w:val="center"/>
        </w:trPr>
        <w:tc>
          <w:tcPr>
            <w:tcW w:w="602" w:type="dxa"/>
            <w:vMerge/>
          </w:tcPr>
          <w:p w:rsidR="007A67C0" w:rsidRPr="00990433" w:rsidRDefault="007A67C0" w:rsidP="00990433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  <w:vMerge/>
          </w:tcPr>
          <w:p w:rsidR="007A67C0" w:rsidRPr="00990433" w:rsidRDefault="007A67C0" w:rsidP="00990433">
            <w:pPr>
              <w:ind w:hanging="96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A67C0" w:rsidRPr="00990433" w:rsidRDefault="007A67C0" w:rsidP="0099043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shd w:val="clear" w:color="auto" w:fill="FFFFFF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374,7</w:t>
            </w:r>
          </w:p>
        </w:tc>
        <w:tc>
          <w:tcPr>
            <w:tcW w:w="1418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374,7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A67C0" w:rsidRPr="00990433" w:rsidTr="00C42412">
        <w:trPr>
          <w:trHeight w:val="510"/>
          <w:jc w:val="center"/>
        </w:trPr>
        <w:tc>
          <w:tcPr>
            <w:tcW w:w="602" w:type="dxa"/>
            <w:vMerge/>
          </w:tcPr>
          <w:p w:rsidR="007A67C0" w:rsidRPr="00990433" w:rsidRDefault="007A67C0" w:rsidP="00990433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  <w:vMerge/>
          </w:tcPr>
          <w:p w:rsidR="007A67C0" w:rsidRPr="00990433" w:rsidRDefault="007A67C0" w:rsidP="00990433">
            <w:pPr>
              <w:ind w:hanging="96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A67C0" w:rsidRPr="00990433" w:rsidRDefault="007A67C0" w:rsidP="0099043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701" w:type="dxa"/>
            <w:shd w:val="clear" w:color="auto" w:fill="FFFFFF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2594,8</w:t>
            </w:r>
          </w:p>
        </w:tc>
        <w:tc>
          <w:tcPr>
            <w:tcW w:w="1418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855,4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869,7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869,7</w:t>
            </w:r>
          </w:p>
        </w:tc>
      </w:tr>
      <w:tr w:rsidR="007A67C0" w:rsidRPr="00990433" w:rsidTr="00C42412">
        <w:trPr>
          <w:trHeight w:val="220"/>
          <w:jc w:val="center"/>
        </w:trPr>
        <w:tc>
          <w:tcPr>
            <w:tcW w:w="602" w:type="dxa"/>
            <w:vMerge w:val="restart"/>
          </w:tcPr>
          <w:p w:rsidR="007A67C0" w:rsidRPr="00990433" w:rsidRDefault="007A67C0" w:rsidP="00990433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  <w:vMerge w:val="restart"/>
          </w:tcPr>
          <w:p w:rsidR="007A67C0" w:rsidRPr="00990433" w:rsidRDefault="007A67C0" w:rsidP="00990433">
            <w:pPr>
              <w:ind w:hanging="96"/>
              <w:rPr>
                <w:sz w:val="24"/>
                <w:szCs w:val="24"/>
              </w:rPr>
            </w:pPr>
            <w:r w:rsidRPr="00990433">
              <w:rPr>
                <w:sz w:val="24"/>
                <w:szCs w:val="24"/>
              </w:rPr>
              <w:t>Всего по  Программе:</w:t>
            </w:r>
          </w:p>
        </w:tc>
        <w:tc>
          <w:tcPr>
            <w:tcW w:w="2835" w:type="dxa"/>
            <w:vMerge w:val="restart"/>
          </w:tcPr>
          <w:p w:rsidR="007A67C0" w:rsidRPr="00990433" w:rsidRDefault="007A67C0" w:rsidP="0099043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FFFFFF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648483,0</w:t>
            </w:r>
          </w:p>
        </w:tc>
        <w:tc>
          <w:tcPr>
            <w:tcW w:w="1418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229077,6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206415,2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212990,2</w:t>
            </w:r>
          </w:p>
        </w:tc>
      </w:tr>
      <w:tr w:rsidR="007A67C0" w:rsidRPr="00990433" w:rsidTr="00C42412">
        <w:trPr>
          <w:trHeight w:val="260"/>
          <w:jc w:val="center"/>
        </w:trPr>
        <w:tc>
          <w:tcPr>
            <w:tcW w:w="602" w:type="dxa"/>
            <w:vMerge/>
          </w:tcPr>
          <w:p w:rsidR="007A67C0" w:rsidRPr="00990433" w:rsidRDefault="007A67C0" w:rsidP="00990433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  <w:vMerge/>
          </w:tcPr>
          <w:p w:rsidR="007A67C0" w:rsidRPr="00990433" w:rsidRDefault="007A67C0" w:rsidP="0099043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A67C0" w:rsidRPr="00990433" w:rsidRDefault="007A67C0" w:rsidP="0099043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shd w:val="clear" w:color="auto" w:fill="FFFFFF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531603,1</w:t>
            </w:r>
          </w:p>
        </w:tc>
        <w:tc>
          <w:tcPr>
            <w:tcW w:w="1418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187014,4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169266,0</w:t>
            </w:r>
          </w:p>
        </w:tc>
        <w:tc>
          <w:tcPr>
            <w:tcW w:w="1276" w:type="dxa"/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175322,7</w:t>
            </w:r>
          </w:p>
        </w:tc>
      </w:tr>
      <w:tr w:rsidR="007A67C0" w:rsidRPr="00990433" w:rsidTr="00C42412">
        <w:trPr>
          <w:trHeight w:val="180"/>
          <w:jc w:val="center"/>
        </w:trPr>
        <w:tc>
          <w:tcPr>
            <w:tcW w:w="602" w:type="dxa"/>
            <w:vMerge/>
          </w:tcPr>
          <w:p w:rsidR="007A67C0" w:rsidRPr="00990433" w:rsidRDefault="007A67C0" w:rsidP="00990433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  <w:vMerge/>
          </w:tcPr>
          <w:p w:rsidR="007A67C0" w:rsidRPr="00990433" w:rsidRDefault="007A67C0" w:rsidP="0099043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A67C0" w:rsidRPr="00990433" w:rsidRDefault="007A67C0" w:rsidP="0099043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67C0" w:rsidRPr="00990433" w:rsidRDefault="007A67C0" w:rsidP="009904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116879,9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42063,2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37149,2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67C0" w:rsidRPr="00990433" w:rsidRDefault="007A67C0" w:rsidP="0099043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3">
              <w:rPr>
                <w:rFonts w:ascii="Times New Roman" w:hAnsi="Times New Roman" w:cs="Times New Roman"/>
                <w:sz w:val="24"/>
                <w:szCs w:val="24"/>
              </w:rPr>
              <w:t>37667,5</w:t>
            </w:r>
          </w:p>
        </w:tc>
      </w:tr>
    </w:tbl>
    <w:p w:rsidR="007A67C0" w:rsidRPr="007A67C0" w:rsidRDefault="007A67C0" w:rsidP="00C42412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7A67C0" w:rsidRPr="007A67C0" w:rsidSect="007A67C0">
      <w:pgSz w:w="16838" w:h="11906" w:orient="landscape"/>
      <w:pgMar w:top="1701" w:right="567" w:bottom="709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97E" w:rsidRDefault="0020297E" w:rsidP="00D70EF3">
      <w:r>
        <w:separator/>
      </w:r>
    </w:p>
  </w:endnote>
  <w:endnote w:type="continuationSeparator" w:id="1">
    <w:p w:rsidR="0020297E" w:rsidRDefault="0020297E" w:rsidP="00D70E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OpenSymbol">
    <w:altName w:val="Courier New"/>
    <w:charset w:val="00"/>
    <w:family w:val="auto"/>
    <w:pitch w:val="variable"/>
    <w:sig w:usb0="00000003" w:usb1="1001E0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33" w:rsidRDefault="00990433">
    <w:pPr>
      <w:pStyle w:val="ac"/>
      <w:jc w:val="center"/>
    </w:pPr>
  </w:p>
  <w:p w:rsidR="00990433" w:rsidRDefault="0099043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97E" w:rsidRDefault="0020297E" w:rsidP="00D70EF3">
      <w:r>
        <w:separator/>
      </w:r>
    </w:p>
  </w:footnote>
  <w:footnote w:type="continuationSeparator" w:id="1">
    <w:p w:rsidR="0020297E" w:rsidRDefault="0020297E" w:rsidP="00D70E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7">
    <w:nsid w:val="00000008"/>
    <w:multiLevelType w:val="multilevel"/>
    <w:tmpl w:val="11740474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9">
    <w:nsid w:val="0000000A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15378A3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3E0596B"/>
    <w:multiLevelType w:val="multilevel"/>
    <w:tmpl w:val="32B6D0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042A6A0E"/>
    <w:multiLevelType w:val="hybridMultilevel"/>
    <w:tmpl w:val="B1080FEC"/>
    <w:lvl w:ilvl="0" w:tplc="88EC43D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067325DD"/>
    <w:multiLevelType w:val="multilevel"/>
    <w:tmpl w:val="970E9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07C23B3F"/>
    <w:multiLevelType w:val="multilevel"/>
    <w:tmpl w:val="251E46FE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5" w:hanging="2160"/>
      </w:pPr>
      <w:rPr>
        <w:rFonts w:hint="default"/>
      </w:rPr>
    </w:lvl>
  </w:abstractNum>
  <w:abstractNum w:abstractNumId="16">
    <w:nsid w:val="0E602E4C"/>
    <w:multiLevelType w:val="hybridMultilevel"/>
    <w:tmpl w:val="4480528C"/>
    <w:lvl w:ilvl="0" w:tplc="D60AE1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0F961529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0FCC2E7D"/>
    <w:multiLevelType w:val="hybridMultilevel"/>
    <w:tmpl w:val="71D691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6FF7C64"/>
    <w:multiLevelType w:val="hybridMultilevel"/>
    <w:tmpl w:val="AD5C127A"/>
    <w:lvl w:ilvl="0" w:tplc="BE48529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>
    <w:nsid w:val="17610AA3"/>
    <w:multiLevelType w:val="hybridMultilevel"/>
    <w:tmpl w:val="16B20CB6"/>
    <w:lvl w:ilvl="0" w:tplc="D85E1E26">
      <w:start w:val="1"/>
      <w:numFmt w:val="decimal"/>
      <w:lvlText w:val="%1."/>
      <w:lvlJc w:val="left"/>
      <w:pPr>
        <w:ind w:left="5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95B7287"/>
    <w:multiLevelType w:val="multilevel"/>
    <w:tmpl w:val="0DD297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2">
    <w:nsid w:val="1EF67AB4"/>
    <w:multiLevelType w:val="hybridMultilevel"/>
    <w:tmpl w:val="CDE8CDD6"/>
    <w:lvl w:ilvl="0" w:tplc="F7089418">
      <w:start w:val="1"/>
      <w:numFmt w:val="decimal"/>
      <w:lvlText w:val="%1."/>
      <w:lvlJc w:val="left"/>
      <w:pPr>
        <w:ind w:left="10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18E06FD"/>
    <w:multiLevelType w:val="multilevel"/>
    <w:tmpl w:val="A32093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2160"/>
      </w:pPr>
      <w:rPr>
        <w:rFonts w:hint="default"/>
      </w:rPr>
    </w:lvl>
  </w:abstractNum>
  <w:abstractNum w:abstractNumId="24">
    <w:nsid w:val="21E62EFC"/>
    <w:multiLevelType w:val="hybridMultilevel"/>
    <w:tmpl w:val="CC60162E"/>
    <w:lvl w:ilvl="0" w:tplc="26329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9C634F"/>
    <w:multiLevelType w:val="hybridMultilevel"/>
    <w:tmpl w:val="6A6C1030"/>
    <w:lvl w:ilvl="0" w:tplc="0EC2ADD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2E8193F"/>
    <w:multiLevelType w:val="multilevel"/>
    <w:tmpl w:val="0ED8B49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27">
    <w:nsid w:val="33934172"/>
    <w:multiLevelType w:val="hybridMultilevel"/>
    <w:tmpl w:val="C4267F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4E4CD4"/>
    <w:multiLevelType w:val="multilevel"/>
    <w:tmpl w:val="32B6D0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>
    <w:nsid w:val="45C3196D"/>
    <w:multiLevelType w:val="hybridMultilevel"/>
    <w:tmpl w:val="87A0AAD6"/>
    <w:lvl w:ilvl="0" w:tplc="EC0C48F6">
      <w:start w:val="1"/>
      <w:numFmt w:val="decimal"/>
      <w:lvlText w:val="%1."/>
      <w:lvlJc w:val="left"/>
      <w:pPr>
        <w:ind w:left="11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711FC6"/>
    <w:multiLevelType w:val="hybridMultilevel"/>
    <w:tmpl w:val="5B5421EA"/>
    <w:lvl w:ilvl="0" w:tplc="756639B0">
      <w:start w:val="1"/>
      <w:numFmt w:val="decimal"/>
      <w:lvlText w:val="%1."/>
      <w:lvlJc w:val="left"/>
      <w:pPr>
        <w:tabs>
          <w:tab w:val="num" w:pos="70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C67637D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D16142A"/>
    <w:multiLevelType w:val="multilevel"/>
    <w:tmpl w:val="AE22E26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410" w:hanging="108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440"/>
      </w:pPr>
    </w:lvl>
    <w:lvl w:ilvl="6">
      <w:start w:val="1"/>
      <w:numFmt w:val="decimal"/>
      <w:isLgl/>
      <w:lvlText w:val="%1.%2.%3.%4.%5.%6.%7."/>
      <w:lvlJc w:val="left"/>
      <w:pPr>
        <w:ind w:left="2130" w:hanging="1800"/>
      </w:p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</w:lvl>
  </w:abstractNum>
  <w:abstractNum w:abstractNumId="33">
    <w:nsid w:val="4EED1E92"/>
    <w:multiLevelType w:val="multilevel"/>
    <w:tmpl w:val="AE928D98"/>
    <w:lvl w:ilvl="0">
      <w:start w:val="1"/>
      <w:numFmt w:val="decimal"/>
      <w:lvlText w:val="%1."/>
      <w:lvlJc w:val="left"/>
      <w:pPr>
        <w:ind w:left="1908" w:hanging="12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4">
    <w:nsid w:val="513B7C4E"/>
    <w:multiLevelType w:val="multilevel"/>
    <w:tmpl w:val="20ACBFA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53465E3E"/>
    <w:multiLevelType w:val="hybridMultilevel"/>
    <w:tmpl w:val="5752569E"/>
    <w:lvl w:ilvl="0" w:tplc="E916B416">
      <w:start w:val="1"/>
      <w:numFmt w:val="decimal"/>
      <w:lvlText w:val="%1."/>
      <w:lvlJc w:val="left"/>
      <w:pPr>
        <w:ind w:left="17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  <w:rPr>
        <w:rFonts w:cs="Times New Roman"/>
      </w:rPr>
    </w:lvl>
  </w:abstractNum>
  <w:abstractNum w:abstractNumId="36">
    <w:nsid w:val="552D5B5F"/>
    <w:multiLevelType w:val="hybridMultilevel"/>
    <w:tmpl w:val="8688A6A4"/>
    <w:lvl w:ilvl="0" w:tplc="C0FC1C4A">
      <w:start w:val="1"/>
      <w:numFmt w:val="decimal"/>
      <w:lvlText w:val="%1."/>
      <w:lvlJc w:val="left"/>
      <w:pPr>
        <w:ind w:left="1991" w:hanging="114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59887A94"/>
    <w:multiLevelType w:val="multilevel"/>
    <w:tmpl w:val="A57AD2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>
    <w:nsid w:val="65401ABD"/>
    <w:multiLevelType w:val="hybridMultilevel"/>
    <w:tmpl w:val="AFAA8DDE"/>
    <w:lvl w:ilvl="0" w:tplc="E89EA9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A87FA4"/>
    <w:multiLevelType w:val="multilevel"/>
    <w:tmpl w:val="90DCAC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>
    <w:nsid w:val="7493001E"/>
    <w:multiLevelType w:val="multilevel"/>
    <w:tmpl w:val="D65AC5C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1">
    <w:nsid w:val="759E0BBE"/>
    <w:multiLevelType w:val="hybridMultilevel"/>
    <w:tmpl w:val="235CFC44"/>
    <w:lvl w:ilvl="0" w:tplc="EC8679F4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A347FD"/>
    <w:multiLevelType w:val="hybridMultilevel"/>
    <w:tmpl w:val="F72857B8"/>
    <w:lvl w:ilvl="0" w:tplc="E9727F6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7"/>
  </w:num>
  <w:num w:numId="2">
    <w:abstractNumId w:val="11"/>
  </w:num>
  <w:num w:numId="3">
    <w:abstractNumId w:val="13"/>
  </w:num>
  <w:num w:numId="4">
    <w:abstractNumId w:val="25"/>
  </w:num>
  <w:num w:numId="5">
    <w:abstractNumId w:val="16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33"/>
  </w:num>
  <w:num w:numId="9">
    <w:abstractNumId w:val="31"/>
  </w:num>
  <w:num w:numId="10">
    <w:abstractNumId w:val="41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34"/>
  </w:num>
  <w:num w:numId="23">
    <w:abstractNumId w:val="21"/>
  </w:num>
  <w:num w:numId="24">
    <w:abstractNumId w:val="30"/>
  </w:num>
  <w:num w:numId="25">
    <w:abstractNumId w:val="19"/>
  </w:num>
  <w:num w:numId="26">
    <w:abstractNumId w:val="35"/>
  </w:num>
  <w:num w:numId="27">
    <w:abstractNumId w:val="38"/>
  </w:num>
  <w:num w:numId="28">
    <w:abstractNumId w:val="14"/>
  </w:num>
  <w:num w:numId="29">
    <w:abstractNumId w:val="18"/>
  </w:num>
  <w:num w:numId="30">
    <w:abstractNumId w:val="12"/>
  </w:num>
  <w:num w:numId="31">
    <w:abstractNumId w:val="28"/>
  </w:num>
  <w:num w:numId="32">
    <w:abstractNumId w:val="37"/>
  </w:num>
  <w:num w:numId="33">
    <w:abstractNumId w:val="27"/>
  </w:num>
  <w:num w:numId="34">
    <w:abstractNumId w:val="24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39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</w:num>
  <w:num w:numId="41">
    <w:abstractNumId w:val="26"/>
  </w:num>
  <w:num w:numId="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687F"/>
    <w:rsid w:val="000063D5"/>
    <w:rsid w:val="00012AC1"/>
    <w:rsid w:val="00016DFA"/>
    <w:rsid w:val="00032274"/>
    <w:rsid w:val="00040743"/>
    <w:rsid w:val="0004322E"/>
    <w:rsid w:val="00056163"/>
    <w:rsid w:val="00060A59"/>
    <w:rsid w:val="00070C8C"/>
    <w:rsid w:val="00077A46"/>
    <w:rsid w:val="00093E54"/>
    <w:rsid w:val="000D4241"/>
    <w:rsid w:val="000E1B60"/>
    <w:rsid w:val="000E2E8E"/>
    <w:rsid w:val="000F1B30"/>
    <w:rsid w:val="000F469D"/>
    <w:rsid w:val="00117194"/>
    <w:rsid w:val="0012595F"/>
    <w:rsid w:val="00152F40"/>
    <w:rsid w:val="00156507"/>
    <w:rsid w:val="00161C26"/>
    <w:rsid w:val="001808B9"/>
    <w:rsid w:val="00194375"/>
    <w:rsid w:val="00194A6B"/>
    <w:rsid w:val="001954AC"/>
    <w:rsid w:val="001A5BD5"/>
    <w:rsid w:val="001B7AF5"/>
    <w:rsid w:val="001C1722"/>
    <w:rsid w:val="001C70F7"/>
    <w:rsid w:val="001E3E7F"/>
    <w:rsid w:val="001F143F"/>
    <w:rsid w:val="001F6A87"/>
    <w:rsid w:val="001F6B9B"/>
    <w:rsid w:val="0020297E"/>
    <w:rsid w:val="00205A1E"/>
    <w:rsid w:val="002063BB"/>
    <w:rsid w:val="002212B0"/>
    <w:rsid w:val="00225D01"/>
    <w:rsid w:val="00227728"/>
    <w:rsid w:val="00233B9A"/>
    <w:rsid w:val="002351FA"/>
    <w:rsid w:val="0024716D"/>
    <w:rsid w:val="00250F60"/>
    <w:rsid w:val="002624F7"/>
    <w:rsid w:val="00264767"/>
    <w:rsid w:val="002720EC"/>
    <w:rsid w:val="0027687F"/>
    <w:rsid w:val="00282D3A"/>
    <w:rsid w:val="002925F1"/>
    <w:rsid w:val="002964CD"/>
    <w:rsid w:val="002A19CE"/>
    <w:rsid w:val="002A3F6B"/>
    <w:rsid w:val="002E59BB"/>
    <w:rsid w:val="002E6296"/>
    <w:rsid w:val="002F27F4"/>
    <w:rsid w:val="002F32C3"/>
    <w:rsid w:val="002F34A7"/>
    <w:rsid w:val="002F3CC0"/>
    <w:rsid w:val="002F4691"/>
    <w:rsid w:val="003024C7"/>
    <w:rsid w:val="00320434"/>
    <w:rsid w:val="00331F40"/>
    <w:rsid w:val="00334CBC"/>
    <w:rsid w:val="00341737"/>
    <w:rsid w:val="00344103"/>
    <w:rsid w:val="00345734"/>
    <w:rsid w:val="00346912"/>
    <w:rsid w:val="00363A32"/>
    <w:rsid w:val="00373A82"/>
    <w:rsid w:val="00375882"/>
    <w:rsid w:val="003877F4"/>
    <w:rsid w:val="00387DBA"/>
    <w:rsid w:val="003A4AD8"/>
    <w:rsid w:val="003A5F8A"/>
    <w:rsid w:val="003B1FA0"/>
    <w:rsid w:val="003C14DA"/>
    <w:rsid w:val="003C6CAD"/>
    <w:rsid w:val="003D61A7"/>
    <w:rsid w:val="003E3762"/>
    <w:rsid w:val="003F70F5"/>
    <w:rsid w:val="00404156"/>
    <w:rsid w:val="00405BF1"/>
    <w:rsid w:val="00406939"/>
    <w:rsid w:val="00407FAC"/>
    <w:rsid w:val="004335ED"/>
    <w:rsid w:val="00452B55"/>
    <w:rsid w:val="00462D8C"/>
    <w:rsid w:val="00465174"/>
    <w:rsid w:val="004661BA"/>
    <w:rsid w:val="00473898"/>
    <w:rsid w:val="0047563B"/>
    <w:rsid w:val="00492BAA"/>
    <w:rsid w:val="004967B8"/>
    <w:rsid w:val="004A25DC"/>
    <w:rsid w:val="004B05AD"/>
    <w:rsid w:val="004B2509"/>
    <w:rsid w:val="004D6128"/>
    <w:rsid w:val="004E2307"/>
    <w:rsid w:val="004E5A62"/>
    <w:rsid w:val="004F1B24"/>
    <w:rsid w:val="00513850"/>
    <w:rsid w:val="00515E7A"/>
    <w:rsid w:val="00532813"/>
    <w:rsid w:val="0053322B"/>
    <w:rsid w:val="00535BEF"/>
    <w:rsid w:val="005607F7"/>
    <w:rsid w:val="00567B88"/>
    <w:rsid w:val="00567CC4"/>
    <w:rsid w:val="00577D8D"/>
    <w:rsid w:val="00586AEE"/>
    <w:rsid w:val="00587A62"/>
    <w:rsid w:val="00592059"/>
    <w:rsid w:val="005941F3"/>
    <w:rsid w:val="005A234A"/>
    <w:rsid w:val="005B0C7A"/>
    <w:rsid w:val="005B707E"/>
    <w:rsid w:val="005E388A"/>
    <w:rsid w:val="005F025A"/>
    <w:rsid w:val="00600CB1"/>
    <w:rsid w:val="00614468"/>
    <w:rsid w:val="00627599"/>
    <w:rsid w:val="0063049E"/>
    <w:rsid w:val="00642C89"/>
    <w:rsid w:val="006522BA"/>
    <w:rsid w:val="00655784"/>
    <w:rsid w:val="0066075D"/>
    <w:rsid w:val="0066261E"/>
    <w:rsid w:val="00664556"/>
    <w:rsid w:val="00680E35"/>
    <w:rsid w:val="006911A4"/>
    <w:rsid w:val="006A17B4"/>
    <w:rsid w:val="006B02AB"/>
    <w:rsid w:val="006D030C"/>
    <w:rsid w:val="006D3CCC"/>
    <w:rsid w:val="006D6C9A"/>
    <w:rsid w:val="006D75B0"/>
    <w:rsid w:val="006F07ED"/>
    <w:rsid w:val="006F5692"/>
    <w:rsid w:val="00704A3D"/>
    <w:rsid w:val="00706E7E"/>
    <w:rsid w:val="00710543"/>
    <w:rsid w:val="007350CF"/>
    <w:rsid w:val="00735C64"/>
    <w:rsid w:val="00740A8B"/>
    <w:rsid w:val="00742243"/>
    <w:rsid w:val="007463C6"/>
    <w:rsid w:val="007819AD"/>
    <w:rsid w:val="007955EA"/>
    <w:rsid w:val="007A003E"/>
    <w:rsid w:val="007A2056"/>
    <w:rsid w:val="007A67C0"/>
    <w:rsid w:val="007B29D1"/>
    <w:rsid w:val="007B4B44"/>
    <w:rsid w:val="007C2525"/>
    <w:rsid w:val="007C635D"/>
    <w:rsid w:val="0080200C"/>
    <w:rsid w:val="00814286"/>
    <w:rsid w:val="00840198"/>
    <w:rsid w:val="008427F4"/>
    <w:rsid w:val="00842D35"/>
    <w:rsid w:val="00846CD5"/>
    <w:rsid w:val="00887B84"/>
    <w:rsid w:val="008A3456"/>
    <w:rsid w:val="008B1D06"/>
    <w:rsid w:val="008B67D3"/>
    <w:rsid w:val="008C3E69"/>
    <w:rsid w:val="008D19E9"/>
    <w:rsid w:val="008D4963"/>
    <w:rsid w:val="008D5218"/>
    <w:rsid w:val="008E22A5"/>
    <w:rsid w:val="008E3DF0"/>
    <w:rsid w:val="00921978"/>
    <w:rsid w:val="00923506"/>
    <w:rsid w:val="00927CE9"/>
    <w:rsid w:val="00927E85"/>
    <w:rsid w:val="009369EA"/>
    <w:rsid w:val="00940C96"/>
    <w:rsid w:val="00941038"/>
    <w:rsid w:val="009464A8"/>
    <w:rsid w:val="00977CA2"/>
    <w:rsid w:val="00987A9B"/>
    <w:rsid w:val="00990433"/>
    <w:rsid w:val="009906C3"/>
    <w:rsid w:val="00995C35"/>
    <w:rsid w:val="00995CD8"/>
    <w:rsid w:val="009A5371"/>
    <w:rsid w:val="009D22FA"/>
    <w:rsid w:val="009E05B1"/>
    <w:rsid w:val="009E1F70"/>
    <w:rsid w:val="009F17E4"/>
    <w:rsid w:val="009F46F3"/>
    <w:rsid w:val="009F48F1"/>
    <w:rsid w:val="00A06512"/>
    <w:rsid w:val="00A126DE"/>
    <w:rsid w:val="00A128FD"/>
    <w:rsid w:val="00A262ED"/>
    <w:rsid w:val="00A35B58"/>
    <w:rsid w:val="00A407DE"/>
    <w:rsid w:val="00A567E3"/>
    <w:rsid w:val="00A56C2E"/>
    <w:rsid w:val="00AA6740"/>
    <w:rsid w:val="00AB3B97"/>
    <w:rsid w:val="00AD3780"/>
    <w:rsid w:val="00AE628F"/>
    <w:rsid w:val="00AE7746"/>
    <w:rsid w:val="00B15619"/>
    <w:rsid w:val="00B24AA8"/>
    <w:rsid w:val="00B33375"/>
    <w:rsid w:val="00B410F8"/>
    <w:rsid w:val="00B426E3"/>
    <w:rsid w:val="00B52E48"/>
    <w:rsid w:val="00B53381"/>
    <w:rsid w:val="00B54D06"/>
    <w:rsid w:val="00B802F0"/>
    <w:rsid w:val="00B80F62"/>
    <w:rsid w:val="00B8149E"/>
    <w:rsid w:val="00B85F5D"/>
    <w:rsid w:val="00BA424F"/>
    <w:rsid w:val="00BA4BDF"/>
    <w:rsid w:val="00BA5F49"/>
    <w:rsid w:val="00BB4817"/>
    <w:rsid w:val="00BB598D"/>
    <w:rsid w:val="00BC040D"/>
    <w:rsid w:val="00BC24DD"/>
    <w:rsid w:val="00BC4CE7"/>
    <w:rsid w:val="00BC7AC4"/>
    <w:rsid w:val="00BD2A1E"/>
    <w:rsid w:val="00BE2C4A"/>
    <w:rsid w:val="00C013B8"/>
    <w:rsid w:val="00C047D8"/>
    <w:rsid w:val="00C0645D"/>
    <w:rsid w:val="00C17995"/>
    <w:rsid w:val="00C2769F"/>
    <w:rsid w:val="00C27C22"/>
    <w:rsid w:val="00C34FC6"/>
    <w:rsid w:val="00C36177"/>
    <w:rsid w:val="00C40D2D"/>
    <w:rsid w:val="00C42412"/>
    <w:rsid w:val="00C45B2A"/>
    <w:rsid w:val="00C517C7"/>
    <w:rsid w:val="00C545E2"/>
    <w:rsid w:val="00C66797"/>
    <w:rsid w:val="00C6753D"/>
    <w:rsid w:val="00C7225F"/>
    <w:rsid w:val="00C852C8"/>
    <w:rsid w:val="00C959C0"/>
    <w:rsid w:val="00C97900"/>
    <w:rsid w:val="00CC20E2"/>
    <w:rsid w:val="00CE2DE1"/>
    <w:rsid w:val="00CF59D6"/>
    <w:rsid w:val="00CF62F2"/>
    <w:rsid w:val="00D0737A"/>
    <w:rsid w:val="00D11A88"/>
    <w:rsid w:val="00D120DE"/>
    <w:rsid w:val="00D162DF"/>
    <w:rsid w:val="00D17CA0"/>
    <w:rsid w:val="00D36051"/>
    <w:rsid w:val="00D37E7F"/>
    <w:rsid w:val="00D42AFE"/>
    <w:rsid w:val="00D446F2"/>
    <w:rsid w:val="00D547CF"/>
    <w:rsid w:val="00D664CF"/>
    <w:rsid w:val="00D70EF3"/>
    <w:rsid w:val="00D734FD"/>
    <w:rsid w:val="00D84D0F"/>
    <w:rsid w:val="00DA5560"/>
    <w:rsid w:val="00DE3319"/>
    <w:rsid w:val="00DE580D"/>
    <w:rsid w:val="00DE6F59"/>
    <w:rsid w:val="00E01868"/>
    <w:rsid w:val="00E02E18"/>
    <w:rsid w:val="00E76037"/>
    <w:rsid w:val="00E8041F"/>
    <w:rsid w:val="00E8231F"/>
    <w:rsid w:val="00E91914"/>
    <w:rsid w:val="00E9753D"/>
    <w:rsid w:val="00EA40B8"/>
    <w:rsid w:val="00ED4997"/>
    <w:rsid w:val="00ED64F3"/>
    <w:rsid w:val="00EE699F"/>
    <w:rsid w:val="00F024AF"/>
    <w:rsid w:val="00F13737"/>
    <w:rsid w:val="00F16E4D"/>
    <w:rsid w:val="00F2370E"/>
    <w:rsid w:val="00F32436"/>
    <w:rsid w:val="00F75723"/>
    <w:rsid w:val="00F847E8"/>
    <w:rsid w:val="00F93AAE"/>
    <w:rsid w:val="00F97D94"/>
    <w:rsid w:val="00FA758D"/>
    <w:rsid w:val="00FB26E8"/>
    <w:rsid w:val="00FB2EE7"/>
    <w:rsid w:val="00FD0A01"/>
    <w:rsid w:val="00FE1487"/>
    <w:rsid w:val="00FE36F2"/>
    <w:rsid w:val="00FF1CCD"/>
    <w:rsid w:val="00FF1D38"/>
    <w:rsid w:val="00FF2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7F"/>
    <w:pPr>
      <w:overflowPunct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C97900"/>
    <w:pPr>
      <w:tabs>
        <w:tab w:val="left" w:pos="0"/>
      </w:tabs>
      <w:suppressAutoHyphens/>
      <w:overflowPunct/>
      <w:autoSpaceDE/>
      <w:autoSpaceDN/>
      <w:adjustRightInd/>
      <w:spacing w:after="136" w:line="288" w:lineRule="atLeast"/>
      <w:ind w:left="432" w:hanging="432"/>
      <w:outlineLvl w:val="0"/>
    </w:pPr>
    <w:rPr>
      <w:rFonts w:ascii="Tahoma" w:hAnsi="Tahoma" w:cs="Tahoma"/>
      <w:color w:val="2E3432"/>
      <w:kern w:val="1"/>
      <w:sz w:val="38"/>
      <w:szCs w:val="38"/>
      <w:lang w:eastAsia="ar-SA"/>
    </w:rPr>
  </w:style>
  <w:style w:type="paragraph" w:styleId="2">
    <w:name w:val="heading 2"/>
    <w:basedOn w:val="a"/>
    <w:next w:val="a0"/>
    <w:link w:val="20"/>
    <w:qFormat/>
    <w:rsid w:val="00C97900"/>
    <w:pPr>
      <w:numPr>
        <w:ilvl w:val="1"/>
        <w:numId w:val="11"/>
      </w:numPr>
      <w:tabs>
        <w:tab w:val="left" w:pos="0"/>
      </w:tabs>
      <w:suppressAutoHyphens/>
      <w:overflowPunct/>
      <w:autoSpaceDE/>
      <w:autoSpaceDN/>
      <w:adjustRightInd/>
      <w:spacing w:after="136" w:line="288" w:lineRule="atLeast"/>
      <w:outlineLvl w:val="1"/>
    </w:pPr>
    <w:rPr>
      <w:rFonts w:ascii="Tahoma" w:hAnsi="Tahoma" w:cs="Tahoma"/>
      <w:kern w:val="1"/>
      <w:sz w:val="34"/>
      <w:szCs w:val="34"/>
      <w:lang w:eastAsia="ar-SA"/>
    </w:rPr>
  </w:style>
  <w:style w:type="paragraph" w:styleId="3">
    <w:name w:val="heading 3"/>
    <w:basedOn w:val="a"/>
    <w:next w:val="a0"/>
    <w:link w:val="30"/>
    <w:qFormat/>
    <w:rsid w:val="00C97900"/>
    <w:pPr>
      <w:numPr>
        <w:ilvl w:val="2"/>
        <w:numId w:val="11"/>
      </w:numPr>
      <w:tabs>
        <w:tab w:val="left" w:pos="0"/>
      </w:tabs>
      <w:suppressAutoHyphens/>
      <w:overflowPunct/>
      <w:autoSpaceDE/>
      <w:autoSpaceDN/>
      <w:adjustRightInd/>
      <w:spacing w:after="136" w:line="288" w:lineRule="atLeast"/>
      <w:outlineLvl w:val="2"/>
    </w:pPr>
    <w:rPr>
      <w:rFonts w:ascii="Tahoma" w:hAnsi="Tahoma" w:cs="Tahoma"/>
      <w:kern w:val="1"/>
      <w:sz w:val="29"/>
      <w:szCs w:val="29"/>
      <w:lang w:eastAsia="ar-SA"/>
    </w:rPr>
  </w:style>
  <w:style w:type="paragraph" w:styleId="4">
    <w:name w:val="heading 4"/>
    <w:basedOn w:val="a"/>
    <w:next w:val="a0"/>
    <w:link w:val="40"/>
    <w:qFormat/>
    <w:rsid w:val="00C97900"/>
    <w:pPr>
      <w:numPr>
        <w:ilvl w:val="3"/>
        <w:numId w:val="11"/>
      </w:numPr>
      <w:tabs>
        <w:tab w:val="left" w:pos="0"/>
      </w:tabs>
      <w:suppressAutoHyphens/>
      <w:overflowPunct/>
      <w:autoSpaceDE/>
      <w:autoSpaceDN/>
      <w:adjustRightInd/>
      <w:spacing w:before="280" w:after="280" w:line="288" w:lineRule="atLeast"/>
      <w:outlineLvl w:val="3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paragraph" w:styleId="5">
    <w:name w:val="heading 5"/>
    <w:basedOn w:val="a"/>
    <w:next w:val="a0"/>
    <w:link w:val="50"/>
    <w:qFormat/>
    <w:rsid w:val="00C97900"/>
    <w:pPr>
      <w:numPr>
        <w:ilvl w:val="4"/>
        <w:numId w:val="11"/>
      </w:numPr>
      <w:tabs>
        <w:tab w:val="left" w:pos="0"/>
      </w:tabs>
      <w:suppressAutoHyphens/>
      <w:overflowPunct/>
      <w:autoSpaceDE/>
      <w:autoSpaceDN/>
      <w:adjustRightInd/>
      <w:spacing w:before="280" w:after="280" w:line="288" w:lineRule="atLeast"/>
      <w:outlineLvl w:val="4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paragraph" w:styleId="6">
    <w:name w:val="heading 6"/>
    <w:basedOn w:val="a"/>
    <w:next w:val="a0"/>
    <w:link w:val="60"/>
    <w:qFormat/>
    <w:rsid w:val="00C97900"/>
    <w:pPr>
      <w:numPr>
        <w:ilvl w:val="5"/>
        <w:numId w:val="11"/>
      </w:numPr>
      <w:tabs>
        <w:tab w:val="left" w:pos="0"/>
      </w:tabs>
      <w:suppressAutoHyphens/>
      <w:overflowPunct/>
      <w:autoSpaceDE/>
      <w:autoSpaceDN/>
      <w:adjustRightInd/>
      <w:spacing w:before="280" w:after="280" w:line="288" w:lineRule="atLeast"/>
      <w:outlineLvl w:val="5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27687F"/>
    <w:pPr>
      <w:widowControl w:val="0"/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5">
    <w:name w:val="Верхний колонтитул Знак"/>
    <w:basedOn w:val="a1"/>
    <w:link w:val="a4"/>
    <w:uiPriority w:val="99"/>
    <w:rsid w:val="002768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D64F3"/>
    <w:pPr>
      <w:widowControl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Style9">
    <w:name w:val="Style9"/>
    <w:basedOn w:val="a"/>
    <w:uiPriority w:val="99"/>
    <w:rsid w:val="00056163"/>
    <w:pPr>
      <w:widowControl w:val="0"/>
      <w:overflowPunct/>
      <w:spacing w:line="302" w:lineRule="exact"/>
      <w:ind w:firstLine="677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056163"/>
    <w:pPr>
      <w:widowControl w:val="0"/>
      <w:overflowPunct/>
      <w:spacing w:line="300" w:lineRule="exact"/>
      <w:ind w:firstLine="384"/>
      <w:jc w:val="both"/>
    </w:pPr>
    <w:rPr>
      <w:rFonts w:eastAsiaTheme="minorEastAsia"/>
      <w:sz w:val="24"/>
      <w:szCs w:val="24"/>
    </w:rPr>
  </w:style>
  <w:style w:type="character" w:customStyle="1" w:styleId="FontStyle17">
    <w:name w:val="Font Style17"/>
    <w:basedOn w:val="a1"/>
    <w:uiPriority w:val="99"/>
    <w:rsid w:val="00056163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1"/>
    <w:uiPriority w:val="99"/>
    <w:unhideWhenUsed/>
    <w:rsid w:val="00056163"/>
    <w:rPr>
      <w:color w:val="0000FF"/>
      <w:u w:val="single"/>
    </w:rPr>
  </w:style>
  <w:style w:type="paragraph" w:customStyle="1" w:styleId="a7">
    <w:name w:val="Стиль"/>
    <w:rsid w:val="00405BF1"/>
    <w:pPr>
      <w:ind w:right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2">
    <w:name w:val="Style2"/>
    <w:basedOn w:val="a"/>
    <w:uiPriority w:val="99"/>
    <w:rsid w:val="00405BF1"/>
    <w:pPr>
      <w:widowControl w:val="0"/>
      <w:overflowPunct/>
      <w:spacing w:line="326" w:lineRule="exact"/>
      <w:jc w:val="both"/>
    </w:pPr>
    <w:rPr>
      <w:rFonts w:ascii="Century Schoolbook" w:eastAsiaTheme="minorEastAsia" w:hAnsi="Century Schoolbook" w:cstheme="minorBidi"/>
      <w:sz w:val="24"/>
      <w:szCs w:val="24"/>
    </w:rPr>
  </w:style>
  <w:style w:type="paragraph" w:customStyle="1" w:styleId="Style3">
    <w:name w:val="Style3"/>
    <w:basedOn w:val="a"/>
    <w:uiPriority w:val="99"/>
    <w:rsid w:val="00405BF1"/>
    <w:pPr>
      <w:widowControl w:val="0"/>
      <w:overflowPunct/>
      <w:spacing w:line="326" w:lineRule="exact"/>
      <w:ind w:firstLine="706"/>
      <w:jc w:val="both"/>
    </w:pPr>
    <w:rPr>
      <w:rFonts w:ascii="Century Schoolbook" w:eastAsiaTheme="minorEastAsia" w:hAnsi="Century Schoolbook" w:cstheme="minorBidi"/>
      <w:sz w:val="24"/>
      <w:szCs w:val="24"/>
    </w:rPr>
  </w:style>
  <w:style w:type="paragraph" w:customStyle="1" w:styleId="Style4">
    <w:name w:val="Style4"/>
    <w:basedOn w:val="a"/>
    <w:uiPriority w:val="99"/>
    <w:rsid w:val="00405BF1"/>
    <w:pPr>
      <w:widowControl w:val="0"/>
      <w:overflowPunct/>
      <w:spacing w:line="322" w:lineRule="exact"/>
      <w:ind w:firstLine="715"/>
    </w:pPr>
    <w:rPr>
      <w:rFonts w:ascii="Century Schoolbook" w:eastAsiaTheme="minorEastAsia" w:hAnsi="Century Schoolbook" w:cstheme="minorBidi"/>
      <w:sz w:val="24"/>
      <w:szCs w:val="24"/>
    </w:rPr>
  </w:style>
  <w:style w:type="character" w:customStyle="1" w:styleId="FontStyle12">
    <w:name w:val="Font Style12"/>
    <w:basedOn w:val="a1"/>
    <w:uiPriority w:val="99"/>
    <w:rsid w:val="00405BF1"/>
    <w:rPr>
      <w:rFonts w:ascii="Century Schoolbook" w:hAnsi="Century Schoolbook" w:cs="Century Schoolbook"/>
      <w:sz w:val="26"/>
      <w:szCs w:val="26"/>
    </w:rPr>
  </w:style>
  <w:style w:type="paragraph" w:customStyle="1" w:styleId="Style5">
    <w:name w:val="Style5"/>
    <w:basedOn w:val="a"/>
    <w:uiPriority w:val="99"/>
    <w:rsid w:val="00405BF1"/>
    <w:pPr>
      <w:widowControl w:val="0"/>
      <w:overflowPunct/>
    </w:pPr>
    <w:rPr>
      <w:rFonts w:eastAsiaTheme="minorEastAsia"/>
      <w:sz w:val="24"/>
      <w:szCs w:val="24"/>
    </w:rPr>
  </w:style>
  <w:style w:type="paragraph" w:customStyle="1" w:styleId="Style6">
    <w:name w:val="Style6"/>
    <w:basedOn w:val="a"/>
    <w:uiPriority w:val="99"/>
    <w:rsid w:val="00405BF1"/>
    <w:pPr>
      <w:widowControl w:val="0"/>
      <w:overflowPunct/>
      <w:spacing w:line="322" w:lineRule="exact"/>
      <w:ind w:firstLine="264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405BF1"/>
    <w:pPr>
      <w:widowControl w:val="0"/>
      <w:overflowPunct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405BF1"/>
    <w:pPr>
      <w:widowControl w:val="0"/>
      <w:overflowPunct/>
      <w:spacing w:line="323" w:lineRule="exact"/>
      <w:ind w:firstLine="739"/>
      <w:jc w:val="both"/>
    </w:pPr>
    <w:rPr>
      <w:rFonts w:eastAsiaTheme="minorEastAsia"/>
      <w:sz w:val="24"/>
      <w:szCs w:val="24"/>
    </w:rPr>
  </w:style>
  <w:style w:type="character" w:customStyle="1" w:styleId="FontStyle14">
    <w:name w:val="Font Style14"/>
    <w:basedOn w:val="a1"/>
    <w:uiPriority w:val="99"/>
    <w:rsid w:val="00405BF1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5">
    <w:name w:val="Font Style15"/>
    <w:basedOn w:val="a1"/>
    <w:uiPriority w:val="99"/>
    <w:rsid w:val="00405BF1"/>
    <w:rPr>
      <w:rFonts w:ascii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99"/>
    <w:qFormat/>
    <w:rsid w:val="008D19E9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No Spacing"/>
    <w:uiPriority w:val="1"/>
    <w:qFormat/>
    <w:rsid w:val="002964CD"/>
    <w:pPr>
      <w:ind w:right="0"/>
    </w:pPr>
    <w:rPr>
      <w:rFonts w:eastAsiaTheme="minorEastAsia"/>
      <w:lang w:eastAsia="ru-RU"/>
    </w:rPr>
  </w:style>
  <w:style w:type="paragraph" w:styleId="aa">
    <w:name w:val="Balloon Text"/>
    <w:basedOn w:val="a"/>
    <w:link w:val="ab"/>
    <w:unhideWhenUsed/>
    <w:rsid w:val="002964CD"/>
    <w:pPr>
      <w:overflowPunct/>
      <w:autoSpaceDE/>
      <w:autoSpaceDN/>
      <w:adjustRightInd/>
    </w:pPr>
    <w:rPr>
      <w:rFonts w:ascii="Tahoma" w:eastAsiaTheme="minorEastAsi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2964CD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2964CD"/>
    <w:pPr>
      <w:tabs>
        <w:tab w:val="center" w:pos="4677"/>
        <w:tab w:val="right" w:pos="9355"/>
      </w:tabs>
      <w:overflowPunct/>
      <w:autoSpaceDE/>
      <w:autoSpaceDN/>
      <w:adjustRightInd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1"/>
    <w:link w:val="ac"/>
    <w:uiPriority w:val="99"/>
    <w:rsid w:val="002964CD"/>
    <w:rPr>
      <w:rFonts w:eastAsiaTheme="minorEastAsia"/>
      <w:lang w:eastAsia="ru-RU"/>
    </w:rPr>
  </w:style>
  <w:style w:type="paragraph" w:styleId="21">
    <w:name w:val="Body Text Indent 2"/>
    <w:basedOn w:val="a"/>
    <w:link w:val="22"/>
    <w:semiHidden/>
    <w:rsid w:val="003D61A7"/>
    <w:pPr>
      <w:ind w:firstLine="709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1"/>
    <w:link w:val="21"/>
    <w:rsid w:val="003D61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1"/>
    <w:uiPriority w:val="99"/>
    <w:rsid w:val="003D61A7"/>
    <w:rPr>
      <w:rFonts w:ascii="Times New Roman" w:hAnsi="Times New Roman" w:cs="Times New Roman"/>
      <w:spacing w:val="20"/>
      <w:sz w:val="24"/>
      <w:szCs w:val="24"/>
    </w:rPr>
  </w:style>
  <w:style w:type="character" w:customStyle="1" w:styleId="11">
    <w:name w:val="Заголовок №1_"/>
    <w:basedOn w:val="a1"/>
    <w:link w:val="12"/>
    <w:rsid w:val="00FF1D38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FF1D38"/>
    <w:pPr>
      <w:widowControl w:val="0"/>
      <w:shd w:val="clear" w:color="auto" w:fill="FFFFFF"/>
      <w:overflowPunct/>
      <w:autoSpaceDE/>
      <w:autoSpaceDN/>
      <w:adjustRightInd/>
      <w:spacing w:before="60" w:after="360" w:line="0" w:lineRule="atLeast"/>
      <w:ind w:hanging="1200"/>
      <w:jc w:val="center"/>
      <w:outlineLvl w:val="0"/>
    </w:pPr>
    <w:rPr>
      <w:b/>
      <w:bCs/>
      <w:spacing w:val="-1"/>
      <w:sz w:val="26"/>
      <w:szCs w:val="26"/>
      <w:lang w:eastAsia="en-US"/>
    </w:rPr>
  </w:style>
  <w:style w:type="paragraph" w:styleId="ae">
    <w:name w:val="Body Text Indent"/>
    <w:basedOn w:val="a"/>
    <w:link w:val="af"/>
    <w:uiPriority w:val="99"/>
    <w:unhideWhenUsed/>
    <w:rsid w:val="00FF1D38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">
    <w:name w:val="Основной текст с отступом Знак"/>
    <w:basedOn w:val="a1"/>
    <w:link w:val="ae"/>
    <w:uiPriority w:val="99"/>
    <w:rsid w:val="00FF1D38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1"/>
    <w:link w:val="1"/>
    <w:rsid w:val="00C97900"/>
    <w:rPr>
      <w:rFonts w:ascii="Tahoma" w:eastAsia="Times New Roman" w:hAnsi="Tahoma" w:cs="Tahoma"/>
      <w:color w:val="2E3432"/>
      <w:kern w:val="1"/>
      <w:sz w:val="38"/>
      <w:szCs w:val="38"/>
      <w:lang w:eastAsia="ar-SA"/>
    </w:rPr>
  </w:style>
  <w:style w:type="character" w:customStyle="1" w:styleId="20">
    <w:name w:val="Заголовок 2 Знак"/>
    <w:basedOn w:val="a1"/>
    <w:link w:val="2"/>
    <w:rsid w:val="00C97900"/>
    <w:rPr>
      <w:rFonts w:ascii="Tahoma" w:eastAsia="Times New Roman" w:hAnsi="Tahoma" w:cs="Tahoma"/>
      <w:kern w:val="1"/>
      <w:sz w:val="34"/>
      <w:szCs w:val="34"/>
      <w:lang w:eastAsia="ar-SA"/>
    </w:rPr>
  </w:style>
  <w:style w:type="character" w:customStyle="1" w:styleId="30">
    <w:name w:val="Заголовок 3 Знак"/>
    <w:basedOn w:val="a1"/>
    <w:link w:val="3"/>
    <w:rsid w:val="00C97900"/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customStyle="1" w:styleId="40">
    <w:name w:val="Заголовок 4 Знак"/>
    <w:basedOn w:val="a1"/>
    <w:link w:val="4"/>
    <w:rsid w:val="00C97900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rsid w:val="00C97900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C97900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paragraph" w:styleId="a0">
    <w:name w:val="Body Text"/>
    <w:basedOn w:val="a"/>
    <w:link w:val="af0"/>
    <w:rsid w:val="00C97900"/>
    <w:pPr>
      <w:suppressAutoHyphens/>
      <w:overflowPunct/>
      <w:autoSpaceDE/>
      <w:autoSpaceDN/>
      <w:adjustRightInd/>
      <w:spacing w:after="12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af0">
    <w:name w:val="Основной текст Знак"/>
    <w:basedOn w:val="a1"/>
    <w:link w:val="a0"/>
    <w:rsid w:val="00C97900"/>
    <w:rPr>
      <w:rFonts w:ascii="Calibri" w:eastAsia="Calibri" w:hAnsi="Calibri" w:cs="Times New Roman"/>
      <w:kern w:val="1"/>
      <w:lang w:eastAsia="ar-SA"/>
    </w:rPr>
  </w:style>
  <w:style w:type="character" w:customStyle="1" w:styleId="13">
    <w:name w:val="Основной шрифт абзаца1"/>
    <w:rsid w:val="00C97900"/>
  </w:style>
  <w:style w:type="character" w:customStyle="1" w:styleId="WW8Num2z0">
    <w:name w:val="WW8Num2z0"/>
    <w:rsid w:val="00C97900"/>
    <w:rPr>
      <w:rFonts w:ascii="Symbol" w:hAnsi="Symbol" w:cs="Symbol"/>
    </w:rPr>
  </w:style>
  <w:style w:type="character" w:customStyle="1" w:styleId="WW8Num3z0">
    <w:name w:val="WW8Num3z0"/>
    <w:rsid w:val="00C97900"/>
    <w:rPr>
      <w:rFonts w:cs="Times New Roman"/>
    </w:rPr>
  </w:style>
  <w:style w:type="character" w:customStyle="1" w:styleId="WW8Num6z0">
    <w:name w:val="WW8Num6z0"/>
    <w:rsid w:val="00C97900"/>
    <w:rPr>
      <w:rFonts w:ascii="Symbol" w:hAnsi="Symbol" w:cs="Symbol"/>
    </w:rPr>
  </w:style>
  <w:style w:type="character" w:customStyle="1" w:styleId="WW8Num10z0">
    <w:name w:val="WW8Num10z0"/>
    <w:rsid w:val="00C97900"/>
    <w:rPr>
      <w:rFonts w:ascii="Symbol" w:hAnsi="Symbol" w:cs="OpenSymbol"/>
    </w:rPr>
  </w:style>
  <w:style w:type="character" w:customStyle="1" w:styleId="WW8Num11z0">
    <w:name w:val="WW8Num11z0"/>
    <w:rsid w:val="00C97900"/>
    <w:rPr>
      <w:rFonts w:ascii="Symbol" w:hAnsi="Symbol" w:cs="OpenSymbol"/>
    </w:rPr>
  </w:style>
  <w:style w:type="character" w:customStyle="1" w:styleId="WW8Num12z0">
    <w:name w:val="WW8Num12z0"/>
    <w:rsid w:val="00C97900"/>
    <w:rPr>
      <w:rFonts w:ascii="Symbol" w:hAnsi="Symbol" w:cs="OpenSymbol"/>
    </w:rPr>
  </w:style>
  <w:style w:type="character" w:customStyle="1" w:styleId="31">
    <w:name w:val="Основной шрифт абзаца3"/>
    <w:rsid w:val="00C97900"/>
  </w:style>
  <w:style w:type="character" w:customStyle="1" w:styleId="WW8Num1z0">
    <w:name w:val="WW8Num1z0"/>
    <w:rsid w:val="00C97900"/>
    <w:rPr>
      <w:rFonts w:ascii="Symbol" w:hAnsi="Symbol" w:cs="OpenSymbol"/>
    </w:rPr>
  </w:style>
  <w:style w:type="character" w:customStyle="1" w:styleId="WW8Num6z1">
    <w:name w:val="WW8Num6z1"/>
    <w:rsid w:val="00C97900"/>
    <w:rPr>
      <w:rFonts w:ascii="Courier New" w:hAnsi="Courier New" w:cs="Courier New"/>
    </w:rPr>
  </w:style>
  <w:style w:type="character" w:customStyle="1" w:styleId="WW8Num6z2">
    <w:name w:val="WW8Num6z2"/>
    <w:rsid w:val="00C97900"/>
    <w:rPr>
      <w:rFonts w:ascii="Wingdings" w:hAnsi="Wingdings" w:cs="Wingdings"/>
    </w:rPr>
  </w:style>
  <w:style w:type="character" w:customStyle="1" w:styleId="23">
    <w:name w:val="Основной шрифт абзаца2"/>
    <w:rsid w:val="00C97900"/>
  </w:style>
  <w:style w:type="character" w:customStyle="1" w:styleId="HTML">
    <w:name w:val="Стандартный HTML Знак"/>
    <w:rsid w:val="00C97900"/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Гипертекстовая ссылка"/>
    <w:uiPriority w:val="99"/>
    <w:rsid w:val="00C97900"/>
    <w:rPr>
      <w:b/>
      <w:bCs/>
      <w:color w:val="008000"/>
    </w:rPr>
  </w:style>
  <w:style w:type="character" w:customStyle="1" w:styleId="af2">
    <w:name w:val="Красная строка Знак"/>
    <w:rsid w:val="00C97900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rsid w:val="00C97900"/>
    <w:rPr>
      <w:sz w:val="16"/>
      <w:szCs w:val="16"/>
    </w:rPr>
  </w:style>
  <w:style w:type="character" w:customStyle="1" w:styleId="WW-Absatz-Standardschriftart111111111">
    <w:name w:val="WW-Absatz-Standardschriftart111111111"/>
    <w:rsid w:val="00C97900"/>
  </w:style>
  <w:style w:type="character" w:customStyle="1" w:styleId="apple-style-span">
    <w:name w:val="apple-style-span"/>
    <w:basedOn w:val="23"/>
    <w:rsid w:val="00C97900"/>
  </w:style>
  <w:style w:type="character" w:customStyle="1" w:styleId="S">
    <w:name w:val="S_Обычный Знак"/>
    <w:rsid w:val="00C97900"/>
    <w:rPr>
      <w:sz w:val="24"/>
      <w:szCs w:val="24"/>
      <w:lang w:val="ru-RU" w:eastAsia="ar-SA" w:bidi="ar-SA"/>
    </w:rPr>
  </w:style>
  <w:style w:type="character" w:customStyle="1" w:styleId="af3">
    <w:name w:val="Символ сноски"/>
    <w:rsid w:val="00C97900"/>
    <w:rPr>
      <w:rFonts w:cs="Times New Roman"/>
      <w:vertAlign w:val="superscript"/>
    </w:rPr>
  </w:style>
  <w:style w:type="character" w:customStyle="1" w:styleId="af4">
    <w:name w:val="Текст сноски Знак"/>
    <w:rsid w:val="00C97900"/>
    <w:rPr>
      <w:lang w:val="ru-RU" w:eastAsia="ar-SA" w:bidi="ar-SA"/>
    </w:rPr>
  </w:style>
  <w:style w:type="character" w:customStyle="1" w:styleId="14">
    <w:name w:val="Номер страницы1"/>
    <w:rsid w:val="00C97900"/>
    <w:rPr>
      <w:rFonts w:cs="Times New Roman"/>
    </w:rPr>
  </w:style>
  <w:style w:type="character" w:customStyle="1" w:styleId="apple-converted-space">
    <w:name w:val="apple-converted-space"/>
    <w:basedOn w:val="23"/>
    <w:rsid w:val="00C97900"/>
  </w:style>
  <w:style w:type="character" w:customStyle="1" w:styleId="af5">
    <w:name w:val="Название Знак"/>
    <w:rsid w:val="00C97900"/>
    <w:rPr>
      <w:rFonts w:ascii="Times New Roman" w:eastAsia="Times New Roman" w:hAnsi="Times New Roman" w:cs="Times New Roman"/>
      <w:sz w:val="24"/>
    </w:rPr>
  </w:style>
  <w:style w:type="character" w:styleId="af6">
    <w:name w:val="Strong"/>
    <w:qFormat/>
    <w:rsid w:val="00C97900"/>
    <w:rPr>
      <w:b/>
      <w:bCs/>
    </w:rPr>
  </w:style>
  <w:style w:type="character" w:customStyle="1" w:styleId="af7">
    <w:name w:val="Маркеры списка"/>
    <w:rsid w:val="00C97900"/>
    <w:rPr>
      <w:rFonts w:ascii="OpenSymbol" w:eastAsia="OpenSymbol" w:hAnsi="OpenSymbol" w:cs="OpenSymbol"/>
    </w:rPr>
  </w:style>
  <w:style w:type="character" w:customStyle="1" w:styleId="ListLabel1">
    <w:name w:val="ListLabel 1"/>
    <w:rsid w:val="00C97900"/>
    <w:rPr>
      <w:rFonts w:cs="Symbol"/>
    </w:rPr>
  </w:style>
  <w:style w:type="character" w:customStyle="1" w:styleId="ListLabel2">
    <w:name w:val="ListLabel 2"/>
    <w:rsid w:val="00C97900"/>
    <w:rPr>
      <w:rFonts w:cs="Times New Roman"/>
    </w:rPr>
  </w:style>
  <w:style w:type="character" w:customStyle="1" w:styleId="ListLabel3">
    <w:name w:val="ListLabel 3"/>
    <w:rsid w:val="00C97900"/>
    <w:rPr>
      <w:rFonts w:cs="OpenSymbol"/>
    </w:rPr>
  </w:style>
  <w:style w:type="character" w:customStyle="1" w:styleId="af8">
    <w:name w:val="Символ нумерации"/>
    <w:rsid w:val="00C97900"/>
  </w:style>
  <w:style w:type="paragraph" w:customStyle="1" w:styleId="af9">
    <w:name w:val="Заголовок"/>
    <w:basedOn w:val="a"/>
    <w:next w:val="a0"/>
    <w:rsid w:val="00C97900"/>
    <w:pPr>
      <w:keepNext/>
      <w:suppressAutoHyphens/>
      <w:overflowPunct/>
      <w:autoSpaceDE/>
      <w:autoSpaceDN/>
      <w:adjustRightInd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styleId="afa">
    <w:name w:val="List"/>
    <w:basedOn w:val="a0"/>
    <w:rsid w:val="00C97900"/>
    <w:rPr>
      <w:rFonts w:cs="Mangal"/>
    </w:rPr>
  </w:style>
  <w:style w:type="paragraph" w:customStyle="1" w:styleId="33">
    <w:name w:val="Название3"/>
    <w:basedOn w:val="a"/>
    <w:rsid w:val="00C97900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34">
    <w:name w:val="Указатель3"/>
    <w:basedOn w:val="a"/>
    <w:rsid w:val="00C97900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4">
    <w:name w:val="Название2"/>
    <w:basedOn w:val="a"/>
    <w:rsid w:val="00C97900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25">
    <w:name w:val="Указатель2"/>
    <w:basedOn w:val="a"/>
    <w:rsid w:val="00C97900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5">
    <w:name w:val="Название1"/>
    <w:basedOn w:val="a"/>
    <w:rsid w:val="00C97900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"/>
    <w:rsid w:val="00C97900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Courier New" w:hAnsi="Courier New" w:cs="Courier New"/>
      <w:kern w:val="1"/>
      <w:lang w:eastAsia="ar-SA"/>
    </w:rPr>
  </w:style>
  <w:style w:type="paragraph" w:customStyle="1" w:styleId="afb">
    <w:name w:val="Знак Знак Знак Знак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Verdana" w:hAnsi="Verdana" w:cs="Verdana"/>
      <w:kern w:val="1"/>
      <w:lang w:val="en-US" w:eastAsia="ar-SA"/>
    </w:rPr>
  </w:style>
  <w:style w:type="paragraph" w:customStyle="1" w:styleId="17">
    <w:name w:val="Обычный (веб)1"/>
    <w:basedOn w:val="a"/>
    <w:rsid w:val="00C97900"/>
    <w:pPr>
      <w:suppressAutoHyphens/>
      <w:overflowPunct/>
      <w:autoSpaceDE/>
      <w:autoSpaceDN/>
      <w:adjustRightInd/>
      <w:spacing w:before="280" w:after="280" w:line="100" w:lineRule="atLeast"/>
    </w:pPr>
    <w:rPr>
      <w:kern w:val="1"/>
      <w:sz w:val="24"/>
      <w:szCs w:val="24"/>
      <w:lang w:eastAsia="ar-SA"/>
    </w:rPr>
  </w:style>
  <w:style w:type="paragraph" w:customStyle="1" w:styleId="18">
    <w:name w:val="Красная строка1"/>
    <w:basedOn w:val="a0"/>
    <w:rsid w:val="00C97900"/>
    <w:pPr>
      <w:spacing w:after="0" w:line="100" w:lineRule="atLeast"/>
      <w:ind w:firstLine="210"/>
    </w:pPr>
    <w:rPr>
      <w:rFonts w:ascii="Times New Roman" w:eastAsia="Times New Roman" w:hAnsi="Times New Roman"/>
      <w:sz w:val="24"/>
      <w:szCs w:val="24"/>
    </w:rPr>
  </w:style>
  <w:style w:type="paragraph" w:customStyle="1" w:styleId="310">
    <w:name w:val="Основной текст с отступом 31"/>
    <w:basedOn w:val="a"/>
    <w:rsid w:val="00C97900"/>
    <w:pPr>
      <w:suppressAutoHyphens/>
      <w:overflowPunct/>
      <w:autoSpaceDE/>
      <w:autoSpaceDN/>
      <w:adjustRightInd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c">
    <w:name w:val="Знак Знак Знак Знак Знак Знак Знак"/>
    <w:basedOn w:val="a"/>
    <w:rsid w:val="00C97900"/>
    <w:pPr>
      <w:suppressAutoHyphens/>
      <w:overflowPunct/>
      <w:autoSpaceDE/>
      <w:autoSpaceDN/>
      <w:adjustRightInd/>
      <w:spacing w:after="160" w:line="240" w:lineRule="exact"/>
    </w:pPr>
    <w:rPr>
      <w:rFonts w:ascii="Verdana" w:hAnsi="Verdana" w:cs="Verdana"/>
      <w:kern w:val="1"/>
      <w:lang w:val="en-US" w:eastAsia="ar-SA"/>
    </w:rPr>
  </w:style>
  <w:style w:type="paragraph" w:customStyle="1" w:styleId="afd">
    <w:name w:val="Содержимое таблицы"/>
    <w:basedOn w:val="a"/>
    <w:rsid w:val="00C97900"/>
    <w:pPr>
      <w:suppressLineNumbers/>
      <w:suppressAutoHyphens/>
      <w:overflowPunct/>
      <w:autoSpaceDE/>
      <w:autoSpaceDN/>
      <w:adjustRightInd/>
      <w:spacing w:line="100" w:lineRule="atLeast"/>
    </w:pPr>
    <w:rPr>
      <w:kern w:val="1"/>
      <w:sz w:val="24"/>
      <w:szCs w:val="24"/>
      <w:lang w:eastAsia="ar-SA"/>
    </w:rPr>
  </w:style>
  <w:style w:type="paragraph" w:customStyle="1" w:styleId="19">
    <w:name w:val="Абзац списка1"/>
    <w:basedOn w:val="a"/>
    <w:rsid w:val="00C97900"/>
    <w:pPr>
      <w:suppressAutoHyphens/>
      <w:overflowPunct/>
      <w:autoSpaceDE/>
      <w:autoSpaceDN/>
      <w:adjustRightInd/>
      <w:spacing w:line="276" w:lineRule="auto"/>
      <w:ind w:left="720"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1a">
    <w:name w:val="Без интервала1"/>
    <w:rsid w:val="00C97900"/>
    <w:pPr>
      <w:widowControl w:val="0"/>
      <w:suppressAutoHyphens/>
      <w:ind w:right="0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paragraph" w:customStyle="1" w:styleId="text">
    <w:name w:val="text"/>
    <w:basedOn w:val="a"/>
    <w:rsid w:val="00C97900"/>
    <w:pPr>
      <w:suppressAutoHyphens/>
      <w:overflowPunct/>
      <w:autoSpaceDE/>
      <w:autoSpaceDN/>
      <w:adjustRightInd/>
      <w:spacing w:before="280" w:after="280" w:line="100" w:lineRule="atLeast"/>
    </w:pPr>
    <w:rPr>
      <w:kern w:val="1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C97900"/>
    <w:pPr>
      <w:widowControl w:val="0"/>
      <w:suppressAutoHyphens/>
      <w:ind w:right="0"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rsid w:val="00C97900"/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S0">
    <w:name w:val="S_Обычный"/>
    <w:basedOn w:val="a"/>
    <w:rsid w:val="00C97900"/>
    <w:pPr>
      <w:suppressAutoHyphens/>
      <w:overflowPunct/>
      <w:autoSpaceDE/>
      <w:autoSpaceDN/>
      <w:adjustRightInd/>
      <w:spacing w:line="360" w:lineRule="auto"/>
      <w:ind w:firstLine="709"/>
      <w:jc w:val="both"/>
    </w:pPr>
    <w:rPr>
      <w:rFonts w:ascii="Calibri" w:eastAsia="Calibri" w:hAnsi="Calibri"/>
      <w:kern w:val="1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C97900"/>
    <w:pPr>
      <w:suppressAutoHyphens/>
      <w:overflowPunct/>
      <w:autoSpaceDE/>
      <w:autoSpaceDN/>
      <w:adjustRightInd/>
      <w:spacing w:after="120" w:line="480" w:lineRule="auto"/>
      <w:ind w:left="283"/>
    </w:pPr>
    <w:rPr>
      <w:rFonts w:ascii="Calibri" w:eastAsia="Calibri" w:hAnsi="Calibri"/>
      <w:kern w:val="1"/>
      <w:sz w:val="24"/>
      <w:szCs w:val="24"/>
      <w:lang w:eastAsia="ar-SA"/>
    </w:rPr>
  </w:style>
  <w:style w:type="paragraph" w:customStyle="1" w:styleId="1b">
    <w:name w:val="Текст сноски1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Calibri" w:eastAsia="Calibri" w:hAnsi="Calibri"/>
      <w:kern w:val="1"/>
      <w:lang w:eastAsia="ar-SA"/>
    </w:rPr>
  </w:style>
  <w:style w:type="character" w:customStyle="1" w:styleId="1c">
    <w:name w:val="Нижний колонтитул Знак1"/>
    <w:basedOn w:val="a1"/>
    <w:uiPriority w:val="99"/>
    <w:rsid w:val="00C97900"/>
    <w:rPr>
      <w:rFonts w:ascii="Calibri" w:eastAsia="Calibri" w:hAnsi="Calibri" w:cs="Times New Roman"/>
      <w:kern w:val="1"/>
      <w:sz w:val="24"/>
      <w:szCs w:val="24"/>
      <w:lang w:eastAsia="ar-SA"/>
    </w:rPr>
  </w:style>
  <w:style w:type="paragraph" w:customStyle="1" w:styleId="26">
    <w:name w:val="Список_маркир.2"/>
    <w:basedOn w:val="a"/>
    <w:rsid w:val="00C97900"/>
    <w:pPr>
      <w:tabs>
        <w:tab w:val="left" w:pos="1021"/>
      </w:tabs>
      <w:suppressAutoHyphens/>
      <w:overflowPunct/>
      <w:autoSpaceDE/>
      <w:autoSpaceDN/>
      <w:adjustRightInd/>
      <w:spacing w:line="360" w:lineRule="auto"/>
      <w:ind w:firstLine="567"/>
      <w:jc w:val="both"/>
    </w:pPr>
    <w:rPr>
      <w:kern w:val="1"/>
      <w:sz w:val="24"/>
      <w:szCs w:val="24"/>
      <w:lang w:eastAsia="ar-SA"/>
    </w:rPr>
  </w:style>
  <w:style w:type="paragraph" w:customStyle="1" w:styleId="1d">
    <w:name w:val="Текст выноски1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afe">
    <w:name w:val="Title"/>
    <w:basedOn w:val="a"/>
    <w:next w:val="aff"/>
    <w:link w:val="1e"/>
    <w:qFormat/>
    <w:rsid w:val="00C97900"/>
    <w:pPr>
      <w:suppressAutoHyphens/>
      <w:overflowPunct/>
      <w:autoSpaceDE/>
      <w:autoSpaceDN/>
      <w:adjustRightInd/>
      <w:spacing w:line="100" w:lineRule="atLeast"/>
      <w:jc w:val="center"/>
    </w:pPr>
    <w:rPr>
      <w:b/>
      <w:bCs/>
      <w:kern w:val="1"/>
      <w:sz w:val="24"/>
      <w:lang w:eastAsia="ar-SA"/>
    </w:rPr>
  </w:style>
  <w:style w:type="character" w:customStyle="1" w:styleId="1e">
    <w:name w:val="Название Знак1"/>
    <w:basedOn w:val="a1"/>
    <w:link w:val="afe"/>
    <w:rsid w:val="00C97900"/>
    <w:rPr>
      <w:rFonts w:ascii="Times New Roman" w:eastAsia="Times New Roman" w:hAnsi="Times New Roman" w:cs="Times New Roman"/>
      <w:b/>
      <w:bCs/>
      <w:kern w:val="1"/>
      <w:sz w:val="24"/>
      <w:szCs w:val="20"/>
      <w:lang w:eastAsia="ar-SA"/>
    </w:rPr>
  </w:style>
  <w:style w:type="paragraph" w:styleId="aff">
    <w:name w:val="Subtitle"/>
    <w:basedOn w:val="af9"/>
    <w:next w:val="a0"/>
    <w:link w:val="aff0"/>
    <w:qFormat/>
    <w:rsid w:val="00C97900"/>
    <w:pPr>
      <w:jc w:val="center"/>
    </w:pPr>
    <w:rPr>
      <w:i/>
      <w:iCs/>
    </w:rPr>
  </w:style>
  <w:style w:type="character" w:customStyle="1" w:styleId="aff0">
    <w:name w:val="Подзаголовок Знак"/>
    <w:basedOn w:val="a1"/>
    <w:link w:val="aff"/>
    <w:rsid w:val="00C97900"/>
    <w:rPr>
      <w:rFonts w:ascii="Arial" w:eastAsia="Microsoft YaHei" w:hAnsi="Arial" w:cs="Mangal"/>
      <w:i/>
      <w:iCs/>
      <w:kern w:val="1"/>
      <w:sz w:val="28"/>
      <w:szCs w:val="28"/>
      <w:lang w:eastAsia="ar-SA"/>
    </w:rPr>
  </w:style>
  <w:style w:type="paragraph" w:customStyle="1" w:styleId="Left">
    <w:name w:val="Left"/>
    <w:rsid w:val="00C97900"/>
    <w:pPr>
      <w:widowControl w:val="0"/>
      <w:suppressAutoHyphens/>
      <w:ind w:right="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1">
    <w:name w:val="Заголовок таблицы"/>
    <w:basedOn w:val="afd"/>
    <w:rsid w:val="00C97900"/>
    <w:pPr>
      <w:jc w:val="center"/>
    </w:pPr>
    <w:rPr>
      <w:b/>
      <w:bCs/>
    </w:rPr>
  </w:style>
  <w:style w:type="character" w:customStyle="1" w:styleId="1f">
    <w:name w:val="Текст выноски Знак1"/>
    <w:basedOn w:val="a1"/>
    <w:rsid w:val="00C97900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">
    <w:name w:val="S_Заголовок 2"/>
    <w:basedOn w:val="2"/>
    <w:link w:val="S20"/>
    <w:autoRedefine/>
    <w:rsid w:val="00C97900"/>
    <w:pPr>
      <w:numPr>
        <w:ilvl w:val="0"/>
        <w:numId w:val="0"/>
      </w:numPr>
      <w:tabs>
        <w:tab w:val="clear" w:pos="0"/>
      </w:tabs>
      <w:suppressAutoHyphens w:val="0"/>
      <w:spacing w:after="0" w:line="240" w:lineRule="auto"/>
      <w:ind w:left="709"/>
      <w:jc w:val="center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S20">
    <w:name w:val="S_Заголовок 2 Знак Знак"/>
    <w:link w:val="S2"/>
    <w:rsid w:val="00C979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2">
    <w:name w:val="основной текст"/>
    <w:basedOn w:val="a"/>
    <w:rsid w:val="00C97900"/>
    <w:pPr>
      <w:overflowPunct/>
      <w:autoSpaceDE/>
      <w:autoSpaceDN/>
      <w:adjustRightInd/>
      <w:spacing w:after="120"/>
      <w:ind w:firstLine="851"/>
      <w:jc w:val="both"/>
    </w:pPr>
    <w:rPr>
      <w:rFonts w:ascii="Arial" w:hAnsi="Arial"/>
      <w:sz w:val="28"/>
    </w:rPr>
  </w:style>
  <w:style w:type="paragraph" w:customStyle="1" w:styleId="Default">
    <w:name w:val="Default"/>
    <w:rsid w:val="00C97900"/>
    <w:pPr>
      <w:autoSpaceDE w:val="0"/>
      <w:autoSpaceDN w:val="0"/>
      <w:adjustRightInd w:val="0"/>
      <w:ind w:right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3">
    <w:name w:val="Normal (Web)"/>
    <w:basedOn w:val="a"/>
    <w:uiPriority w:val="99"/>
    <w:unhideWhenUsed/>
    <w:rsid w:val="00C979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f0">
    <w:name w:val="Знак Знак Знак Знак Знак1 Знак"/>
    <w:basedOn w:val="a"/>
    <w:rsid w:val="00C97900"/>
    <w:pPr>
      <w:overflowPunct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ff4">
    <w:name w:val="Цветовое выделение"/>
    <w:uiPriority w:val="99"/>
    <w:rsid w:val="00C97900"/>
    <w:rPr>
      <w:b/>
      <w:color w:val="000080"/>
      <w:sz w:val="20"/>
    </w:rPr>
  </w:style>
  <w:style w:type="paragraph" w:customStyle="1" w:styleId="aff5">
    <w:name w:val="Комментарий"/>
    <w:basedOn w:val="a"/>
    <w:next w:val="a"/>
    <w:uiPriority w:val="99"/>
    <w:rsid w:val="00C97900"/>
    <w:pPr>
      <w:widowControl w:val="0"/>
      <w:overflowPunct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6">
    <w:name w:val="Таблицы (моноширинный)"/>
    <w:basedOn w:val="a"/>
    <w:next w:val="a"/>
    <w:uiPriority w:val="99"/>
    <w:rsid w:val="00C97900"/>
    <w:pPr>
      <w:widowControl w:val="0"/>
      <w:overflowPunct/>
      <w:jc w:val="both"/>
    </w:pPr>
    <w:rPr>
      <w:rFonts w:ascii="Courier New" w:hAnsi="Courier New" w:cs="Courier New"/>
    </w:rPr>
  </w:style>
  <w:style w:type="paragraph" w:styleId="27">
    <w:name w:val="Body Text 2"/>
    <w:basedOn w:val="a"/>
    <w:link w:val="28"/>
    <w:rsid w:val="00C97900"/>
    <w:pPr>
      <w:overflowPunct/>
      <w:autoSpaceDE/>
      <w:autoSpaceDN/>
      <w:adjustRightInd/>
      <w:jc w:val="both"/>
    </w:pPr>
    <w:rPr>
      <w:sz w:val="28"/>
    </w:rPr>
  </w:style>
  <w:style w:type="character" w:customStyle="1" w:styleId="28">
    <w:name w:val="Основной текст 2 Знак"/>
    <w:basedOn w:val="a1"/>
    <w:link w:val="27"/>
    <w:rsid w:val="00C979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7">
    <w:name w:val="Нормальный (таблица)"/>
    <w:basedOn w:val="a"/>
    <w:next w:val="a"/>
    <w:uiPriority w:val="99"/>
    <w:rsid w:val="00C97900"/>
    <w:pPr>
      <w:widowControl w:val="0"/>
      <w:overflowPunct/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Прижатый влево"/>
    <w:basedOn w:val="a"/>
    <w:next w:val="a"/>
    <w:uiPriority w:val="99"/>
    <w:rsid w:val="00C97900"/>
    <w:pPr>
      <w:widowControl w:val="0"/>
      <w:overflowPunct/>
    </w:pPr>
    <w:rPr>
      <w:rFonts w:ascii="Arial" w:hAnsi="Arial" w:cs="Arial"/>
      <w:sz w:val="24"/>
      <w:szCs w:val="24"/>
    </w:rPr>
  </w:style>
  <w:style w:type="paragraph" w:styleId="aff9">
    <w:name w:val="Plain Text"/>
    <w:basedOn w:val="a"/>
    <w:link w:val="affa"/>
    <w:unhideWhenUsed/>
    <w:rsid w:val="00C97900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affa">
    <w:name w:val="Текст Знак"/>
    <w:basedOn w:val="a1"/>
    <w:link w:val="aff9"/>
    <w:rsid w:val="00C979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blk">
    <w:name w:val="blk"/>
    <w:basedOn w:val="a1"/>
    <w:rsid w:val="00C97900"/>
  </w:style>
  <w:style w:type="character" w:customStyle="1" w:styleId="affb">
    <w:name w:val="Текст примечания Знак"/>
    <w:basedOn w:val="a1"/>
    <w:link w:val="affc"/>
    <w:uiPriority w:val="99"/>
    <w:semiHidden/>
    <w:rsid w:val="00C97900"/>
    <w:rPr>
      <w:rFonts w:eastAsiaTheme="minorEastAsia"/>
      <w:sz w:val="20"/>
      <w:szCs w:val="20"/>
      <w:lang w:eastAsia="ru-RU"/>
    </w:rPr>
  </w:style>
  <w:style w:type="paragraph" w:styleId="affc">
    <w:name w:val="annotation text"/>
    <w:basedOn w:val="a"/>
    <w:link w:val="affb"/>
    <w:uiPriority w:val="99"/>
    <w:semiHidden/>
    <w:unhideWhenUsed/>
    <w:rsid w:val="00C97900"/>
    <w:pPr>
      <w:overflowPunct/>
      <w:autoSpaceDE/>
      <w:autoSpaceDN/>
      <w:adjustRightInd/>
      <w:spacing w:after="200"/>
    </w:pPr>
    <w:rPr>
      <w:rFonts w:asciiTheme="minorHAnsi" w:eastAsiaTheme="minorEastAsia" w:hAnsiTheme="minorHAnsi" w:cstheme="minorBidi"/>
    </w:rPr>
  </w:style>
  <w:style w:type="character" w:customStyle="1" w:styleId="1f1">
    <w:name w:val="Текст примечания Знак1"/>
    <w:basedOn w:val="a1"/>
    <w:link w:val="affc"/>
    <w:uiPriority w:val="99"/>
    <w:semiHidden/>
    <w:rsid w:val="00C979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Тема примечания Знак"/>
    <w:basedOn w:val="affb"/>
    <w:link w:val="affe"/>
    <w:uiPriority w:val="99"/>
    <w:semiHidden/>
    <w:rsid w:val="00C97900"/>
    <w:rPr>
      <w:b/>
      <w:bCs/>
    </w:rPr>
  </w:style>
  <w:style w:type="paragraph" w:styleId="affe">
    <w:name w:val="annotation subject"/>
    <w:basedOn w:val="affc"/>
    <w:next w:val="affc"/>
    <w:link w:val="affd"/>
    <w:uiPriority w:val="99"/>
    <w:semiHidden/>
    <w:unhideWhenUsed/>
    <w:rsid w:val="00C97900"/>
    <w:rPr>
      <w:b/>
      <w:bCs/>
    </w:rPr>
  </w:style>
  <w:style w:type="character" w:customStyle="1" w:styleId="1f2">
    <w:name w:val="Тема примечания Знак1"/>
    <w:basedOn w:val="1f1"/>
    <w:link w:val="affe"/>
    <w:uiPriority w:val="99"/>
    <w:semiHidden/>
    <w:rsid w:val="00C97900"/>
    <w:rPr>
      <w:b/>
      <w:bCs/>
    </w:rPr>
  </w:style>
  <w:style w:type="table" w:styleId="afff">
    <w:name w:val="Table Grid"/>
    <w:basedOn w:val="a2"/>
    <w:uiPriority w:val="59"/>
    <w:rsid w:val="00FD0A01"/>
    <w:pPr>
      <w:ind w:right="0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0">
    <w:name w:val="caption"/>
    <w:basedOn w:val="a"/>
    <w:next w:val="a"/>
    <w:uiPriority w:val="35"/>
    <w:unhideWhenUsed/>
    <w:qFormat/>
    <w:rsid w:val="00FD0A01"/>
    <w:pPr>
      <w:overflowPunct/>
      <w:autoSpaceDE/>
      <w:autoSpaceDN/>
      <w:adjustRightInd/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  <w:style w:type="paragraph" w:customStyle="1" w:styleId="pcenter">
    <w:name w:val="pcenter"/>
    <w:basedOn w:val="a"/>
    <w:rsid w:val="004E230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1">
    <w:name w:val="Кому"/>
    <w:basedOn w:val="a"/>
    <w:rsid w:val="00C7225F"/>
    <w:pPr>
      <w:overflowPunct/>
      <w:autoSpaceDE/>
      <w:autoSpaceDN/>
      <w:adjustRightInd/>
      <w:ind w:left="5400"/>
    </w:pPr>
    <w:rPr>
      <w:rFonts w:eastAsia="Calibri"/>
      <w:b/>
      <w:bCs/>
      <w:sz w:val="28"/>
    </w:rPr>
  </w:style>
  <w:style w:type="paragraph" w:customStyle="1" w:styleId="formattext">
    <w:name w:val="formattext"/>
    <w:basedOn w:val="a"/>
    <w:uiPriority w:val="99"/>
    <w:rsid w:val="00D37E7F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8D4963"/>
    <w:pPr>
      <w:widowControl w:val="0"/>
      <w:autoSpaceDE w:val="0"/>
      <w:autoSpaceDN w:val="0"/>
      <w:adjustRightInd w:val="0"/>
      <w:ind w:right="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179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garantf1://9499617.100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9408213.1000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garantf1://70279634.2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29</Pages>
  <Words>8899</Words>
  <Characters>50727</Characters>
  <Application>Microsoft Office Word</Application>
  <DocSecurity>0</DocSecurity>
  <Lines>422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</cp:revision>
  <cp:lastPrinted>2018-01-09T07:23:00Z</cp:lastPrinted>
  <dcterms:created xsi:type="dcterms:W3CDTF">2019-06-20T10:16:00Z</dcterms:created>
  <dcterms:modified xsi:type="dcterms:W3CDTF">2019-07-15T11:29:00Z</dcterms:modified>
</cp:coreProperties>
</file>