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C9790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591BA9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14 июня  2019 года № 132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4F1B24" w:rsidRDefault="004F1B24" w:rsidP="004F1B24">
      <w:pPr>
        <w:jc w:val="both"/>
        <w:rPr>
          <w:sz w:val="28"/>
          <w:szCs w:val="28"/>
        </w:rPr>
      </w:pPr>
    </w:p>
    <w:p w:rsidR="00532813" w:rsidRDefault="00532813" w:rsidP="00532813">
      <w:pPr>
        <w:pStyle w:val="a4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591BA9" w:rsidRPr="002F069C" w:rsidRDefault="00591BA9" w:rsidP="00591BA9">
      <w:pPr>
        <w:ind w:right="-1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 xml:space="preserve">О внесении изменений в постановление </w:t>
      </w:r>
    </w:p>
    <w:p w:rsidR="00591BA9" w:rsidRPr="002F069C" w:rsidRDefault="00591BA9" w:rsidP="00591BA9">
      <w:pPr>
        <w:ind w:right="-1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администрации Озинского муниципального района</w:t>
      </w:r>
    </w:p>
    <w:p w:rsidR="00591BA9" w:rsidRPr="002F069C" w:rsidRDefault="00591BA9" w:rsidP="00591BA9">
      <w:pPr>
        <w:ind w:right="-1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Саратовской области от 9 марта 2017 года № 59</w:t>
      </w:r>
    </w:p>
    <w:p w:rsidR="00591BA9" w:rsidRPr="002F069C" w:rsidRDefault="00591BA9" w:rsidP="00591BA9">
      <w:pPr>
        <w:ind w:right="-1"/>
        <w:jc w:val="both"/>
        <w:rPr>
          <w:color w:val="000000" w:themeColor="text1"/>
          <w:sz w:val="28"/>
          <w:szCs w:val="28"/>
        </w:rPr>
      </w:pPr>
    </w:p>
    <w:p w:rsidR="00591BA9" w:rsidRPr="002F069C" w:rsidRDefault="00591BA9" w:rsidP="002F069C">
      <w:pPr>
        <w:pStyle w:val="1"/>
        <w:shd w:val="clear" w:color="auto" w:fill="FFFFFF"/>
        <w:spacing w:after="0" w:line="242" w:lineRule="atLeast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Федеральный закон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услуг" от 19.07.2018 N 204-ФЗ, Уставом Озинского муниципального района Саратовской области,  ПОСТАНОВЛЯЮ:</w:t>
      </w:r>
    </w:p>
    <w:p w:rsidR="00591BA9" w:rsidRPr="002F069C" w:rsidRDefault="00591BA9" w:rsidP="00591BA9">
      <w:pPr>
        <w:jc w:val="both"/>
        <w:rPr>
          <w:b/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  <w:shd w:val="clear" w:color="auto" w:fill="FFFFFF"/>
        </w:rPr>
        <w:tab/>
        <w:t xml:space="preserve">1. </w:t>
      </w:r>
      <w:proofErr w:type="gramStart"/>
      <w:r w:rsidRPr="002F069C">
        <w:rPr>
          <w:color w:val="000000" w:themeColor="text1"/>
          <w:sz w:val="28"/>
          <w:szCs w:val="28"/>
        </w:rPr>
        <w:t xml:space="preserve">Внести в Приложение «Административный регламент предоставления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торгов» к Постановлению администрации Озинского муниципального района от 06.03.2017 года № 59 (с </w:t>
      </w:r>
      <w:proofErr w:type="spellStart"/>
      <w:r w:rsidRPr="002F069C">
        <w:rPr>
          <w:color w:val="000000" w:themeColor="text1"/>
          <w:sz w:val="28"/>
          <w:szCs w:val="28"/>
        </w:rPr>
        <w:t>изм</w:t>
      </w:r>
      <w:proofErr w:type="spellEnd"/>
      <w:r w:rsidRPr="002F069C">
        <w:rPr>
          <w:color w:val="000000" w:themeColor="text1"/>
          <w:sz w:val="28"/>
          <w:szCs w:val="28"/>
        </w:rPr>
        <w:t>. от 18.07.2018 № 152, 27 .11. 2018 № 283, 25.03.2019№ 60)  «Об утверждении административного регламента предоставления муниципальной услуги «Предоставление земельных участков, находящихся в муниципальной</w:t>
      </w:r>
      <w:proofErr w:type="gramEnd"/>
      <w:r w:rsidRPr="002F069C">
        <w:rPr>
          <w:color w:val="000000" w:themeColor="text1"/>
          <w:sz w:val="28"/>
          <w:szCs w:val="28"/>
        </w:rPr>
        <w:t xml:space="preserve"> собственности, земельных участков, государственная собственность на которые не разграничена, без проведения торгов» следующие изменения:</w:t>
      </w:r>
    </w:p>
    <w:p w:rsidR="00A9541C" w:rsidRPr="002F069C" w:rsidRDefault="00591BA9" w:rsidP="00A9541C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F069C">
        <w:rPr>
          <w:color w:val="000000" w:themeColor="text1"/>
          <w:sz w:val="28"/>
          <w:szCs w:val="28"/>
          <w:shd w:val="clear" w:color="auto" w:fill="FFFFFF"/>
        </w:rPr>
        <w:t xml:space="preserve"> 1.1. в </w:t>
      </w:r>
      <w:proofErr w:type="spellStart"/>
      <w:r w:rsidRPr="002F069C">
        <w:rPr>
          <w:color w:val="000000" w:themeColor="text1"/>
          <w:sz w:val="28"/>
          <w:szCs w:val="28"/>
          <w:shd w:val="clear" w:color="auto" w:fill="FFFFFF"/>
        </w:rPr>
        <w:t>абз</w:t>
      </w:r>
      <w:proofErr w:type="spellEnd"/>
      <w:r w:rsidRPr="002F069C">
        <w:rPr>
          <w:color w:val="000000" w:themeColor="text1"/>
          <w:sz w:val="28"/>
          <w:szCs w:val="28"/>
          <w:shd w:val="clear" w:color="auto" w:fill="FFFFFF"/>
        </w:rPr>
        <w:t>. 5 п. 3.4. слова «вправе возвратить» заменить словом</w:t>
      </w:r>
      <w:r w:rsidR="00A9541C" w:rsidRPr="002F069C">
        <w:rPr>
          <w:color w:val="000000" w:themeColor="text1"/>
          <w:sz w:val="28"/>
          <w:szCs w:val="28"/>
          <w:shd w:val="clear" w:color="auto" w:fill="FFFFFF"/>
        </w:rPr>
        <w:t xml:space="preserve"> «возвращает»</w:t>
      </w:r>
    </w:p>
    <w:p w:rsidR="00591BA9" w:rsidRPr="002F069C" w:rsidRDefault="00A9541C" w:rsidP="00A9541C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F0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91BA9" w:rsidRPr="002F069C">
        <w:rPr>
          <w:color w:val="000000" w:themeColor="text1"/>
          <w:sz w:val="28"/>
          <w:szCs w:val="28"/>
          <w:shd w:val="clear" w:color="auto" w:fill="FFFFFF"/>
        </w:rPr>
        <w:t>1.2. раздел</w:t>
      </w:r>
      <w:r w:rsidR="00591BA9" w:rsidRPr="002F069C">
        <w:rPr>
          <w:color w:val="000000" w:themeColor="text1"/>
          <w:sz w:val="28"/>
          <w:szCs w:val="28"/>
        </w:rPr>
        <w:t xml:space="preserve"> V изложить в новой редакции:</w:t>
      </w:r>
    </w:p>
    <w:p w:rsidR="00A9541C" w:rsidRPr="002F069C" w:rsidRDefault="00591BA9" w:rsidP="00591BA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V. </w:t>
      </w: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администрации муниципального района, предоставляющего муниципальную услугу, а также его должностных лиц, муниципальных служащих</w:t>
      </w:r>
      <w:r w:rsidR="00A9541C"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91BA9" w:rsidRPr="002F069C" w:rsidRDefault="00591BA9" w:rsidP="00A9541C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для заявителя о его праве на досудебное (внесудебное)</w:t>
      </w:r>
      <w:r w:rsidR="00A9541C"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обжалование действий (б</w:t>
      </w:r>
      <w:r w:rsidR="00A9541C"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ездействия) и решений, принятых </w:t>
      </w:r>
      <w:r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(осуществляемых)</w:t>
      </w:r>
      <w:r w:rsidR="00A9541C"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ходе предоставления муниципальной услуги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5.1. В случае нарушения прав заявителей они вправе обжаловать действия (бездействие) администрации муниципального образования,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6" w:history="1">
        <w:r w:rsidRPr="002F069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BA9" w:rsidRPr="002F069C" w:rsidRDefault="00591BA9" w:rsidP="00591BA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жалобы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proofErr w:type="gramStart"/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жалобы могут являться действие (бездействие) и (или) решения, осуществляемые (принятые)  администрации муниципального района,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обратиться с жалобой, в том числе в следующих случаях:</w:t>
      </w:r>
    </w:p>
    <w:p w:rsidR="00591BA9" w:rsidRPr="002F069C" w:rsidRDefault="00591BA9" w:rsidP="002F069C">
      <w:pPr>
        <w:pStyle w:val="1"/>
        <w:shd w:val="clear" w:color="auto" w:fill="FFFFFF"/>
        <w:spacing w:after="0" w:line="242" w:lineRule="atLeast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а) нарушение срока регистрации запроса заявителя о предоставлении муниципальной услуги, запроса, указанного  в статье 15.1. Федеральный закон "Об организации предоставления государственных и муниципальных услуг" от 27.07.2010 N 210-ФЗ;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б) нарушение срока предоставления муниципальной услуги;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в) требование у заявителя документов или информации либо осуществления действий,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регламента;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</w:t>
      </w:r>
      <w:r w:rsidR="002F069C"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сфере жилищного строительства»;</w:t>
      </w:r>
    </w:p>
    <w:p w:rsidR="00591BA9" w:rsidRPr="002F069C" w:rsidRDefault="002F069C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к) </w:t>
      </w:r>
      <w:r w:rsidR="00591BA9"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  <w:proofErr w:type="gramEnd"/>
    </w:p>
    <w:p w:rsidR="00591BA9" w:rsidRPr="002F069C" w:rsidRDefault="002F069C" w:rsidP="00934FE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591BA9"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91BA9" w:rsidRPr="002F06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="00591BA9" w:rsidRPr="002F069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7" w:anchor="dst290" w:history="1">
        <w:r w:rsidR="00591BA9" w:rsidRPr="002F069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пунктом 4 части 1 статьи 7</w:t>
        </w:r>
      </w:hyperlink>
      <w:r w:rsidR="00591BA9" w:rsidRPr="002F069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91BA9"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"Об организации предоставления государственных и муниципальных услуг" от 27.07.2010 N 210-ФЗ.</w:t>
      </w:r>
      <w:proofErr w:type="gramEnd"/>
    </w:p>
    <w:p w:rsidR="00591BA9" w:rsidRPr="002F069C" w:rsidRDefault="00591BA9" w:rsidP="00934FEC">
      <w:pPr>
        <w:pStyle w:val="a0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91BA9" w:rsidRPr="002F069C" w:rsidRDefault="00591BA9" w:rsidP="00934FEC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Органы местного самоуправления и должностные лица,</w:t>
      </w:r>
    </w:p>
    <w:p w:rsidR="00591BA9" w:rsidRPr="002F069C" w:rsidRDefault="00591BA9" w:rsidP="00934FEC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которым может быть направлена жалоба</w:t>
      </w:r>
    </w:p>
    <w:p w:rsidR="00591BA9" w:rsidRPr="002F069C" w:rsidRDefault="00591BA9" w:rsidP="00934FEC">
      <w:pPr>
        <w:ind w:firstLine="550"/>
        <w:jc w:val="both"/>
        <w:outlineLvl w:val="2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5.3. В случае несогласия заявителя с решением или действием (бездействием) администрации муниципального района, предоставляющей муниципальную услугу, а также ее должностного лица, муниципального служащего жалоба подается главе муниципального района</w:t>
      </w:r>
      <m:oMath>
        <m:r>
          <w:rPr>
            <w:rFonts w:ascii="Cambria Math"/>
            <w:color w:val="000000" w:themeColor="text1"/>
            <w:sz w:val="28"/>
            <w:szCs w:val="28"/>
          </w:rPr>
          <m:t>.</m:t>
        </m:r>
      </m:oMath>
    </w:p>
    <w:p w:rsidR="00591BA9" w:rsidRPr="002F069C" w:rsidRDefault="00591BA9" w:rsidP="00591BA9">
      <w:pPr>
        <w:ind w:firstLine="550"/>
        <w:jc w:val="both"/>
        <w:outlineLvl w:val="2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591BA9" w:rsidRPr="002F069C" w:rsidRDefault="00591BA9" w:rsidP="00591BA9">
      <w:pPr>
        <w:ind w:firstLine="550"/>
        <w:jc w:val="both"/>
        <w:outlineLvl w:val="2"/>
        <w:rPr>
          <w:color w:val="000000" w:themeColor="text1"/>
          <w:sz w:val="28"/>
          <w:szCs w:val="28"/>
        </w:rPr>
      </w:pPr>
    </w:p>
    <w:p w:rsidR="00591BA9" w:rsidRPr="002F069C" w:rsidRDefault="00591BA9" w:rsidP="00591BA9">
      <w:pPr>
        <w:ind w:firstLine="540"/>
        <w:jc w:val="center"/>
        <w:rPr>
          <w:b/>
          <w:color w:val="000000" w:themeColor="text1"/>
          <w:sz w:val="28"/>
          <w:szCs w:val="28"/>
        </w:rPr>
      </w:pPr>
      <w:r w:rsidRPr="002F069C">
        <w:rPr>
          <w:b/>
          <w:color w:val="000000" w:themeColor="text1"/>
          <w:sz w:val="28"/>
          <w:szCs w:val="28"/>
        </w:rPr>
        <w:t>Порядок подачи и рассмотрения жалобы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5.4. Жалоба подается в администрации муниципального образования в письменной форме на бумажном носителе или в электронной форме.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администрации муниципального района, Единого и регионального порталов, а также может быть принята при личном приеме. При поступлении жалобы МФЦ обеспечивает ее передачу в администрацию муниципального района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</w:t>
      </w:r>
      <w:r w:rsidRPr="002F069C">
        <w:rPr>
          <w:color w:val="000000" w:themeColor="text1"/>
          <w:sz w:val="28"/>
          <w:szCs w:val="28"/>
        </w:rPr>
        <w:lastRenderedPageBreak/>
        <w:t>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 xml:space="preserve">5.6. Жалоба в соответствии с Федеральным </w:t>
      </w:r>
      <w:hyperlink r:id="rId8" w:history="1">
        <w:r w:rsidRPr="002F069C">
          <w:rPr>
            <w:rStyle w:val="a6"/>
            <w:color w:val="000000" w:themeColor="text1"/>
            <w:sz w:val="28"/>
            <w:szCs w:val="28"/>
            <w:u w:val="none"/>
          </w:rPr>
          <w:t>законом</w:t>
        </w:r>
      </w:hyperlink>
      <w:r w:rsidRPr="002F069C">
        <w:rPr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 должна содержать: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наименование администрации муниципального района, его должностного лица, муниципального служащего, решения и действия (бездействие) которых обжалуются;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2F069C">
        <w:rPr>
          <w:color w:val="000000" w:themeColor="text1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2F069C">
        <w:rPr>
          <w:color w:val="000000" w:themeColor="text1"/>
          <w:sz w:val="28"/>
          <w:szCs w:val="28"/>
        </w:rPr>
        <w:t>представлена</w:t>
      </w:r>
      <w:proofErr w:type="gramEnd"/>
      <w:r w:rsidRPr="002F069C">
        <w:rPr>
          <w:color w:val="000000" w:themeColor="text1"/>
          <w:sz w:val="28"/>
          <w:szCs w:val="28"/>
        </w:rPr>
        <w:t>: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5.9. В электронном виде жалоба может быть подана заявителем посредством: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Единого портала государственных и муниципальных услуг.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BA9" w:rsidRPr="002F069C" w:rsidRDefault="00591BA9" w:rsidP="00591BA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Сроки рассмотрения жалобы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5.10. Жалоба, поступившая в администрацию муниципального района, подлежит регистрации не позднее следующего рабочего дня со дня ее поступления. </w:t>
      </w:r>
      <w:proofErr w:type="gramStart"/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Жалоба подлежит рассмотрению руководителем администрации муниципального района (лицом его замещающим) в течение пятнадцати рабочих дней со дня ее регистрации, а в случае обжалования отказа администрации муниципального района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BA9" w:rsidRPr="002F069C" w:rsidRDefault="00591BA9" w:rsidP="00591BA9">
      <w:pPr>
        <w:ind w:firstLine="540"/>
        <w:jc w:val="center"/>
        <w:rPr>
          <w:b/>
          <w:color w:val="000000" w:themeColor="text1"/>
          <w:sz w:val="28"/>
          <w:szCs w:val="28"/>
        </w:rPr>
      </w:pPr>
      <w:r w:rsidRPr="002F069C">
        <w:rPr>
          <w:b/>
          <w:color w:val="000000" w:themeColor="text1"/>
          <w:sz w:val="28"/>
          <w:szCs w:val="28"/>
        </w:rPr>
        <w:t>Перечень оснований для приостановления рассмотрения жалобы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5.11. Оснований для приостановления рассмотрения жалобы не предусмотрено.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BA9" w:rsidRPr="002F069C" w:rsidRDefault="00591BA9" w:rsidP="00591BA9">
      <w:pPr>
        <w:ind w:firstLine="540"/>
        <w:jc w:val="center"/>
        <w:rPr>
          <w:b/>
          <w:color w:val="000000" w:themeColor="text1"/>
          <w:sz w:val="28"/>
          <w:szCs w:val="28"/>
        </w:rPr>
      </w:pPr>
      <w:r w:rsidRPr="002F069C">
        <w:rPr>
          <w:b/>
          <w:color w:val="000000" w:themeColor="text1"/>
          <w:sz w:val="28"/>
          <w:szCs w:val="28"/>
        </w:rPr>
        <w:t>Результат рассмотрения жалобы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5.12. По результатам рассмотрения жалобы администрации муниципального района принимает одно из следующих решений: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2F069C">
        <w:rPr>
          <w:color w:val="000000" w:themeColor="text1"/>
          <w:sz w:val="28"/>
          <w:szCs w:val="28"/>
        </w:rPr>
        <w:t>удовлетворяет жалобу, в том числе в форме отмены принятого решения, исправления допущенных администрацией муниципального образования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отказывает в удовлетворении жалобы.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F069C">
        <w:rPr>
          <w:color w:val="000000" w:themeColor="text1"/>
          <w:sz w:val="28"/>
          <w:szCs w:val="28"/>
        </w:rPr>
        <w:t>неудобства</w:t>
      </w:r>
      <w:proofErr w:type="gramEnd"/>
      <w:r w:rsidRPr="002F069C">
        <w:rPr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F069C">
        <w:rPr>
          <w:color w:val="000000" w:themeColor="text1"/>
          <w:sz w:val="28"/>
          <w:szCs w:val="28"/>
        </w:rPr>
        <w:t xml:space="preserve">5.13. </w:t>
      </w:r>
      <w:r w:rsidRPr="002F069C">
        <w:rPr>
          <w:color w:val="000000" w:themeColor="text1"/>
          <w:sz w:val="28"/>
          <w:szCs w:val="28"/>
          <w:shd w:val="clear" w:color="auto" w:fill="FFFFFF"/>
        </w:rPr>
        <w:t xml:space="preserve">В случае признания </w:t>
      </w:r>
      <w:proofErr w:type="gramStart"/>
      <w:r w:rsidRPr="002F069C">
        <w:rPr>
          <w:color w:val="000000" w:themeColor="text1"/>
          <w:sz w:val="28"/>
          <w:szCs w:val="28"/>
          <w:shd w:val="clear" w:color="auto" w:fill="FFFFFF"/>
        </w:rPr>
        <w:t>жалобы</w:t>
      </w:r>
      <w:proofErr w:type="gramEnd"/>
      <w:r w:rsidRPr="002F069C">
        <w:rPr>
          <w:color w:val="000000" w:themeColor="text1"/>
          <w:sz w:val="28"/>
          <w:szCs w:val="28"/>
          <w:shd w:val="clear" w:color="auto" w:fill="FFFFFF"/>
        </w:rPr>
        <w:t xml:space="preserve"> не подлежащей удовлетворению в ответе заявителю даются аргументированные разъяснения о причинах </w:t>
      </w:r>
      <w:r w:rsidRPr="002F069C">
        <w:rPr>
          <w:color w:val="000000" w:themeColor="text1"/>
          <w:sz w:val="28"/>
          <w:szCs w:val="28"/>
          <w:shd w:val="clear" w:color="auto" w:fill="FFFFFF"/>
        </w:rPr>
        <w:lastRenderedPageBreak/>
        <w:t>принятого решения, а также информация о порядке обжалования принятого решения.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 xml:space="preserve">5.14. В случае установления в ходе или по результатам </w:t>
      </w:r>
      <w:proofErr w:type="gramStart"/>
      <w:r w:rsidRPr="002F069C">
        <w:rPr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F069C">
        <w:rPr>
          <w:color w:val="000000" w:themeColor="text1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</w:p>
    <w:p w:rsidR="00591BA9" w:rsidRPr="002F069C" w:rsidRDefault="00591BA9" w:rsidP="00591BA9">
      <w:pPr>
        <w:ind w:firstLine="540"/>
        <w:jc w:val="center"/>
        <w:rPr>
          <w:b/>
          <w:color w:val="000000" w:themeColor="text1"/>
          <w:sz w:val="28"/>
          <w:szCs w:val="28"/>
        </w:rPr>
      </w:pPr>
      <w:r w:rsidRPr="002F069C">
        <w:rPr>
          <w:b/>
          <w:color w:val="000000" w:themeColor="text1"/>
          <w:sz w:val="28"/>
          <w:szCs w:val="28"/>
        </w:rPr>
        <w:t>Порядок информирования заяви</w:t>
      </w:r>
      <w:r w:rsidR="00934FEC">
        <w:rPr>
          <w:b/>
          <w:color w:val="000000" w:themeColor="text1"/>
          <w:sz w:val="28"/>
          <w:szCs w:val="28"/>
        </w:rPr>
        <w:t xml:space="preserve">теля о результатах рассмотрения </w:t>
      </w:r>
      <w:r w:rsidRPr="002F069C">
        <w:rPr>
          <w:b/>
          <w:color w:val="000000" w:themeColor="text1"/>
          <w:sz w:val="28"/>
          <w:szCs w:val="28"/>
        </w:rPr>
        <w:t>жалобы</w:t>
      </w:r>
    </w:p>
    <w:p w:rsidR="00591BA9" w:rsidRPr="002F069C" w:rsidRDefault="00591BA9" w:rsidP="00591BA9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5.15.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В ответе по результатам рассмотрения жалобы указываются: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наименование администрации муниципального района,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номер, дата, место принятия решения, включая сведения о должностном лице администрации муниципального района, решение или действие (бездействие) которого обжалуется;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фамилия, имя, отчество (при наличии) или наименование заявителя;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основания для принятия решения по жалобе;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принятое по жалобе решение;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в случае</w:t>
      </w:r>
      <w:proofErr w:type="gramStart"/>
      <w:r w:rsidRPr="002F069C">
        <w:rPr>
          <w:color w:val="000000" w:themeColor="text1"/>
          <w:sz w:val="28"/>
          <w:szCs w:val="28"/>
        </w:rPr>
        <w:t>,</w:t>
      </w:r>
      <w:proofErr w:type="gramEnd"/>
      <w:r w:rsidRPr="002F069C">
        <w:rPr>
          <w:color w:val="000000" w:themeColor="text1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сведения о порядке обжалования принятого по жалобе решения.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</w:p>
    <w:p w:rsidR="00591BA9" w:rsidRPr="002F069C" w:rsidRDefault="00591BA9" w:rsidP="00591BA9">
      <w:pPr>
        <w:ind w:firstLine="540"/>
        <w:jc w:val="center"/>
        <w:rPr>
          <w:b/>
          <w:bCs/>
          <w:color w:val="000000" w:themeColor="text1"/>
          <w:sz w:val="28"/>
          <w:szCs w:val="28"/>
        </w:rPr>
      </w:pPr>
      <w:r w:rsidRPr="002F069C">
        <w:rPr>
          <w:b/>
          <w:bCs/>
          <w:color w:val="000000" w:themeColor="text1"/>
          <w:sz w:val="28"/>
          <w:szCs w:val="28"/>
        </w:rPr>
        <w:t>Порядок обжалования решения по жалобе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</w:p>
    <w:p w:rsidR="00591BA9" w:rsidRPr="002F069C" w:rsidRDefault="00591BA9" w:rsidP="00591BA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5.17. Заявитель имеет право на получение информации и документов, необходимых для обоснования и рассмотрения жалобы</w:t>
      </w:r>
      <w:r w:rsidRPr="002F06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, </w:t>
      </w:r>
      <w:r w:rsidRPr="002F069C">
        <w:rPr>
          <w:rFonts w:ascii="Times New Roman" w:hAnsi="Times New Roman" w:cs="Times New Roman"/>
          <w:color w:val="000000" w:themeColor="text1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591BA9" w:rsidRPr="002F069C" w:rsidRDefault="00591BA9" w:rsidP="00591B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BA9" w:rsidRPr="002F069C" w:rsidRDefault="00591BA9" w:rsidP="00591BA9">
      <w:pPr>
        <w:ind w:firstLine="540"/>
        <w:jc w:val="center"/>
        <w:rPr>
          <w:b/>
          <w:bCs/>
          <w:color w:val="000000" w:themeColor="text1"/>
          <w:sz w:val="28"/>
          <w:szCs w:val="28"/>
        </w:rPr>
      </w:pPr>
      <w:r w:rsidRPr="002F069C">
        <w:rPr>
          <w:b/>
          <w:bCs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lastRenderedPageBreak/>
        <w:t>5.18. Информация о порядке подачи и рассмотрения жалобы доводится до заявителя следующими способами: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посредством информирования при личном обращении (в том числе обращении по телефону) в администрацию муниципального района и в МФЦ;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администрацию муниципального района и в МФЦ;</w:t>
      </w:r>
    </w:p>
    <w:p w:rsidR="00591BA9" w:rsidRPr="002F069C" w:rsidRDefault="00591BA9" w:rsidP="00591BA9">
      <w:pPr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2F069C">
        <w:rPr>
          <w:color w:val="000000" w:themeColor="text1"/>
          <w:sz w:val="28"/>
          <w:szCs w:val="28"/>
        </w:rPr>
        <w:t>посредством размещения информации на стендах в местах предоставления услуг, на официальном сайте администрации муниципального района в информационно-телекоммуникационной сети "Интернет", на Едином и региональном порталах государственных услуг.»</w:t>
      </w:r>
      <w:proofErr w:type="gramEnd"/>
    </w:p>
    <w:p w:rsidR="00591BA9" w:rsidRPr="002F069C" w:rsidRDefault="00591BA9" w:rsidP="00591BA9">
      <w:pPr>
        <w:shd w:val="clear" w:color="auto" w:fill="FFFFFF"/>
        <w:ind w:firstLine="680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 xml:space="preserve">2. Отделу информационного и программного обеспечения администрации муниципального района </w:t>
      </w:r>
      <w:proofErr w:type="gramStart"/>
      <w:r w:rsidRPr="002F069C">
        <w:rPr>
          <w:color w:val="000000" w:themeColor="text1"/>
          <w:sz w:val="28"/>
          <w:szCs w:val="28"/>
        </w:rPr>
        <w:t>разместить информацию</w:t>
      </w:r>
      <w:proofErr w:type="gramEnd"/>
      <w:r w:rsidRPr="002F069C">
        <w:rPr>
          <w:color w:val="000000" w:themeColor="text1"/>
          <w:sz w:val="28"/>
          <w:szCs w:val="28"/>
        </w:rPr>
        <w:t xml:space="preserve"> об издании настоящего постановления на официальном сайте </w:t>
      </w:r>
      <w:proofErr w:type="spellStart"/>
      <w:r w:rsidRPr="002F069C">
        <w:rPr>
          <w:color w:val="000000" w:themeColor="text1"/>
          <w:sz w:val="28"/>
          <w:szCs w:val="28"/>
        </w:rPr>
        <w:t>www.ozinki.sarmo.ru</w:t>
      </w:r>
      <w:proofErr w:type="spellEnd"/>
    </w:p>
    <w:p w:rsidR="00591BA9" w:rsidRPr="002F069C" w:rsidRDefault="00591BA9" w:rsidP="00591BA9">
      <w:pPr>
        <w:ind w:firstLine="709"/>
        <w:jc w:val="both"/>
        <w:rPr>
          <w:color w:val="000000" w:themeColor="text1"/>
          <w:sz w:val="28"/>
          <w:szCs w:val="28"/>
        </w:rPr>
      </w:pPr>
      <w:r w:rsidRPr="002F069C">
        <w:rPr>
          <w:color w:val="000000" w:themeColor="text1"/>
          <w:sz w:val="28"/>
          <w:szCs w:val="28"/>
        </w:rPr>
        <w:t>3</w:t>
      </w:r>
      <w:r w:rsidR="002F069C">
        <w:rPr>
          <w:color w:val="000000" w:themeColor="text1"/>
          <w:sz w:val="28"/>
          <w:szCs w:val="28"/>
        </w:rPr>
        <w:t xml:space="preserve">. </w:t>
      </w:r>
      <w:proofErr w:type="gramStart"/>
      <w:r w:rsidRPr="002F069C">
        <w:rPr>
          <w:color w:val="000000" w:themeColor="text1"/>
          <w:sz w:val="28"/>
          <w:szCs w:val="28"/>
        </w:rPr>
        <w:t>Контроль за</w:t>
      </w:r>
      <w:proofErr w:type="gramEnd"/>
      <w:r w:rsidRPr="002F069C"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 </w:t>
      </w:r>
    </w:p>
    <w:p w:rsidR="00591BA9" w:rsidRPr="002F069C" w:rsidRDefault="00591BA9" w:rsidP="00591BA9">
      <w:pPr>
        <w:jc w:val="both"/>
        <w:rPr>
          <w:color w:val="000000" w:themeColor="text1"/>
          <w:sz w:val="28"/>
          <w:szCs w:val="28"/>
        </w:rPr>
      </w:pPr>
    </w:p>
    <w:p w:rsidR="00591BA9" w:rsidRPr="002F069C" w:rsidRDefault="00591BA9" w:rsidP="00591BA9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BA9" w:rsidRPr="002F069C" w:rsidRDefault="00591BA9" w:rsidP="00591BA9">
      <w:pPr>
        <w:rPr>
          <w:b/>
          <w:color w:val="000000" w:themeColor="text1"/>
          <w:sz w:val="28"/>
          <w:szCs w:val="28"/>
        </w:rPr>
      </w:pPr>
      <w:r w:rsidRPr="002F069C">
        <w:rPr>
          <w:b/>
          <w:color w:val="000000" w:themeColor="text1"/>
          <w:sz w:val="28"/>
          <w:szCs w:val="28"/>
        </w:rPr>
        <w:t xml:space="preserve">Первый заместитель </w:t>
      </w:r>
    </w:p>
    <w:p w:rsidR="00591BA9" w:rsidRPr="002F069C" w:rsidRDefault="00591BA9" w:rsidP="00591BA9">
      <w:pPr>
        <w:rPr>
          <w:b/>
          <w:color w:val="000000" w:themeColor="text1"/>
          <w:sz w:val="28"/>
          <w:szCs w:val="28"/>
        </w:rPr>
      </w:pPr>
      <w:r w:rsidRPr="002F069C">
        <w:rPr>
          <w:b/>
          <w:color w:val="000000" w:themeColor="text1"/>
          <w:sz w:val="28"/>
          <w:szCs w:val="28"/>
        </w:rPr>
        <w:t>главы администрации</w:t>
      </w:r>
    </w:p>
    <w:p w:rsidR="00591BA9" w:rsidRPr="002F069C" w:rsidRDefault="00591BA9" w:rsidP="00591BA9">
      <w:pPr>
        <w:rPr>
          <w:b/>
          <w:color w:val="000000" w:themeColor="text1"/>
          <w:sz w:val="28"/>
          <w:szCs w:val="28"/>
        </w:rPr>
      </w:pPr>
      <w:r w:rsidRPr="002F069C">
        <w:rPr>
          <w:b/>
          <w:color w:val="000000" w:themeColor="text1"/>
          <w:sz w:val="28"/>
          <w:szCs w:val="28"/>
        </w:rPr>
        <w:t xml:space="preserve">Озинского муниципального </w:t>
      </w:r>
      <w:proofErr w:type="gramStart"/>
      <w:r w:rsidRPr="002F069C">
        <w:rPr>
          <w:b/>
          <w:color w:val="000000" w:themeColor="text1"/>
          <w:sz w:val="28"/>
          <w:szCs w:val="28"/>
        </w:rPr>
        <w:t>района                                                  Д.</w:t>
      </w:r>
      <w:proofErr w:type="gramEnd"/>
      <w:r w:rsidRPr="002F069C">
        <w:rPr>
          <w:b/>
          <w:color w:val="000000" w:themeColor="text1"/>
          <w:sz w:val="28"/>
          <w:szCs w:val="28"/>
        </w:rPr>
        <w:t>В. Перин</w:t>
      </w:r>
    </w:p>
    <w:p w:rsidR="00A35B58" w:rsidRPr="002F069C" w:rsidRDefault="00A35B58" w:rsidP="001F143F">
      <w:pPr>
        <w:rPr>
          <w:b/>
          <w:color w:val="000000" w:themeColor="text1"/>
          <w:sz w:val="28"/>
          <w:szCs w:val="28"/>
        </w:rPr>
      </w:pPr>
    </w:p>
    <w:sectPr w:rsidR="00A35B58" w:rsidRPr="002F069C" w:rsidSect="00934FEC">
      <w:pgSz w:w="11906" w:h="16838"/>
      <w:pgMar w:top="1135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0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2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9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2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5401ABD"/>
    <w:multiLevelType w:val="hybridMultilevel"/>
    <w:tmpl w:val="AFAA8DDE"/>
    <w:lvl w:ilvl="0" w:tplc="E89E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23"/>
  </w:num>
  <w:num w:numId="5">
    <w:abstractNumId w:val="15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9"/>
  </w:num>
  <w:num w:numId="9">
    <w:abstractNumId w:val="27"/>
  </w:num>
  <w:num w:numId="10">
    <w:abstractNumId w:val="3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30"/>
  </w:num>
  <w:num w:numId="23">
    <w:abstractNumId w:val="19"/>
  </w:num>
  <w:num w:numId="24">
    <w:abstractNumId w:val="26"/>
  </w:num>
  <w:num w:numId="25">
    <w:abstractNumId w:val="18"/>
  </w:num>
  <w:num w:numId="26">
    <w:abstractNumId w:val="31"/>
  </w:num>
  <w:num w:numId="27">
    <w:abstractNumId w:val="33"/>
  </w:num>
  <w:num w:numId="28">
    <w:abstractNumId w:val="14"/>
  </w:num>
  <w:num w:numId="29">
    <w:abstractNumId w:val="17"/>
  </w:num>
  <w:num w:numId="30">
    <w:abstractNumId w:val="12"/>
  </w:num>
  <w:num w:numId="31">
    <w:abstractNumId w:val="25"/>
  </w:num>
  <w:num w:numId="32">
    <w:abstractNumId w:val="32"/>
  </w:num>
  <w:num w:numId="33">
    <w:abstractNumId w:val="24"/>
  </w:num>
  <w:num w:numId="34">
    <w:abstractNumId w:val="22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87F"/>
    <w:rsid w:val="000063D5"/>
    <w:rsid w:val="00016DFA"/>
    <w:rsid w:val="00032274"/>
    <w:rsid w:val="00056163"/>
    <w:rsid w:val="00093E54"/>
    <w:rsid w:val="000E2E8E"/>
    <w:rsid w:val="000F1B30"/>
    <w:rsid w:val="000F469D"/>
    <w:rsid w:val="00117194"/>
    <w:rsid w:val="00152F40"/>
    <w:rsid w:val="00161C26"/>
    <w:rsid w:val="00194A6B"/>
    <w:rsid w:val="001A5BD5"/>
    <w:rsid w:val="001C1722"/>
    <w:rsid w:val="001C70F7"/>
    <w:rsid w:val="001E3E7F"/>
    <w:rsid w:val="001F143F"/>
    <w:rsid w:val="001F6B9B"/>
    <w:rsid w:val="002063BB"/>
    <w:rsid w:val="002351FA"/>
    <w:rsid w:val="00250F60"/>
    <w:rsid w:val="002624F7"/>
    <w:rsid w:val="0027687F"/>
    <w:rsid w:val="002925F1"/>
    <w:rsid w:val="002964CD"/>
    <w:rsid w:val="002A19CE"/>
    <w:rsid w:val="002F069C"/>
    <w:rsid w:val="002F32C3"/>
    <w:rsid w:val="00331F40"/>
    <w:rsid w:val="00341737"/>
    <w:rsid w:val="00346912"/>
    <w:rsid w:val="00363A32"/>
    <w:rsid w:val="00373A82"/>
    <w:rsid w:val="00387DBA"/>
    <w:rsid w:val="003A4AD8"/>
    <w:rsid w:val="003A5F8A"/>
    <w:rsid w:val="003C14DA"/>
    <w:rsid w:val="003C674D"/>
    <w:rsid w:val="003D61A7"/>
    <w:rsid w:val="003E3762"/>
    <w:rsid w:val="00404156"/>
    <w:rsid w:val="00405BF1"/>
    <w:rsid w:val="00406939"/>
    <w:rsid w:val="00422710"/>
    <w:rsid w:val="00452B55"/>
    <w:rsid w:val="00462D8C"/>
    <w:rsid w:val="004661BA"/>
    <w:rsid w:val="0047563B"/>
    <w:rsid w:val="004967B8"/>
    <w:rsid w:val="004A25DC"/>
    <w:rsid w:val="004B2509"/>
    <w:rsid w:val="004D6128"/>
    <w:rsid w:val="004E2307"/>
    <w:rsid w:val="004E5A62"/>
    <w:rsid w:val="004F1B24"/>
    <w:rsid w:val="00515E7A"/>
    <w:rsid w:val="00532813"/>
    <w:rsid w:val="0053322B"/>
    <w:rsid w:val="005607F7"/>
    <w:rsid w:val="00567B88"/>
    <w:rsid w:val="00567CC4"/>
    <w:rsid w:val="00587A62"/>
    <w:rsid w:val="00591BA9"/>
    <w:rsid w:val="005941F3"/>
    <w:rsid w:val="005A234A"/>
    <w:rsid w:val="005F025A"/>
    <w:rsid w:val="00600CB1"/>
    <w:rsid w:val="00614468"/>
    <w:rsid w:val="00642C89"/>
    <w:rsid w:val="006522BA"/>
    <w:rsid w:val="0066075D"/>
    <w:rsid w:val="0066261E"/>
    <w:rsid w:val="00664556"/>
    <w:rsid w:val="00680E35"/>
    <w:rsid w:val="006911A4"/>
    <w:rsid w:val="006B02AB"/>
    <w:rsid w:val="006D030C"/>
    <w:rsid w:val="006D75B0"/>
    <w:rsid w:val="00704A3D"/>
    <w:rsid w:val="00706E7E"/>
    <w:rsid w:val="00710543"/>
    <w:rsid w:val="00735C64"/>
    <w:rsid w:val="00740A8B"/>
    <w:rsid w:val="00742243"/>
    <w:rsid w:val="007A2056"/>
    <w:rsid w:val="007C635D"/>
    <w:rsid w:val="008427F4"/>
    <w:rsid w:val="00842D35"/>
    <w:rsid w:val="008B67D3"/>
    <w:rsid w:val="008D19E9"/>
    <w:rsid w:val="00927CE9"/>
    <w:rsid w:val="00934FEC"/>
    <w:rsid w:val="009369EA"/>
    <w:rsid w:val="00940C96"/>
    <w:rsid w:val="00941038"/>
    <w:rsid w:val="00977CA2"/>
    <w:rsid w:val="00987A9B"/>
    <w:rsid w:val="009D22FA"/>
    <w:rsid w:val="009E1F70"/>
    <w:rsid w:val="009F46F3"/>
    <w:rsid w:val="00A06512"/>
    <w:rsid w:val="00A35B58"/>
    <w:rsid w:val="00A407DE"/>
    <w:rsid w:val="00A56C2E"/>
    <w:rsid w:val="00A9541C"/>
    <w:rsid w:val="00AA6740"/>
    <w:rsid w:val="00AB3B97"/>
    <w:rsid w:val="00AE628F"/>
    <w:rsid w:val="00AE7746"/>
    <w:rsid w:val="00B426E3"/>
    <w:rsid w:val="00B53381"/>
    <w:rsid w:val="00B54D06"/>
    <w:rsid w:val="00B802F0"/>
    <w:rsid w:val="00BA424F"/>
    <w:rsid w:val="00BA5F49"/>
    <w:rsid w:val="00BB598D"/>
    <w:rsid w:val="00BC040D"/>
    <w:rsid w:val="00BC24DD"/>
    <w:rsid w:val="00C047D8"/>
    <w:rsid w:val="00C0645D"/>
    <w:rsid w:val="00C17995"/>
    <w:rsid w:val="00C2769F"/>
    <w:rsid w:val="00C36177"/>
    <w:rsid w:val="00C40D2D"/>
    <w:rsid w:val="00C517C7"/>
    <w:rsid w:val="00C545E2"/>
    <w:rsid w:val="00C7225F"/>
    <w:rsid w:val="00C97900"/>
    <w:rsid w:val="00CE2DE1"/>
    <w:rsid w:val="00CF59D6"/>
    <w:rsid w:val="00D11A88"/>
    <w:rsid w:val="00D120DE"/>
    <w:rsid w:val="00D162DF"/>
    <w:rsid w:val="00D17CA0"/>
    <w:rsid w:val="00D42AFE"/>
    <w:rsid w:val="00D547CF"/>
    <w:rsid w:val="00D664CF"/>
    <w:rsid w:val="00D734FD"/>
    <w:rsid w:val="00DA5560"/>
    <w:rsid w:val="00DE3319"/>
    <w:rsid w:val="00DE6F59"/>
    <w:rsid w:val="00E8041F"/>
    <w:rsid w:val="00E91914"/>
    <w:rsid w:val="00E9753D"/>
    <w:rsid w:val="00ED64F3"/>
    <w:rsid w:val="00EE699F"/>
    <w:rsid w:val="00F024AF"/>
    <w:rsid w:val="00F13737"/>
    <w:rsid w:val="00F32436"/>
    <w:rsid w:val="00F75723"/>
    <w:rsid w:val="00F847E8"/>
    <w:rsid w:val="00F93AAE"/>
    <w:rsid w:val="00FB26E8"/>
    <w:rsid w:val="00FB2EE7"/>
    <w:rsid w:val="00FD0A01"/>
    <w:rsid w:val="00FE36F2"/>
    <w:rsid w:val="00FF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  <w:style w:type="table" w:styleId="afff">
    <w:name w:val="Table Grid"/>
    <w:basedOn w:val="a2"/>
    <w:rsid w:val="00FD0A01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FD0A01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pcenter">
    <w:name w:val="pcenter"/>
    <w:basedOn w:val="a"/>
    <w:rsid w:val="004E23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1">
    <w:name w:val="Кому"/>
    <w:basedOn w:val="a"/>
    <w:rsid w:val="00C7225F"/>
    <w:pPr>
      <w:overflowPunct/>
      <w:autoSpaceDE/>
      <w:autoSpaceDN/>
      <w:adjustRightInd/>
      <w:ind w:left="5400"/>
    </w:pPr>
    <w:rPr>
      <w:rFonts w:eastAsia="Calibri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E26B22C6BECCE56B02BF7315200528BD850A21580B8EC6783A99920DD1889DC4A9A1E8AI8s4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21522/a593eaab768d34bf2d7419322eac79481e73cf0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4A318F9D8ADF9483AC76F276F96D86A1B6525C67F327A61428D40A62F10188BA7F07EAI5T7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2018-01-09T07:23:00Z</cp:lastPrinted>
  <dcterms:created xsi:type="dcterms:W3CDTF">2019-06-17T07:24:00Z</dcterms:created>
  <dcterms:modified xsi:type="dcterms:W3CDTF">2019-06-17T07:38:00Z</dcterms:modified>
</cp:coreProperties>
</file>