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D37E7F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7 июня  2019 года № 123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D37E7F" w:rsidRDefault="00D37E7F" w:rsidP="00D37E7F">
      <w:pPr>
        <w:jc w:val="both"/>
        <w:rPr>
          <w:sz w:val="28"/>
          <w:szCs w:val="28"/>
        </w:rPr>
      </w:pPr>
      <w:r w:rsidRPr="00D37E7F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</w:t>
      </w:r>
      <w:r w:rsidRPr="00D37E7F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</w:t>
      </w:r>
      <w:r w:rsidRPr="00D37E7F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D37E7F">
        <w:rPr>
          <w:sz w:val="28"/>
          <w:szCs w:val="28"/>
        </w:rPr>
        <w:t xml:space="preserve"> проведения </w:t>
      </w:r>
    </w:p>
    <w:p w:rsidR="00D37E7F" w:rsidRDefault="00D37E7F" w:rsidP="00D37E7F">
      <w:pPr>
        <w:jc w:val="both"/>
        <w:rPr>
          <w:sz w:val="28"/>
          <w:szCs w:val="28"/>
        </w:rPr>
      </w:pPr>
      <w:r w:rsidRPr="00D37E7F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      </w:t>
      </w:r>
      <w:r w:rsidRPr="00D37E7F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  </w:t>
      </w:r>
      <w:r w:rsidRPr="00D37E7F">
        <w:rPr>
          <w:sz w:val="28"/>
          <w:szCs w:val="28"/>
        </w:rPr>
        <w:t xml:space="preserve"> </w:t>
      </w:r>
      <w:proofErr w:type="gramStart"/>
      <w:r w:rsidRPr="00D37E7F">
        <w:rPr>
          <w:sz w:val="28"/>
          <w:szCs w:val="28"/>
        </w:rPr>
        <w:t>главными</w:t>
      </w:r>
      <w:proofErr w:type="gramEnd"/>
      <w:r w:rsidRPr="00D37E7F">
        <w:rPr>
          <w:sz w:val="28"/>
          <w:szCs w:val="28"/>
        </w:rPr>
        <w:t xml:space="preserve"> </w:t>
      </w:r>
    </w:p>
    <w:p w:rsidR="00D37E7F" w:rsidRDefault="00D37E7F" w:rsidP="00D37E7F">
      <w:pPr>
        <w:jc w:val="both"/>
        <w:rPr>
          <w:sz w:val="28"/>
          <w:szCs w:val="28"/>
        </w:rPr>
      </w:pPr>
      <w:r w:rsidRPr="00D37E7F">
        <w:rPr>
          <w:sz w:val="28"/>
          <w:szCs w:val="28"/>
        </w:rPr>
        <w:t xml:space="preserve">администраторами бюджетных средств </w:t>
      </w:r>
    </w:p>
    <w:p w:rsidR="00D37E7F" w:rsidRPr="00D37E7F" w:rsidRDefault="00D37E7F" w:rsidP="00D37E7F">
      <w:pPr>
        <w:jc w:val="both"/>
        <w:rPr>
          <w:sz w:val="28"/>
          <w:szCs w:val="28"/>
        </w:rPr>
      </w:pPr>
      <w:r w:rsidRPr="00D37E7F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 xml:space="preserve">   </w:t>
      </w:r>
      <w:r w:rsidRPr="00D37E7F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  </w:t>
      </w:r>
      <w:r w:rsidRPr="00D37E7F">
        <w:rPr>
          <w:sz w:val="28"/>
          <w:szCs w:val="28"/>
        </w:rPr>
        <w:t xml:space="preserve"> контроля</w:t>
      </w:r>
    </w:p>
    <w:p w:rsidR="00D37E7F" w:rsidRDefault="00D37E7F" w:rsidP="00D37E7F">
      <w:pPr>
        <w:jc w:val="both"/>
        <w:rPr>
          <w:sz w:val="28"/>
          <w:szCs w:val="28"/>
        </w:rPr>
      </w:pPr>
      <w:r w:rsidRPr="00D37E7F">
        <w:rPr>
          <w:sz w:val="28"/>
          <w:szCs w:val="28"/>
        </w:rPr>
        <w:t>и внутреннего финансового аудита</w:t>
      </w:r>
    </w:p>
    <w:p w:rsidR="00D37E7F" w:rsidRDefault="00D37E7F" w:rsidP="00D37E7F">
      <w:pPr>
        <w:jc w:val="both"/>
        <w:rPr>
          <w:sz w:val="28"/>
          <w:szCs w:val="28"/>
        </w:rPr>
      </w:pPr>
    </w:p>
    <w:p w:rsidR="00D37E7F" w:rsidRPr="00D37E7F" w:rsidRDefault="00D37E7F" w:rsidP="00D37E7F">
      <w:pPr>
        <w:jc w:val="both"/>
        <w:rPr>
          <w:sz w:val="28"/>
          <w:szCs w:val="28"/>
        </w:rPr>
      </w:pPr>
    </w:p>
    <w:p w:rsidR="00D37E7F" w:rsidRPr="00D37E7F" w:rsidRDefault="00D37E7F" w:rsidP="00D37E7F">
      <w:pPr>
        <w:pStyle w:val="formattext"/>
        <w:shd w:val="clear" w:color="auto" w:fill="FFFFFF"/>
        <w:spacing w:before="0" w:beforeAutospacing="0" w:after="0" w:afterAutospacing="0"/>
        <w:ind w:firstLine="425"/>
        <w:contextualSpacing/>
        <w:jc w:val="both"/>
        <w:textAlignment w:val="baseline"/>
        <w:rPr>
          <w:spacing w:val="2"/>
          <w:sz w:val="28"/>
          <w:szCs w:val="28"/>
        </w:rPr>
      </w:pPr>
      <w:r w:rsidRPr="00D37E7F">
        <w:rPr>
          <w:spacing w:val="2"/>
          <w:sz w:val="28"/>
          <w:szCs w:val="28"/>
        </w:rPr>
        <w:t>В соответствии с частью 4 статьи 157</w:t>
      </w:r>
      <w:r w:rsidRPr="00D37E7F">
        <w:rPr>
          <w:rStyle w:val="apple-converted-space"/>
          <w:spacing w:val="2"/>
          <w:sz w:val="28"/>
          <w:szCs w:val="28"/>
        </w:rPr>
        <w:t> </w:t>
      </w:r>
      <w:hyperlink r:id="rId6" w:history="1">
        <w:r w:rsidRPr="008B1D06">
          <w:rPr>
            <w:rStyle w:val="a6"/>
            <w:color w:val="auto"/>
            <w:spacing w:val="2"/>
            <w:sz w:val="28"/>
            <w:szCs w:val="28"/>
            <w:u w:val="none"/>
          </w:rPr>
          <w:t>Бюджетного кодекса Российской Федерации</w:t>
        </w:r>
      </w:hyperlink>
      <w:r w:rsidRPr="008B1D06">
        <w:rPr>
          <w:spacing w:val="2"/>
          <w:sz w:val="28"/>
          <w:szCs w:val="28"/>
        </w:rPr>
        <w:t>, Уставом Озинского муниципаль</w:t>
      </w:r>
      <w:r w:rsidRPr="00D37E7F">
        <w:rPr>
          <w:spacing w:val="2"/>
          <w:sz w:val="28"/>
          <w:szCs w:val="28"/>
        </w:rPr>
        <w:t>ного района, Положением о финансовом управлении администрации Озинского муниципального района Саратовской области</w:t>
      </w:r>
      <w:r>
        <w:rPr>
          <w:spacing w:val="2"/>
          <w:sz w:val="28"/>
          <w:szCs w:val="28"/>
        </w:rPr>
        <w:t xml:space="preserve">, </w:t>
      </w:r>
      <w:r w:rsidRPr="00D37E7F">
        <w:rPr>
          <w:spacing w:val="2"/>
          <w:sz w:val="28"/>
          <w:szCs w:val="28"/>
        </w:rPr>
        <w:t>ПОСТАНОВЛЯЮ:</w:t>
      </w:r>
    </w:p>
    <w:p w:rsidR="00D37E7F" w:rsidRPr="00D37E7F" w:rsidRDefault="00D37E7F" w:rsidP="00D37E7F">
      <w:pPr>
        <w:pStyle w:val="formattext"/>
        <w:shd w:val="clear" w:color="auto" w:fill="FFFFFF"/>
        <w:spacing w:before="0" w:beforeAutospacing="0" w:after="0" w:afterAutospacing="0"/>
        <w:ind w:firstLine="425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Pr="00D37E7F">
        <w:rPr>
          <w:spacing w:val="2"/>
          <w:sz w:val="28"/>
          <w:szCs w:val="28"/>
        </w:rPr>
        <w:t>Утвердить Порядок проведения анализа осуществления главными администраторами бюджетных средств внутреннего финансового контроля и внутреннего финансового аудита согласно приложению к настоящему постановлению.</w:t>
      </w:r>
    </w:p>
    <w:p w:rsidR="00D37E7F" w:rsidRPr="00D37E7F" w:rsidRDefault="00D37E7F" w:rsidP="00D37E7F">
      <w:pPr>
        <w:pStyle w:val="formattext"/>
        <w:shd w:val="clear" w:color="auto" w:fill="FFFFFF"/>
        <w:spacing w:before="0" w:beforeAutospacing="0" w:after="0" w:afterAutospacing="0"/>
        <w:ind w:firstLine="425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</w:t>
      </w:r>
      <w:r w:rsidRPr="00D37E7F">
        <w:rPr>
          <w:spacing w:val="2"/>
          <w:sz w:val="28"/>
          <w:szCs w:val="28"/>
        </w:rPr>
        <w:t xml:space="preserve">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Pr="00D37E7F">
        <w:rPr>
          <w:spacing w:val="2"/>
          <w:sz w:val="28"/>
          <w:szCs w:val="28"/>
        </w:rPr>
        <w:t>разместить</w:t>
      </w:r>
      <w:proofErr w:type="gramEnd"/>
      <w:r w:rsidRPr="00D37E7F">
        <w:rPr>
          <w:spacing w:val="2"/>
          <w:sz w:val="28"/>
          <w:szCs w:val="28"/>
        </w:rPr>
        <w:t xml:space="preserve"> настоящее постановление на официальном сайте администрации Озинского муниципального района в сети Интернет.</w:t>
      </w:r>
    </w:p>
    <w:p w:rsidR="00D37E7F" w:rsidRPr="00D37E7F" w:rsidRDefault="00D37E7F" w:rsidP="00D37E7F">
      <w:pPr>
        <w:tabs>
          <w:tab w:val="left" w:pos="993"/>
        </w:tabs>
        <w:ind w:firstLine="425"/>
        <w:jc w:val="both"/>
        <w:rPr>
          <w:sz w:val="28"/>
          <w:szCs w:val="28"/>
        </w:rPr>
      </w:pPr>
      <w:r w:rsidRPr="00D37E7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37E7F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gramStart"/>
      <w:r w:rsidRPr="00D37E7F">
        <w:rPr>
          <w:sz w:val="28"/>
          <w:szCs w:val="28"/>
        </w:rPr>
        <w:t>Перина Д.</w:t>
      </w:r>
      <w:proofErr w:type="gramEnd"/>
      <w:r w:rsidRPr="00D37E7F">
        <w:rPr>
          <w:sz w:val="28"/>
          <w:szCs w:val="28"/>
        </w:rPr>
        <w:t>В. и начальника финансового управления администрации Озинского муниципального района Сергееву Л.А.</w:t>
      </w:r>
    </w:p>
    <w:p w:rsidR="00D37E7F" w:rsidRDefault="00D37E7F" w:rsidP="00D37E7F">
      <w:pPr>
        <w:tabs>
          <w:tab w:val="left" w:pos="993"/>
        </w:tabs>
        <w:ind w:firstLine="426"/>
        <w:jc w:val="both"/>
        <w:rPr>
          <w:sz w:val="28"/>
          <w:szCs w:val="28"/>
        </w:rPr>
      </w:pPr>
    </w:p>
    <w:p w:rsidR="00D37E7F" w:rsidRDefault="00D37E7F" w:rsidP="00D37E7F">
      <w:pPr>
        <w:tabs>
          <w:tab w:val="left" w:pos="993"/>
        </w:tabs>
        <w:ind w:firstLine="426"/>
        <w:jc w:val="both"/>
        <w:rPr>
          <w:sz w:val="28"/>
          <w:szCs w:val="28"/>
        </w:rPr>
      </w:pPr>
    </w:p>
    <w:p w:rsidR="00D37E7F" w:rsidRPr="00D37E7F" w:rsidRDefault="00D37E7F" w:rsidP="00D37E7F">
      <w:pPr>
        <w:tabs>
          <w:tab w:val="left" w:pos="993"/>
        </w:tabs>
        <w:ind w:firstLine="426"/>
        <w:jc w:val="both"/>
        <w:rPr>
          <w:sz w:val="28"/>
          <w:szCs w:val="28"/>
        </w:rPr>
      </w:pPr>
    </w:p>
    <w:p w:rsidR="00ED64F3" w:rsidRDefault="00ED64F3" w:rsidP="00ED64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A35B58" w:rsidRDefault="00ED64F3" w:rsidP="001F14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</w:t>
      </w:r>
      <w:r w:rsidR="00BA5F49">
        <w:rPr>
          <w:b/>
          <w:sz w:val="28"/>
          <w:szCs w:val="28"/>
        </w:rPr>
        <w:t xml:space="preserve">   </w:t>
      </w:r>
      <w:r w:rsidR="00987A9B">
        <w:rPr>
          <w:b/>
          <w:sz w:val="28"/>
          <w:szCs w:val="28"/>
        </w:rPr>
        <w:t xml:space="preserve"> </w:t>
      </w:r>
      <w:r w:rsidR="00BA5F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А.А. Галяшкина</w:t>
      </w:r>
    </w:p>
    <w:p w:rsidR="00473898" w:rsidRDefault="00473898" w:rsidP="001F143F">
      <w:pPr>
        <w:rPr>
          <w:b/>
          <w:sz w:val="28"/>
          <w:szCs w:val="28"/>
        </w:rPr>
      </w:pPr>
    </w:p>
    <w:p w:rsidR="00473898" w:rsidRDefault="00473898" w:rsidP="001F143F">
      <w:pPr>
        <w:rPr>
          <w:b/>
          <w:sz w:val="28"/>
          <w:szCs w:val="28"/>
        </w:rPr>
      </w:pPr>
    </w:p>
    <w:p w:rsidR="00473898" w:rsidRDefault="00473898" w:rsidP="001F143F">
      <w:pPr>
        <w:rPr>
          <w:b/>
          <w:sz w:val="28"/>
          <w:szCs w:val="28"/>
        </w:rPr>
      </w:pPr>
    </w:p>
    <w:p w:rsidR="00473898" w:rsidRDefault="00473898" w:rsidP="001F143F">
      <w:pPr>
        <w:rPr>
          <w:b/>
          <w:sz w:val="28"/>
          <w:szCs w:val="28"/>
        </w:rPr>
      </w:pPr>
    </w:p>
    <w:p w:rsidR="00473898" w:rsidRDefault="00473898" w:rsidP="001F143F">
      <w:pPr>
        <w:rPr>
          <w:b/>
          <w:sz w:val="28"/>
          <w:szCs w:val="28"/>
        </w:rPr>
      </w:pPr>
    </w:p>
    <w:p w:rsidR="00473898" w:rsidRDefault="00473898" w:rsidP="001F143F">
      <w:pPr>
        <w:rPr>
          <w:b/>
          <w:sz w:val="28"/>
          <w:szCs w:val="28"/>
        </w:rPr>
      </w:pPr>
    </w:p>
    <w:p w:rsidR="00473898" w:rsidRDefault="00473898" w:rsidP="001F143F">
      <w:pPr>
        <w:rPr>
          <w:b/>
          <w:sz w:val="28"/>
          <w:szCs w:val="28"/>
        </w:rPr>
      </w:pPr>
    </w:p>
    <w:p w:rsidR="00473898" w:rsidRDefault="00473898" w:rsidP="00473898">
      <w:pPr>
        <w:pStyle w:val="a0"/>
        <w:spacing w:after="0"/>
        <w:ind w:firstLine="709"/>
        <w:rPr>
          <w:b/>
          <w:sz w:val="27"/>
          <w:szCs w:val="27"/>
        </w:rPr>
      </w:pPr>
    </w:p>
    <w:p w:rsidR="00473898" w:rsidRPr="00473898" w:rsidRDefault="00473898" w:rsidP="00473898">
      <w:pPr>
        <w:pStyle w:val="a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89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73898">
        <w:rPr>
          <w:rFonts w:ascii="Times New Roman" w:hAnsi="Times New Roman"/>
          <w:sz w:val="24"/>
          <w:szCs w:val="24"/>
        </w:rPr>
        <w:t>Приложение</w:t>
      </w:r>
    </w:p>
    <w:p w:rsidR="00473898" w:rsidRPr="00473898" w:rsidRDefault="00473898" w:rsidP="00473898">
      <w:pPr>
        <w:pStyle w:val="a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73898">
        <w:rPr>
          <w:rFonts w:ascii="Times New Roman" w:hAnsi="Times New Roman"/>
          <w:sz w:val="24"/>
          <w:szCs w:val="24"/>
        </w:rPr>
        <w:t>к постановлению</w:t>
      </w:r>
    </w:p>
    <w:p w:rsidR="00473898" w:rsidRPr="00473898" w:rsidRDefault="00473898" w:rsidP="00473898">
      <w:pPr>
        <w:pStyle w:val="a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8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73898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07.06.</w:t>
      </w:r>
      <w:smartTag w:uri="urn:schemas-microsoft-com:office:smarttags" w:element="metricconverter">
        <w:smartTagPr>
          <w:attr w:name="ProductID" w:val="2019 г"/>
        </w:smartTagPr>
        <w:r w:rsidRPr="00473898">
          <w:rPr>
            <w:rFonts w:ascii="Times New Roman" w:hAnsi="Times New Roman"/>
            <w:sz w:val="24"/>
            <w:szCs w:val="24"/>
          </w:rPr>
          <w:t>2019 г</w:t>
        </w:r>
      </w:smartTag>
      <w:r w:rsidRPr="00473898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 xml:space="preserve"> 123</w:t>
      </w:r>
    </w:p>
    <w:p w:rsidR="00473898" w:rsidRDefault="00473898" w:rsidP="00473898">
      <w:pPr>
        <w:pStyle w:val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3898" w:rsidRPr="00473898" w:rsidRDefault="00473898" w:rsidP="00473898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9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73898" w:rsidRDefault="00473898" w:rsidP="00473898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98">
        <w:rPr>
          <w:rFonts w:ascii="Times New Roman" w:hAnsi="Times New Roman" w:cs="Times New Roman"/>
          <w:b/>
          <w:sz w:val="28"/>
          <w:szCs w:val="28"/>
        </w:rPr>
        <w:t>проведения анализа осуществления главными администраторами бюджетных средств внутреннего финансового контроля и внутреннего финансового аудита</w:t>
      </w:r>
    </w:p>
    <w:p w:rsidR="00473898" w:rsidRPr="00473898" w:rsidRDefault="00473898" w:rsidP="00473898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98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I. </w:t>
      </w:r>
      <w:r w:rsidRPr="00473898">
        <w:rPr>
          <w:rFonts w:ascii="Times New Roman" w:hAnsi="Times New Roman" w:cs="Times New Roman"/>
          <w:b/>
          <w:bCs/>
          <w:spacing w:val="2"/>
          <w:sz w:val="28"/>
          <w:szCs w:val="28"/>
        </w:rPr>
        <w:t>Общие положения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center"/>
        <w:textAlignment w:val="baseline"/>
        <w:rPr>
          <w:spacing w:val="2"/>
          <w:sz w:val="28"/>
          <w:szCs w:val="28"/>
        </w:rPr>
      </w:pP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73898">
        <w:rPr>
          <w:spacing w:val="2"/>
          <w:sz w:val="28"/>
          <w:szCs w:val="28"/>
        </w:rPr>
        <w:t>1.Настоящий порядок разработан в целях обеспечения реализации полномочий, определенных положениями пункта 4 статьи 157</w:t>
      </w:r>
      <w:r w:rsidRPr="00473898">
        <w:rPr>
          <w:rStyle w:val="apple-converted-space"/>
          <w:spacing w:val="2"/>
          <w:sz w:val="28"/>
          <w:szCs w:val="28"/>
        </w:rPr>
        <w:t> </w:t>
      </w:r>
      <w:hyperlink r:id="rId7" w:history="1">
        <w:r w:rsidRPr="00473898">
          <w:rPr>
            <w:rStyle w:val="a6"/>
            <w:spacing w:val="2"/>
            <w:sz w:val="28"/>
            <w:szCs w:val="28"/>
          </w:rPr>
          <w:t>Бюджетного кодекса Российской Федерации</w:t>
        </w:r>
      </w:hyperlink>
      <w:r w:rsidRPr="00473898">
        <w:rPr>
          <w:spacing w:val="2"/>
          <w:sz w:val="28"/>
          <w:szCs w:val="28"/>
        </w:rPr>
        <w:t>, и устанавливает правила проведения финансовым управлением администрации Озинского муниципального района Саратовской области  (далее - Управление) анализа осуществления главными распорядителями средств бюджета муниципального района, главными администраторами источников финансирования дефицита бюджета муниципального района (далее - главные администраторы средств бюджета муниципального района) внутреннего финансового контроля и</w:t>
      </w:r>
      <w:proofErr w:type="gramEnd"/>
      <w:r w:rsidRPr="00473898">
        <w:rPr>
          <w:spacing w:val="2"/>
          <w:sz w:val="28"/>
          <w:szCs w:val="28"/>
        </w:rPr>
        <w:t xml:space="preserve"> внутреннего финансового аудита.</w:t>
      </w:r>
    </w:p>
    <w:p w:rsid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73898">
        <w:rPr>
          <w:spacing w:val="2"/>
          <w:sz w:val="28"/>
          <w:szCs w:val="28"/>
        </w:rPr>
        <w:t>2.Анализ осуществления главными администраторами средств бюджета муниципального района внутреннего финансового контроля и внутреннего финансового аудита (далее - Анализ) организуется и проводится в соответствии с законодательством Российской Федерации, нормативными правовыми и иными актами администрации муниципального района, а также настоящим Порядком.</w:t>
      </w:r>
      <w:r w:rsidRPr="00473898">
        <w:rPr>
          <w:spacing w:val="2"/>
          <w:sz w:val="28"/>
          <w:szCs w:val="28"/>
        </w:rPr>
        <w:br/>
        <w:t xml:space="preserve">  </w:t>
      </w:r>
      <w:r>
        <w:rPr>
          <w:spacing w:val="2"/>
          <w:sz w:val="28"/>
          <w:szCs w:val="28"/>
        </w:rPr>
        <w:t xml:space="preserve">    </w:t>
      </w:r>
      <w:r w:rsidRPr="00473898">
        <w:rPr>
          <w:spacing w:val="2"/>
          <w:sz w:val="28"/>
          <w:szCs w:val="28"/>
        </w:rPr>
        <w:t>3.Целью Анализа является оценка системы внутреннего финансового контроля и внутреннего финансового аудита, осуществляемого главными администраторами средств бюджета муниципального района, по</w:t>
      </w:r>
      <w:proofErr w:type="gramEnd"/>
      <w:r w:rsidRPr="00473898">
        <w:rPr>
          <w:spacing w:val="2"/>
          <w:sz w:val="28"/>
          <w:szCs w:val="28"/>
        </w:rPr>
        <w:t xml:space="preserve"> уровню выявления нарушений бюджетного законодательства и иных нормативных правовых актов, регулирующих бюджетные правоотношения.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73898" w:rsidRDefault="00473898" w:rsidP="00473898">
      <w:pPr>
        <w:pStyle w:val="3"/>
        <w:shd w:val="clear" w:color="auto" w:fill="FFFFFF"/>
        <w:spacing w:after="0" w:line="240" w:lineRule="auto"/>
        <w:ind w:left="0" w:firstLine="426"/>
        <w:contextualSpacing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473898">
        <w:rPr>
          <w:rFonts w:ascii="Times New Roman" w:hAnsi="Times New Roman" w:cs="Times New Roman"/>
          <w:b/>
          <w:bCs/>
          <w:spacing w:val="2"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473898">
        <w:rPr>
          <w:rFonts w:ascii="Times New Roman" w:hAnsi="Times New Roman" w:cs="Times New Roman"/>
          <w:b/>
          <w:bCs/>
          <w:spacing w:val="2"/>
          <w:sz w:val="28"/>
          <w:szCs w:val="28"/>
        </w:rPr>
        <w:t>Планирование проведения анализа осуществления главными администраторами средств бюджета муниципального района внутреннего финансового контроля и внутреннего финансового аудита</w:t>
      </w:r>
    </w:p>
    <w:p w:rsidR="00473898" w:rsidRPr="00473898" w:rsidRDefault="00473898" w:rsidP="00473898">
      <w:pPr>
        <w:pStyle w:val="a0"/>
      </w:pP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>4.Анализ проводится на основании пунктов Плана контрольных мероприятий по направлению внутреннего муниципального финансового контроля на соответствующий год (далее - План).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center"/>
        <w:textAlignment w:val="baseline"/>
        <w:rPr>
          <w:b/>
          <w:bCs/>
          <w:spacing w:val="2"/>
          <w:sz w:val="28"/>
          <w:szCs w:val="28"/>
        </w:rPr>
      </w:pPr>
      <w:r w:rsidRPr="00473898">
        <w:rPr>
          <w:b/>
          <w:bCs/>
          <w:spacing w:val="2"/>
          <w:sz w:val="28"/>
          <w:szCs w:val="28"/>
        </w:rPr>
        <w:t>III. Проведение анализа осуществления главными администраторами средств бюджета муниципального района внутреннего финансового контроля и внутреннего финансового аудита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>5.Анализ проводится должностными лицами Управления.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 xml:space="preserve">6.Анализ, проводимый по результатам контрольных мероприятий внутреннего муниципального финансового контроля, проводится на </w:t>
      </w:r>
      <w:r w:rsidRPr="00473898">
        <w:rPr>
          <w:spacing w:val="2"/>
          <w:sz w:val="28"/>
          <w:szCs w:val="28"/>
        </w:rPr>
        <w:lastRenderedPageBreak/>
        <w:t>основании поручения начальника Управления о проведении указанных контрольных мероприятий.</w:t>
      </w:r>
      <w:r w:rsidRPr="00473898">
        <w:rPr>
          <w:spacing w:val="2"/>
          <w:sz w:val="28"/>
          <w:szCs w:val="28"/>
        </w:rPr>
        <w:br/>
        <w:t xml:space="preserve">     </w:t>
      </w:r>
      <w:r w:rsidRPr="00473898">
        <w:rPr>
          <w:b/>
          <w:spacing w:val="2"/>
          <w:sz w:val="28"/>
          <w:szCs w:val="28"/>
        </w:rPr>
        <w:t>7.</w:t>
      </w:r>
      <w:r w:rsidRPr="00473898">
        <w:rPr>
          <w:spacing w:val="2"/>
          <w:sz w:val="28"/>
          <w:szCs w:val="28"/>
        </w:rPr>
        <w:t xml:space="preserve"> При проведении Анализа, проводимого в ходе мероприятий внутреннего муниципального финансового контроля в отношении главного администратора средств бюджета муниципального района, поручение о проведении такого контрольного</w:t>
      </w:r>
      <w:r w:rsidR="00B33375">
        <w:rPr>
          <w:spacing w:val="2"/>
          <w:sz w:val="28"/>
          <w:szCs w:val="28"/>
        </w:rPr>
        <w:t xml:space="preserve"> </w:t>
      </w:r>
      <w:r w:rsidRPr="00473898">
        <w:rPr>
          <w:spacing w:val="2"/>
          <w:sz w:val="28"/>
          <w:szCs w:val="28"/>
        </w:rPr>
        <w:t>мероприятия должно содержать отдельный пункт, в котором указываются:</w:t>
      </w:r>
      <w:r w:rsidRPr="00473898">
        <w:rPr>
          <w:spacing w:val="2"/>
          <w:sz w:val="28"/>
          <w:szCs w:val="28"/>
        </w:rPr>
        <w:br/>
      </w:r>
      <w:r w:rsidR="00B33375">
        <w:rPr>
          <w:spacing w:val="2"/>
          <w:sz w:val="28"/>
          <w:szCs w:val="28"/>
        </w:rPr>
        <w:t xml:space="preserve">      </w:t>
      </w:r>
      <w:r w:rsidRPr="00473898">
        <w:rPr>
          <w:spacing w:val="2"/>
          <w:sz w:val="28"/>
          <w:szCs w:val="28"/>
        </w:rPr>
        <w:t>- анализируемый период осуществления главным администратором средств бюджета муниципального района внутреннего финансового контроля и внутреннего финансового аудита;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>- должности, фамилии, имена, отчества должностных лиц, ответственных за проведение Анализа;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>- наименование доходов, расходов, источников финансирования дефицита бюджета муниципального района, в отношении которых надлежит провести анализ осуществления внутреннего финансового контроля и внутреннего финансового аудита.</w:t>
      </w:r>
      <w:r w:rsidRPr="00473898">
        <w:rPr>
          <w:spacing w:val="2"/>
          <w:sz w:val="28"/>
          <w:szCs w:val="28"/>
        </w:rPr>
        <w:br/>
      </w:r>
      <w:r w:rsidR="00B33375">
        <w:rPr>
          <w:spacing w:val="2"/>
          <w:sz w:val="28"/>
          <w:szCs w:val="28"/>
        </w:rPr>
        <w:t xml:space="preserve">      </w:t>
      </w:r>
      <w:r w:rsidRPr="00B33375">
        <w:rPr>
          <w:spacing w:val="2"/>
          <w:sz w:val="28"/>
          <w:szCs w:val="28"/>
        </w:rPr>
        <w:t>8.</w:t>
      </w:r>
      <w:r w:rsidRPr="00473898">
        <w:rPr>
          <w:spacing w:val="2"/>
          <w:sz w:val="28"/>
          <w:szCs w:val="28"/>
        </w:rPr>
        <w:t xml:space="preserve"> Анализ, проводимый вне рамок контрольных мероприятий внутреннего муниципального финансового контроля, проводится на основании поручения начальника Управления о проведении анализа осуществления главными администраторами средств бюджета муниципального района внутреннего финансового контроля и внутреннего финансового аудита (далее - Поручение)</w:t>
      </w:r>
      <w:proofErr w:type="gramStart"/>
      <w:r w:rsidRPr="00473898">
        <w:rPr>
          <w:spacing w:val="2"/>
          <w:sz w:val="28"/>
          <w:szCs w:val="28"/>
        </w:rPr>
        <w:t>.В</w:t>
      </w:r>
      <w:proofErr w:type="gramEnd"/>
      <w:r w:rsidRPr="00473898">
        <w:rPr>
          <w:spacing w:val="2"/>
          <w:sz w:val="28"/>
          <w:szCs w:val="28"/>
        </w:rPr>
        <w:t xml:space="preserve"> Поручении указываются: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наименование главного администратора средств бюджета муниципального района;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дата начала и окончания проведения Анализа;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анализируемый период осуществления главным администратором средств бюджета муниципального района внутреннего финансового контроля и внутреннего финансового аудита;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должности, фамилии, имена, отчества должностных лиц, ответственных за проведение Анализа.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9.</w:t>
      </w:r>
      <w:r w:rsidRPr="00473898">
        <w:rPr>
          <w:spacing w:val="2"/>
          <w:sz w:val="28"/>
          <w:szCs w:val="28"/>
        </w:rPr>
        <w:t>Анализ проводится посредством изучения документов, материалов и информации, полученной от главного администратора средств бюджета муниципального района.</w:t>
      </w:r>
      <w:r w:rsidRPr="00473898">
        <w:rPr>
          <w:spacing w:val="2"/>
          <w:sz w:val="28"/>
          <w:szCs w:val="28"/>
        </w:rPr>
        <w:br/>
        <w:t>Анализ, проводимый в ходе контрольных мероприятий внутреннего муниципального финансового контроля, проводится, в том числе, посредством изучения документов, материалов и информации, полученной в ходе соответствующих контрольных мероприятий, проведенных Управлением.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10.</w:t>
      </w:r>
      <w:r w:rsidRPr="00473898">
        <w:rPr>
          <w:spacing w:val="2"/>
          <w:sz w:val="28"/>
          <w:szCs w:val="28"/>
        </w:rPr>
        <w:t>При проведении Анализа исследуются:</w:t>
      </w:r>
      <w:r w:rsidRPr="00473898">
        <w:rPr>
          <w:spacing w:val="2"/>
          <w:sz w:val="28"/>
          <w:szCs w:val="28"/>
        </w:rPr>
        <w:br/>
      </w:r>
      <w:r w:rsidR="00B33375">
        <w:rPr>
          <w:spacing w:val="2"/>
          <w:sz w:val="28"/>
          <w:szCs w:val="28"/>
        </w:rPr>
        <w:t xml:space="preserve">      </w:t>
      </w:r>
      <w:r w:rsidRPr="00B33375">
        <w:rPr>
          <w:spacing w:val="2"/>
          <w:sz w:val="28"/>
          <w:szCs w:val="28"/>
        </w:rPr>
        <w:t>10.1.</w:t>
      </w:r>
      <w:r w:rsidRPr="00473898">
        <w:rPr>
          <w:spacing w:val="2"/>
          <w:sz w:val="28"/>
          <w:szCs w:val="28"/>
        </w:rPr>
        <w:t xml:space="preserve">осуществление главным администратором средств бюджета муниципального района внутреннего финансового контроля, направленного </w:t>
      </w:r>
      <w:proofErr w:type="gramStart"/>
      <w:r w:rsidRPr="00473898">
        <w:rPr>
          <w:spacing w:val="2"/>
          <w:sz w:val="28"/>
          <w:szCs w:val="28"/>
        </w:rPr>
        <w:t>на</w:t>
      </w:r>
      <w:proofErr w:type="gramEnd"/>
      <w:r w:rsidRPr="00473898">
        <w:rPr>
          <w:spacing w:val="2"/>
          <w:sz w:val="28"/>
          <w:szCs w:val="28"/>
        </w:rPr>
        <w:t>: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муниципальных нужд;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подготовку и организацию мер по повышению экономности и результативности использования бюджетных средств;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B33375">
        <w:rPr>
          <w:spacing w:val="2"/>
          <w:sz w:val="28"/>
          <w:szCs w:val="28"/>
        </w:rPr>
        <w:t>10.2.</w:t>
      </w:r>
      <w:r w:rsidRPr="00473898">
        <w:rPr>
          <w:spacing w:val="2"/>
          <w:sz w:val="28"/>
          <w:szCs w:val="28"/>
        </w:rPr>
        <w:t xml:space="preserve">осуществление главным администратором средств бюджета муниципального района внутреннего финансового контроля, направленного </w:t>
      </w:r>
      <w:r w:rsidRPr="00473898">
        <w:rPr>
          <w:spacing w:val="2"/>
          <w:sz w:val="28"/>
          <w:szCs w:val="28"/>
        </w:rPr>
        <w:lastRenderedPageBreak/>
        <w:t>на соблюдение внутренних стандартов и процедур составления и исполнения бюджета по доходам;</w:t>
      </w:r>
      <w:r w:rsidRPr="00473898">
        <w:rPr>
          <w:spacing w:val="2"/>
          <w:sz w:val="28"/>
          <w:szCs w:val="28"/>
        </w:rPr>
        <w:br/>
      </w:r>
      <w:r w:rsidRPr="00B33375">
        <w:rPr>
          <w:spacing w:val="2"/>
          <w:sz w:val="28"/>
          <w:szCs w:val="28"/>
        </w:rPr>
        <w:t xml:space="preserve">      10.3.</w:t>
      </w:r>
      <w:r w:rsidRPr="00473898">
        <w:rPr>
          <w:spacing w:val="2"/>
          <w:sz w:val="28"/>
          <w:szCs w:val="28"/>
        </w:rPr>
        <w:t>осуществление главным администратором средств бюджета муниципального района внутреннего финансового контроля, направленного на соблюдение внутренних стандартов и процедур составления и исполнения бюджета по источникам финансирования дефицита бюджета;</w:t>
      </w:r>
      <w:proofErr w:type="gramEnd"/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10.4.</w:t>
      </w:r>
      <w:r w:rsidRPr="00473898">
        <w:rPr>
          <w:spacing w:val="2"/>
          <w:sz w:val="28"/>
          <w:szCs w:val="28"/>
        </w:rPr>
        <w:t>осуществление главным администратором средств бюджета муниципального района внутреннего финансового контроля, направленного на соблюдение внутренних стандартов и процедур составления бюджетной отчетности и ведению бюджетного учета этим главным администратором средств бюджета муниципального района и подведомственными ему администраторами средств бюджета муниципального района;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10.5.</w:t>
      </w:r>
      <w:r w:rsidRPr="00473898">
        <w:rPr>
          <w:spacing w:val="2"/>
          <w:sz w:val="28"/>
          <w:szCs w:val="28"/>
        </w:rPr>
        <w:t>осуществление главным администратором средств бюджета муниципального района (их уполномоченными должностными лицами) на основе функциональной независимости внутреннего финансового аудита в целях: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оценки надежности внутреннего финансового контроля и подготовки рекомендации по повышению его эффективности;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финансовым управлением администрации муниципального района;</w:t>
      </w:r>
    </w:p>
    <w:p w:rsid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подготовки предложений по повышению экономности и результативности использования бюджетных средств.</w:t>
      </w:r>
    </w:p>
    <w:p w:rsidR="00B33375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73898" w:rsidRDefault="00B33375" w:rsidP="00B33375">
      <w:pPr>
        <w:pStyle w:val="3"/>
        <w:shd w:val="clear" w:color="auto" w:fill="FFFFFF"/>
        <w:spacing w:after="0" w:line="240" w:lineRule="auto"/>
        <w:ind w:left="0" w:firstLine="426"/>
        <w:contextualSpacing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33375">
        <w:rPr>
          <w:rFonts w:ascii="Times New Roman" w:hAnsi="Times New Roman" w:cs="Times New Roman"/>
          <w:b/>
          <w:bCs/>
          <w:spacing w:val="2"/>
          <w:sz w:val="28"/>
          <w:szCs w:val="28"/>
        </w:rPr>
        <w:t>IV.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473898" w:rsidRPr="00B33375">
        <w:rPr>
          <w:rFonts w:ascii="Times New Roman" w:hAnsi="Times New Roman" w:cs="Times New Roman"/>
          <w:b/>
          <w:bCs/>
          <w:spacing w:val="2"/>
          <w:sz w:val="28"/>
          <w:szCs w:val="28"/>
        </w:rPr>
        <w:t>Оформление результатов осуществления анализа главными администраторами средств бюджета муниципального района внутреннего финансового контроля и внутреннего финансового аудита за соответствующий год</w:t>
      </w:r>
    </w:p>
    <w:p w:rsidR="00B33375" w:rsidRPr="00B33375" w:rsidRDefault="00B33375" w:rsidP="00B33375">
      <w:pPr>
        <w:pStyle w:val="a0"/>
      </w:pP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11.</w:t>
      </w:r>
      <w:r w:rsidRPr="00473898">
        <w:rPr>
          <w:spacing w:val="2"/>
          <w:sz w:val="28"/>
          <w:szCs w:val="28"/>
        </w:rPr>
        <w:t xml:space="preserve">По результатам Анализа готовятся и направляются в адрес главных </w:t>
      </w:r>
      <w:proofErr w:type="gramStart"/>
      <w:r w:rsidRPr="00473898">
        <w:rPr>
          <w:spacing w:val="2"/>
          <w:sz w:val="28"/>
          <w:szCs w:val="28"/>
        </w:rPr>
        <w:t>администраторов средств бюджета муниципального района рекомендации</w:t>
      </w:r>
      <w:proofErr w:type="gramEnd"/>
      <w:r w:rsidRPr="00473898">
        <w:rPr>
          <w:spacing w:val="2"/>
          <w:sz w:val="28"/>
          <w:szCs w:val="28"/>
        </w:rPr>
        <w:t xml:space="preserve"> по организации внутреннего финансового контроля и внутреннего финансового аудита (далее - Рекомендации).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12.</w:t>
      </w:r>
      <w:r w:rsidRPr="00473898">
        <w:rPr>
          <w:spacing w:val="2"/>
          <w:sz w:val="28"/>
          <w:szCs w:val="28"/>
        </w:rPr>
        <w:t>Рекомендации должны содержать следующие сведения: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наименование главного администратора средств бюджета муниципального района;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>- номер и дату поручения начальника Управления о проведении Анализа;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>- дату начала и окончания проведения Анализа;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анализируемый период осуществления главным администратором средств бюджета муниципального района внутреннего финансового контроля и внутреннего финансового аудита;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473898">
        <w:rPr>
          <w:spacing w:val="2"/>
          <w:sz w:val="28"/>
          <w:szCs w:val="28"/>
        </w:rPr>
        <w:t>- описание проведенного Анализа;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сведения о текущем состоянии осуществления главным администратором средств бюджета муниципального района  внутреннего финансового контроля и внутреннего финансового аудита;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-</w:t>
      </w:r>
      <w:r w:rsidR="00473898" w:rsidRPr="00473898">
        <w:rPr>
          <w:spacing w:val="2"/>
          <w:sz w:val="28"/>
          <w:szCs w:val="28"/>
        </w:rPr>
        <w:t>выявленные недостатки в осуществлении главным администратором средств бюджета муниципального района внутреннего финансового контроля и внутреннего финансового аудита;</w:t>
      </w:r>
    </w:p>
    <w:p w:rsidR="00473898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473898" w:rsidRPr="00473898">
        <w:rPr>
          <w:spacing w:val="2"/>
          <w:sz w:val="28"/>
          <w:szCs w:val="28"/>
        </w:rPr>
        <w:t>оценку осуществления главным администратором средств бюджета муниципального района внутреннего финансового контроля и внутреннего финансового аудита, а также рекомендации по улучшению осуществления внутреннего финансового контроля и внутреннего финансового аудита.</w:t>
      </w:r>
    </w:p>
    <w:p w:rsidR="00473898" w:rsidRP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13.</w:t>
      </w:r>
      <w:r w:rsidRPr="00473898">
        <w:rPr>
          <w:spacing w:val="2"/>
          <w:sz w:val="28"/>
          <w:szCs w:val="28"/>
        </w:rPr>
        <w:t>Рекомендации готовятся должностными лицами Управления, ответственными за проведение Анализа и подписываются не позднее даты окончания проведения Анализа, указанной в Поручении. Рекомендации утверждаются начальником Управления.</w:t>
      </w:r>
    </w:p>
    <w:p w:rsidR="00473898" w:rsidRDefault="00473898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14.</w:t>
      </w:r>
      <w:r w:rsidRPr="00473898">
        <w:rPr>
          <w:spacing w:val="2"/>
          <w:sz w:val="28"/>
          <w:szCs w:val="28"/>
        </w:rPr>
        <w:t>Рекомендации направляются главному администратору средств бюджета муниципального района не позднее 5 рабочих дней с момента их утверждения.</w:t>
      </w:r>
    </w:p>
    <w:p w:rsidR="00B33375" w:rsidRPr="00473898" w:rsidRDefault="00B33375" w:rsidP="00473898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473898" w:rsidRDefault="00473898" w:rsidP="00B33375">
      <w:pPr>
        <w:pStyle w:val="3"/>
        <w:shd w:val="clear" w:color="auto" w:fill="FFFFFF"/>
        <w:spacing w:after="0" w:line="240" w:lineRule="auto"/>
        <w:ind w:left="0" w:firstLine="426"/>
        <w:contextualSpacing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B33375">
        <w:rPr>
          <w:rFonts w:ascii="Times New Roman" w:hAnsi="Times New Roman" w:cs="Times New Roman"/>
          <w:b/>
          <w:bCs/>
          <w:spacing w:val="2"/>
          <w:sz w:val="28"/>
          <w:szCs w:val="28"/>
        </w:rPr>
        <w:t>V. Реализация результатов анализа осуществления главными администраторами средств бюджета муниципального района внутреннего финансового контроля и внутреннего финансового аудита за соответствующий год</w:t>
      </w:r>
    </w:p>
    <w:p w:rsidR="00B33375" w:rsidRPr="00B33375" w:rsidRDefault="00B33375" w:rsidP="00B33375">
      <w:pPr>
        <w:pStyle w:val="a0"/>
      </w:pPr>
    </w:p>
    <w:p w:rsidR="00473898" w:rsidRPr="00B33375" w:rsidRDefault="00473898" w:rsidP="00B33375">
      <w:pPr>
        <w:pStyle w:val="formattext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  <w:r w:rsidRPr="00B33375">
        <w:rPr>
          <w:spacing w:val="2"/>
          <w:sz w:val="28"/>
          <w:szCs w:val="28"/>
        </w:rPr>
        <w:t>15.</w:t>
      </w:r>
      <w:r w:rsidRPr="00473898">
        <w:rPr>
          <w:spacing w:val="2"/>
          <w:sz w:val="28"/>
          <w:szCs w:val="28"/>
        </w:rPr>
        <w:t>Результаты проведения анализа осуществления главными администраторами средств бюджета муниципального района внутреннего финансового контроля и внутреннего финансового аудита за соответствующий год включаются в состав отчетности о результатах проведения контрольных мероприятий по направлению внутреннего муниципального финансового контроля.</w:t>
      </w:r>
    </w:p>
    <w:sectPr w:rsidR="00473898" w:rsidRPr="00B33375" w:rsidSect="00AA6740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2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2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23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</w:num>
  <w:num w:numId="9">
    <w:abstractNumId w:val="27"/>
  </w:num>
  <w:num w:numId="10">
    <w:abstractNumId w:val="3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0"/>
  </w:num>
  <w:num w:numId="23">
    <w:abstractNumId w:val="19"/>
  </w:num>
  <w:num w:numId="24">
    <w:abstractNumId w:val="26"/>
  </w:num>
  <w:num w:numId="25">
    <w:abstractNumId w:val="18"/>
  </w:num>
  <w:num w:numId="26">
    <w:abstractNumId w:val="31"/>
  </w:num>
  <w:num w:numId="27">
    <w:abstractNumId w:val="33"/>
  </w:num>
  <w:num w:numId="28">
    <w:abstractNumId w:val="14"/>
  </w:num>
  <w:num w:numId="29">
    <w:abstractNumId w:val="17"/>
  </w:num>
  <w:num w:numId="30">
    <w:abstractNumId w:val="12"/>
  </w:num>
  <w:num w:numId="31">
    <w:abstractNumId w:val="25"/>
  </w:num>
  <w:num w:numId="32">
    <w:abstractNumId w:val="32"/>
  </w:num>
  <w:num w:numId="33">
    <w:abstractNumId w:val="24"/>
  </w:num>
  <w:num w:numId="34">
    <w:abstractNumId w:val="2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063D5"/>
    <w:rsid w:val="00016DFA"/>
    <w:rsid w:val="00032274"/>
    <w:rsid w:val="00056163"/>
    <w:rsid w:val="00060A59"/>
    <w:rsid w:val="00093E54"/>
    <w:rsid w:val="000E2E8E"/>
    <w:rsid w:val="000F1B30"/>
    <w:rsid w:val="000F469D"/>
    <w:rsid w:val="00117194"/>
    <w:rsid w:val="00152F40"/>
    <w:rsid w:val="00161C26"/>
    <w:rsid w:val="00194A6B"/>
    <w:rsid w:val="001A5BD5"/>
    <w:rsid w:val="001C1722"/>
    <w:rsid w:val="001C70F7"/>
    <w:rsid w:val="001E3E7F"/>
    <w:rsid w:val="001F143F"/>
    <w:rsid w:val="001F6B9B"/>
    <w:rsid w:val="002063BB"/>
    <w:rsid w:val="002351FA"/>
    <w:rsid w:val="00250F60"/>
    <w:rsid w:val="002624F7"/>
    <w:rsid w:val="0027687F"/>
    <w:rsid w:val="002925F1"/>
    <w:rsid w:val="002964CD"/>
    <w:rsid w:val="002A19CE"/>
    <w:rsid w:val="002F32C3"/>
    <w:rsid w:val="00331F40"/>
    <w:rsid w:val="00341737"/>
    <w:rsid w:val="00346912"/>
    <w:rsid w:val="00363A32"/>
    <w:rsid w:val="00373A82"/>
    <w:rsid w:val="00387DBA"/>
    <w:rsid w:val="003A4AD8"/>
    <w:rsid w:val="003A5F8A"/>
    <w:rsid w:val="003C14DA"/>
    <w:rsid w:val="003D61A7"/>
    <w:rsid w:val="003E3762"/>
    <w:rsid w:val="00404156"/>
    <w:rsid w:val="00405BF1"/>
    <w:rsid w:val="00406939"/>
    <w:rsid w:val="00452B55"/>
    <w:rsid w:val="00462D8C"/>
    <w:rsid w:val="004661BA"/>
    <w:rsid w:val="00473898"/>
    <w:rsid w:val="0047563B"/>
    <w:rsid w:val="004967B8"/>
    <w:rsid w:val="004A25DC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F025A"/>
    <w:rsid w:val="00600CB1"/>
    <w:rsid w:val="00614468"/>
    <w:rsid w:val="00642C89"/>
    <w:rsid w:val="006522BA"/>
    <w:rsid w:val="0066075D"/>
    <w:rsid w:val="0066261E"/>
    <w:rsid w:val="00664556"/>
    <w:rsid w:val="00680E35"/>
    <w:rsid w:val="006911A4"/>
    <w:rsid w:val="006B02AB"/>
    <w:rsid w:val="006D030C"/>
    <w:rsid w:val="006D75B0"/>
    <w:rsid w:val="00704A3D"/>
    <w:rsid w:val="00706E7E"/>
    <w:rsid w:val="00710543"/>
    <w:rsid w:val="00735C64"/>
    <w:rsid w:val="00740A8B"/>
    <w:rsid w:val="00742243"/>
    <w:rsid w:val="007A2056"/>
    <w:rsid w:val="007C635D"/>
    <w:rsid w:val="008427F4"/>
    <w:rsid w:val="00842D35"/>
    <w:rsid w:val="008B1D06"/>
    <w:rsid w:val="008B67D3"/>
    <w:rsid w:val="008D19E9"/>
    <w:rsid w:val="00927CE9"/>
    <w:rsid w:val="009369EA"/>
    <w:rsid w:val="00940C96"/>
    <w:rsid w:val="00941038"/>
    <w:rsid w:val="00977CA2"/>
    <w:rsid w:val="00987A9B"/>
    <w:rsid w:val="009D22FA"/>
    <w:rsid w:val="009E1F70"/>
    <w:rsid w:val="009F46F3"/>
    <w:rsid w:val="00A06512"/>
    <w:rsid w:val="00A35B58"/>
    <w:rsid w:val="00A407DE"/>
    <w:rsid w:val="00A56C2E"/>
    <w:rsid w:val="00AA6740"/>
    <w:rsid w:val="00AB3B97"/>
    <w:rsid w:val="00AE628F"/>
    <w:rsid w:val="00AE7746"/>
    <w:rsid w:val="00B33375"/>
    <w:rsid w:val="00B426E3"/>
    <w:rsid w:val="00B53381"/>
    <w:rsid w:val="00B54D06"/>
    <w:rsid w:val="00B802F0"/>
    <w:rsid w:val="00BA424F"/>
    <w:rsid w:val="00BA5F49"/>
    <w:rsid w:val="00BB598D"/>
    <w:rsid w:val="00BC040D"/>
    <w:rsid w:val="00BC24DD"/>
    <w:rsid w:val="00C047D8"/>
    <w:rsid w:val="00C0645D"/>
    <w:rsid w:val="00C17995"/>
    <w:rsid w:val="00C2769F"/>
    <w:rsid w:val="00C36177"/>
    <w:rsid w:val="00C40D2D"/>
    <w:rsid w:val="00C517C7"/>
    <w:rsid w:val="00C545E2"/>
    <w:rsid w:val="00C7225F"/>
    <w:rsid w:val="00C97900"/>
    <w:rsid w:val="00CE2DE1"/>
    <w:rsid w:val="00CF59D6"/>
    <w:rsid w:val="00D11A88"/>
    <w:rsid w:val="00D120DE"/>
    <w:rsid w:val="00D162DF"/>
    <w:rsid w:val="00D17CA0"/>
    <w:rsid w:val="00D37E7F"/>
    <w:rsid w:val="00D42AFE"/>
    <w:rsid w:val="00D547CF"/>
    <w:rsid w:val="00D664CF"/>
    <w:rsid w:val="00D734FD"/>
    <w:rsid w:val="00DA5560"/>
    <w:rsid w:val="00DE3319"/>
    <w:rsid w:val="00DE6F59"/>
    <w:rsid w:val="00E8041F"/>
    <w:rsid w:val="00E91914"/>
    <w:rsid w:val="00E9753D"/>
    <w:rsid w:val="00ED64F3"/>
    <w:rsid w:val="00EE699F"/>
    <w:rsid w:val="00F024AF"/>
    <w:rsid w:val="00F13737"/>
    <w:rsid w:val="00F32436"/>
    <w:rsid w:val="00F75723"/>
    <w:rsid w:val="00F847E8"/>
    <w:rsid w:val="00F93AAE"/>
    <w:rsid w:val="00FB26E8"/>
    <w:rsid w:val="00FB2EE7"/>
    <w:rsid w:val="00FD0A01"/>
    <w:rsid w:val="00FE36F2"/>
    <w:rsid w:val="00FF1CCD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2018-01-09T07:23:00Z</cp:lastPrinted>
  <dcterms:created xsi:type="dcterms:W3CDTF">2018-01-09T07:17:00Z</dcterms:created>
  <dcterms:modified xsi:type="dcterms:W3CDTF">2019-06-07T11:07:00Z</dcterms:modified>
</cp:coreProperties>
</file>