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27" w:rsidRDefault="00FD7C3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-3175</wp:posOffset>
                </wp:positionV>
                <wp:extent cx="809625" cy="889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809640" cy="888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" stroked="f" o:allowincell="t" style="position:absolute;margin-left:210.4pt;margin-top:-0.25pt;width:63.7pt;height:69.95pt;mso-wrap-style:none;v-text-anchor:middl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:rsidR="00E96127" w:rsidRDefault="00E96127">
      <w:pPr>
        <w:jc w:val="center"/>
        <w:rPr>
          <w:rFonts w:ascii="PT Astra Serif" w:hAnsi="PT Astra Serif"/>
          <w:b/>
          <w:sz w:val="28"/>
          <w:szCs w:val="28"/>
        </w:rPr>
      </w:pPr>
    </w:p>
    <w:p w:rsidR="00E96127" w:rsidRDefault="00E96127">
      <w:pPr>
        <w:jc w:val="center"/>
        <w:rPr>
          <w:rFonts w:ascii="PT Astra Serif" w:hAnsi="PT Astra Serif"/>
          <w:b/>
          <w:sz w:val="28"/>
          <w:szCs w:val="28"/>
        </w:rPr>
      </w:pPr>
    </w:p>
    <w:p w:rsidR="00E96127" w:rsidRDefault="00E96127">
      <w:pPr>
        <w:jc w:val="center"/>
        <w:rPr>
          <w:rFonts w:ascii="PT Astra Serif" w:hAnsi="PT Astra Serif"/>
          <w:b/>
          <w:sz w:val="28"/>
          <w:szCs w:val="28"/>
        </w:rPr>
      </w:pPr>
    </w:p>
    <w:p w:rsidR="00E96127" w:rsidRDefault="00E96127">
      <w:pPr>
        <w:jc w:val="center"/>
        <w:rPr>
          <w:rFonts w:ascii="PT Astra Serif" w:hAnsi="PT Astra Serif"/>
          <w:b/>
          <w:sz w:val="28"/>
          <w:szCs w:val="28"/>
        </w:rPr>
      </w:pPr>
    </w:p>
    <w:p w:rsidR="00E96127" w:rsidRDefault="00FD7C3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E96127" w:rsidRDefault="00FD7C3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E96127" w:rsidRDefault="00FD7C3B" w:rsidP="00FD7C3B">
      <w:pPr>
        <w:spacing w:line="360" w:lineRule="auto"/>
        <w:jc w:val="center"/>
        <w:rPr>
          <w:rFonts w:ascii="PT Astra Serif" w:hAnsi="PT Astra Serif"/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E96127" w:rsidRPr="00FD7C3B" w:rsidRDefault="00FD7C3B" w:rsidP="00FD7C3B">
      <w:pPr>
        <w:pStyle w:val="a8"/>
        <w:widowControl/>
        <w:tabs>
          <w:tab w:val="left" w:pos="708"/>
        </w:tabs>
        <w:spacing w:line="360" w:lineRule="auto"/>
        <w:ind w:firstLine="0"/>
        <w:jc w:val="center"/>
        <w:rPr>
          <w:rFonts w:cs="Times New Roman"/>
          <w:b/>
          <w:szCs w:val="28"/>
        </w:rPr>
      </w:pPr>
      <w:proofErr w:type="gramStart"/>
      <w:r w:rsidRPr="00FD7C3B">
        <w:rPr>
          <w:rFonts w:cs="Times New Roman"/>
          <w:b/>
          <w:szCs w:val="28"/>
        </w:rPr>
        <w:t>П</w:t>
      </w:r>
      <w:proofErr w:type="gramEnd"/>
      <w:r w:rsidRPr="00FD7C3B">
        <w:rPr>
          <w:rFonts w:cs="Times New Roman"/>
          <w:b/>
          <w:szCs w:val="28"/>
        </w:rPr>
        <w:t xml:space="preserve"> О С Т А Н О В Л Е Н И Е</w:t>
      </w:r>
    </w:p>
    <w:p w:rsidR="00E96127" w:rsidRPr="00FD7C3B" w:rsidRDefault="00FD7C3B" w:rsidP="00FD7C3B">
      <w:pPr>
        <w:pStyle w:val="a8"/>
        <w:widowControl/>
        <w:tabs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rFonts w:cs="Times New Roman"/>
          <w:szCs w:val="28"/>
        </w:rPr>
      </w:pPr>
      <w:r w:rsidRPr="00FD7C3B">
        <w:rPr>
          <w:rFonts w:cs="Times New Roman"/>
          <w:szCs w:val="28"/>
        </w:rPr>
        <w:t>от 15 января 2024 года № 7</w:t>
      </w:r>
    </w:p>
    <w:p w:rsidR="00E96127" w:rsidRDefault="00FD7C3B" w:rsidP="00FD7C3B">
      <w:pPr>
        <w:pStyle w:val="a8"/>
        <w:widowControl/>
        <w:tabs>
          <w:tab w:val="clear" w:pos="4153"/>
          <w:tab w:val="left" w:pos="7655"/>
        </w:tabs>
        <w:spacing w:line="360" w:lineRule="auto"/>
        <w:ind w:firstLine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р.п. Озинки</w:t>
      </w:r>
    </w:p>
    <w:p w:rsidR="00E96127" w:rsidRDefault="00E96127" w:rsidP="00FD7C3B">
      <w:pPr>
        <w:pStyle w:val="a8"/>
        <w:widowControl/>
        <w:tabs>
          <w:tab w:val="clear" w:pos="4153"/>
          <w:tab w:val="left" w:pos="7655"/>
        </w:tabs>
        <w:spacing w:line="360" w:lineRule="auto"/>
        <w:ind w:firstLine="0"/>
        <w:jc w:val="center"/>
        <w:rPr>
          <w:sz w:val="24"/>
        </w:rPr>
      </w:pPr>
    </w:p>
    <w:p w:rsidR="00E96127" w:rsidRDefault="00FD7C3B" w:rsidP="00FD7C3B">
      <w:pPr>
        <w:ind w:right="396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 внесении изменений в постановление от 4 июля 2017 года №164«Об оплате труда работников муниципального казенного учреждения культуры «Обеспечение деятельности учреждений культуры и кино администрации Озинского муниципального района»</w:t>
      </w:r>
    </w:p>
    <w:p w:rsidR="00E96127" w:rsidRDefault="00E96127">
      <w:pPr>
        <w:jc w:val="both"/>
        <w:rPr>
          <w:rFonts w:ascii="PT Astra Serif" w:hAnsi="PT Astra Serif"/>
          <w:sz w:val="28"/>
          <w:szCs w:val="28"/>
        </w:rPr>
      </w:pPr>
    </w:p>
    <w:p w:rsidR="00FD7C3B" w:rsidRDefault="00FD7C3B">
      <w:pPr>
        <w:jc w:val="both"/>
        <w:rPr>
          <w:rFonts w:ascii="PT Astra Serif" w:hAnsi="PT Astra Serif"/>
          <w:sz w:val="28"/>
          <w:szCs w:val="28"/>
        </w:rPr>
      </w:pPr>
    </w:p>
    <w:p w:rsidR="00E96127" w:rsidRPr="00FD7C3B" w:rsidRDefault="00FD7C3B" w:rsidP="00FD7C3B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</w:rPr>
      </w:pPr>
      <w:bookmarkStart w:id="0" w:name="sub_8"/>
      <w:bookmarkEnd w:id="0"/>
      <w:r w:rsidRPr="00FD7C3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статьёй 144 Трудового кодекса Российской Федерации, Уставом Озинского муниципального района Саратовской области,  в целях обеспечения социальных гарантий и упорядочения оплаты труда работников </w:t>
      </w:r>
      <w:r w:rsidRPr="00FD7C3B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казенного учреждения культуры «Обеспечение деятельности учреждений культуры и кино администрации Озинского муниципального района»,</w:t>
      </w:r>
      <w:r w:rsidRPr="00FD7C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C3B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ПОСТАНОВЛЯЮ:</w:t>
      </w:r>
    </w:p>
    <w:p w:rsidR="00E96127" w:rsidRPr="00FD7C3B" w:rsidRDefault="00FD7C3B" w:rsidP="00FD7C3B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</w:rPr>
      </w:pPr>
      <w:r w:rsidRPr="00FD7C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FD7C3B">
        <w:rPr>
          <w:rFonts w:ascii="Times New Roman" w:hAnsi="Times New Roman" w:cs="Times New Roman"/>
          <w:bCs/>
          <w:sz w:val="28"/>
          <w:szCs w:val="28"/>
        </w:rPr>
        <w:t>Внести в постановление  от 4 июля 2017 года №164«Об оплате труда работников муниципального казенного учреждения культуры «Обеспечение деятельности учреждений культуры и кино администрации Озинского муниципального района» следующие изменения:</w:t>
      </w:r>
    </w:p>
    <w:p w:rsidR="00E96127" w:rsidRPr="00FD7C3B" w:rsidRDefault="00FD7C3B" w:rsidP="00FD7C3B">
      <w:pPr>
        <w:ind w:firstLine="567"/>
        <w:jc w:val="both"/>
        <w:rPr>
          <w:rFonts w:cs="Times New Roman"/>
        </w:rPr>
      </w:pPr>
      <w:r w:rsidRPr="00FD7C3B">
        <w:rPr>
          <w:rFonts w:cs="Times New Roman"/>
          <w:bCs/>
          <w:sz w:val="28"/>
          <w:szCs w:val="28"/>
        </w:rPr>
        <w:t>1.1. В приложении к постановлению:</w:t>
      </w:r>
    </w:p>
    <w:p w:rsidR="00E96127" w:rsidRPr="00FD7C3B" w:rsidRDefault="00FD7C3B" w:rsidP="00FD7C3B">
      <w:pPr>
        <w:ind w:firstLine="567"/>
        <w:jc w:val="both"/>
        <w:rPr>
          <w:rFonts w:cs="Times New Roman"/>
        </w:rPr>
      </w:pPr>
      <w:r w:rsidRPr="00FD7C3B">
        <w:rPr>
          <w:rFonts w:cs="Times New Roman"/>
          <w:bCs/>
          <w:sz w:val="28"/>
          <w:szCs w:val="28"/>
        </w:rPr>
        <w:t>1.1.1. Подпункт 1 пункта 1.5. изложить в следующей редакции:</w:t>
      </w:r>
    </w:p>
    <w:p w:rsidR="00E96127" w:rsidRPr="00FD7C3B" w:rsidRDefault="00FD7C3B" w:rsidP="00FD7C3B">
      <w:pPr>
        <w:ind w:firstLine="567"/>
        <w:jc w:val="both"/>
        <w:rPr>
          <w:rFonts w:cs="Times New Roman"/>
        </w:rPr>
      </w:pPr>
      <w:r w:rsidRPr="00FD7C3B">
        <w:rPr>
          <w:rFonts w:cs="Times New Roman"/>
          <w:bCs/>
          <w:sz w:val="28"/>
          <w:szCs w:val="28"/>
        </w:rPr>
        <w:t>«- ежемесячной надбавки к должностному окладу за эффективность, высокие результаты  работы, качество выполняемых работ — в размере тридцати пяти должностных окладов</w:t>
      </w:r>
      <w:proofErr w:type="gramStart"/>
      <w:r w:rsidRPr="00FD7C3B">
        <w:rPr>
          <w:rFonts w:cs="Times New Roman"/>
          <w:bCs/>
          <w:sz w:val="28"/>
          <w:szCs w:val="28"/>
        </w:rPr>
        <w:t>;»</w:t>
      </w:r>
      <w:proofErr w:type="gramEnd"/>
      <w:r w:rsidRPr="00FD7C3B">
        <w:rPr>
          <w:rFonts w:cs="Times New Roman"/>
          <w:bCs/>
          <w:sz w:val="28"/>
          <w:szCs w:val="28"/>
        </w:rPr>
        <w:t>.</w:t>
      </w:r>
    </w:p>
    <w:p w:rsidR="00E96127" w:rsidRPr="00FD7C3B" w:rsidRDefault="00FD7C3B" w:rsidP="00FD7C3B">
      <w:pPr>
        <w:ind w:firstLine="567"/>
        <w:jc w:val="both"/>
        <w:rPr>
          <w:rFonts w:cs="Times New Roman"/>
        </w:rPr>
      </w:pPr>
      <w:r w:rsidRPr="00FD7C3B">
        <w:rPr>
          <w:rFonts w:cs="Times New Roman"/>
          <w:bCs/>
          <w:sz w:val="28"/>
          <w:szCs w:val="28"/>
        </w:rPr>
        <w:t>1.1.2. Подпункт 1 пункта 4.1. изложить в следующей редакции:</w:t>
      </w:r>
    </w:p>
    <w:p w:rsidR="00E96127" w:rsidRPr="00FD7C3B" w:rsidRDefault="00FD7C3B" w:rsidP="00FD7C3B">
      <w:pPr>
        <w:ind w:firstLine="567"/>
        <w:jc w:val="both"/>
        <w:rPr>
          <w:rFonts w:cs="Times New Roman"/>
        </w:rPr>
      </w:pPr>
      <w:r w:rsidRPr="00FD7C3B">
        <w:rPr>
          <w:rFonts w:cs="Times New Roman"/>
          <w:bCs/>
          <w:sz w:val="28"/>
          <w:szCs w:val="28"/>
        </w:rPr>
        <w:t>«- надбавка за эффективность, высокие результаты  работы в размере до 300 процентов от должностного оклада</w:t>
      </w:r>
      <w:proofErr w:type="gramStart"/>
      <w:r w:rsidRPr="00FD7C3B">
        <w:rPr>
          <w:rFonts w:cs="Times New Roman"/>
          <w:bCs/>
          <w:sz w:val="28"/>
          <w:szCs w:val="28"/>
        </w:rPr>
        <w:t>;»</w:t>
      </w:r>
      <w:proofErr w:type="gramEnd"/>
      <w:r w:rsidRPr="00FD7C3B">
        <w:rPr>
          <w:rFonts w:cs="Times New Roman"/>
          <w:bCs/>
          <w:sz w:val="28"/>
          <w:szCs w:val="28"/>
        </w:rPr>
        <w:t>;</w:t>
      </w:r>
    </w:p>
    <w:p w:rsidR="00E96127" w:rsidRPr="00FD7C3B" w:rsidRDefault="00FD7C3B" w:rsidP="00FD7C3B">
      <w:pPr>
        <w:ind w:firstLine="567"/>
        <w:jc w:val="both"/>
        <w:rPr>
          <w:rFonts w:cs="Times New Roman"/>
        </w:rPr>
      </w:pPr>
      <w:r w:rsidRPr="00FD7C3B">
        <w:rPr>
          <w:rFonts w:cs="Times New Roman"/>
          <w:bCs/>
          <w:sz w:val="28"/>
          <w:szCs w:val="28"/>
        </w:rPr>
        <w:t>1.1.3. Подпункт 2 пункта 4.1. изложить в следующей редакции:</w:t>
      </w:r>
    </w:p>
    <w:p w:rsidR="00E96127" w:rsidRPr="00FD7C3B" w:rsidRDefault="00FD7C3B" w:rsidP="00FD7C3B">
      <w:pPr>
        <w:ind w:firstLine="567"/>
        <w:jc w:val="both"/>
        <w:rPr>
          <w:rFonts w:cs="Times New Roman"/>
        </w:rPr>
      </w:pPr>
      <w:r w:rsidRPr="00FD7C3B">
        <w:rPr>
          <w:rFonts w:cs="Times New Roman"/>
          <w:bCs/>
          <w:sz w:val="28"/>
          <w:szCs w:val="28"/>
        </w:rPr>
        <w:t>«- надбавка за качество выполняемых работ в размере до 300 процентов от должностного оклада</w:t>
      </w:r>
      <w:proofErr w:type="gramStart"/>
      <w:r w:rsidRPr="00FD7C3B">
        <w:rPr>
          <w:rFonts w:cs="Times New Roman"/>
          <w:bCs/>
          <w:sz w:val="28"/>
          <w:szCs w:val="28"/>
        </w:rPr>
        <w:t>;.</w:t>
      </w:r>
      <w:proofErr w:type="gramEnd"/>
    </w:p>
    <w:p w:rsidR="00E96127" w:rsidRPr="00FD7C3B" w:rsidRDefault="00FD7C3B" w:rsidP="00FD7C3B">
      <w:pPr>
        <w:ind w:firstLine="567"/>
        <w:jc w:val="both"/>
        <w:rPr>
          <w:rFonts w:cs="Times New Roman"/>
          <w:bCs/>
          <w:sz w:val="28"/>
          <w:szCs w:val="28"/>
        </w:rPr>
      </w:pPr>
      <w:r w:rsidRPr="00FD7C3B">
        <w:rPr>
          <w:rFonts w:cs="Times New Roman"/>
          <w:bCs/>
          <w:sz w:val="28"/>
          <w:szCs w:val="28"/>
        </w:rPr>
        <w:t>2. Установить, что настоящее постановление вступает в силу с момента подписания и распространяется на правоотношения, возникшие с 1 января 2024 года.</w:t>
      </w:r>
    </w:p>
    <w:p w:rsidR="00E96127" w:rsidRPr="00FD7C3B" w:rsidRDefault="00FD7C3B" w:rsidP="00FD7C3B">
      <w:pPr>
        <w:ind w:firstLine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>3</w:t>
      </w:r>
      <w:r w:rsidRPr="00FD7C3B">
        <w:rPr>
          <w:rFonts w:cs="Times New Roman"/>
          <w:sz w:val="28"/>
        </w:rPr>
        <w:t xml:space="preserve">. </w:t>
      </w:r>
      <w:proofErr w:type="gramStart"/>
      <w:r w:rsidRPr="00FD7C3B">
        <w:rPr>
          <w:rFonts w:cs="Times New Roman"/>
          <w:sz w:val="28"/>
          <w:szCs w:val="28"/>
        </w:rPr>
        <w:t>Контроль за</w:t>
      </w:r>
      <w:proofErr w:type="gramEnd"/>
      <w:r w:rsidRPr="00FD7C3B">
        <w:rPr>
          <w:rFonts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А.С., начальника управления культуры и кино администрации Озинского муниципального района А.Д. Перина.</w:t>
      </w:r>
    </w:p>
    <w:p w:rsidR="00491874" w:rsidRDefault="00491874" w:rsidP="00491874">
      <w:pPr>
        <w:jc w:val="both"/>
        <w:rPr>
          <w:b/>
          <w:sz w:val="28"/>
          <w:szCs w:val="28"/>
        </w:rPr>
      </w:pPr>
    </w:p>
    <w:p w:rsidR="00491874" w:rsidRDefault="00491874" w:rsidP="00491874">
      <w:pPr>
        <w:jc w:val="both"/>
        <w:rPr>
          <w:b/>
          <w:sz w:val="28"/>
          <w:szCs w:val="28"/>
        </w:rPr>
      </w:pPr>
    </w:p>
    <w:p w:rsidR="00491874" w:rsidRDefault="00491874" w:rsidP="00491874">
      <w:pPr>
        <w:jc w:val="both"/>
        <w:rPr>
          <w:b/>
          <w:sz w:val="28"/>
          <w:szCs w:val="28"/>
        </w:rPr>
      </w:pPr>
    </w:p>
    <w:p w:rsidR="00491874" w:rsidRDefault="00491874" w:rsidP="00491874">
      <w:pPr>
        <w:jc w:val="both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Первый заместитель главы</w:t>
      </w:r>
    </w:p>
    <w:p w:rsidR="00491874" w:rsidRDefault="00491874" w:rsidP="00491874">
      <w:pPr>
        <w:jc w:val="both"/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>администрации Озинского</w:t>
      </w:r>
    </w:p>
    <w:p w:rsidR="00491874" w:rsidRDefault="00491874" w:rsidP="00491874">
      <w:pPr>
        <w:jc w:val="both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</w:t>
      </w:r>
      <w:proofErr w:type="spellStart"/>
      <w:r>
        <w:rPr>
          <w:b/>
          <w:sz w:val="28"/>
          <w:szCs w:val="28"/>
        </w:rPr>
        <w:t>Д.В.Перин</w:t>
      </w:r>
      <w:proofErr w:type="spellEnd"/>
    </w:p>
    <w:p w:rsidR="00491874" w:rsidRDefault="00491874" w:rsidP="00491874">
      <w:pPr>
        <w:jc w:val="both"/>
        <w:rPr>
          <w:rFonts w:cs="Times New Roman"/>
          <w:sz w:val="28"/>
          <w:szCs w:val="28"/>
        </w:rPr>
      </w:pPr>
    </w:p>
    <w:p w:rsidR="00491874" w:rsidRDefault="00491874" w:rsidP="00491874">
      <w:pPr>
        <w:jc w:val="both"/>
        <w:rPr>
          <w:rFonts w:cs="Times New Roman"/>
          <w:sz w:val="32"/>
          <w:szCs w:val="28"/>
        </w:rPr>
      </w:pPr>
    </w:p>
    <w:p w:rsidR="00E96127" w:rsidRDefault="00E96127">
      <w:pPr>
        <w:jc w:val="center"/>
        <w:rPr>
          <w:rFonts w:ascii="PT Astra Serif" w:hAnsi="PT Astra Serif"/>
          <w:b/>
        </w:rPr>
      </w:pPr>
    </w:p>
    <w:p w:rsidR="00E96127" w:rsidRDefault="00E96127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FD7C3B" w:rsidRDefault="00FD7C3B">
      <w:pPr>
        <w:jc w:val="center"/>
        <w:rPr>
          <w:rFonts w:ascii="PT Astra Serif" w:hAnsi="PT Astra Serif"/>
          <w:b/>
        </w:rPr>
      </w:pPr>
    </w:p>
    <w:p w:rsidR="00E96127" w:rsidRDefault="00FD7C3B">
      <w:pPr>
        <w:tabs>
          <w:tab w:val="left" w:pos="5954"/>
        </w:tabs>
        <w:rPr>
          <w:rFonts w:ascii="PT Astra Serif" w:hAnsi="PT Astra Serif"/>
        </w:rPr>
      </w:pPr>
      <w:r>
        <w:rPr>
          <w:rFonts w:ascii="PT Astra Serif" w:hAnsi="PT Astra Serif"/>
        </w:rPr>
        <w:t>НПА подготовили:</w:t>
      </w:r>
    </w:p>
    <w:p w:rsidR="00FD7C3B" w:rsidRDefault="00FD7C3B">
      <w:pPr>
        <w:tabs>
          <w:tab w:val="left" w:pos="5954"/>
        </w:tabs>
        <w:rPr>
          <w:rFonts w:ascii="PT Astra Serif" w:hAnsi="PT Astra Serif"/>
        </w:rPr>
      </w:pPr>
      <w:r>
        <w:rPr>
          <w:rFonts w:ascii="PT Astra Serif" w:hAnsi="PT Astra Serif"/>
        </w:rPr>
        <w:t>Заместитель главы администрации ОМР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Максаков А.</w:t>
      </w:r>
      <w:proofErr w:type="gramStart"/>
      <w:r>
        <w:rPr>
          <w:rFonts w:ascii="PT Astra Serif" w:hAnsi="PT Astra Serif"/>
        </w:rPr>
        <w:t>С</w:t>
      </w:r>
      <w:proofErr w:type="gramEnd"/>
    </w:p>
    <w:p w:rsidR="00E96127" w:rsidRDefault="00FD7C3B">
      <w:pPr>
        <w:tabs>
          <w:tab w:val="left" w:pos="5954"/>
        </w:tabs>
        <w:rPr>
          <w:rFonts w:ascii="PT Astra Serif" w:hAnsi="PT Astra Serif"/>
        </w:rPr>
      </w:pPr>
      <w:r>
        <w:rPr>
          <w:rFonts w:ascii="PT Astra Serif" w:hAnsi="PT Astra Serif"/>
        </w:rPr>
        <w:t>Начальник Управления культуры и кино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Перин А.Д.</w:t>
      </w:r>
    </w:p>
    <w:p w:rsidR="00E96127" w:rsidRDefault="00FD7C3B">
      <w:pPr>
        <w:tabs>
          <w:tab w:val="left" w:pos="5954"/>
        </w:tabs>
        <w:rPr>
          <w:rFonts w:ascii="PT Astra Serif" w:hAnsi="PT Astra Serif"/>
        </w:rPr>
      </w:pPr>
      <w:r>
        <w:rPr>
          <w:rFonts w:ascii="PT Astra Serif" w:hAnsi="PT Astra Serif"/>
        </w:rPr>
        <w:t>Начальник отдела правового обеспечения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Коныгина </w:t>
      </w:r>
      <w:proofErr w:type="spellStart"/>
      <w:r>
        <w:rPr>
          <w:rFonts w:ascii="PT Astra Serif" w:hAnsi="PT Astra Serif"/>
        </w:rPr>
        <w:t>о.В</w:t>
      </w:r>
      <w:proofErr w:type="spellEnd"/>
      <w:r>
        <w:rPr>
          <w:rFonts w:ascii="PT Astra Serif" w:hAnsi="PT Astra Serif"/>
        </w:rPr>
        <w:t>.</w:t>
      </w:r>
    </w:p>
    <w:p w:rsidR="00E96127" w:rsidRDefault="00E96127">
      <w:pPr>
        <w:tabs>
          <w:tab w:val="left" w:pos="5954"/>
        </w:tabs>
        <w:jc w:val="right"/>
        <w:rPr>
          <w:rFonts w:ascii="PT Astra Serif" w:hAnsi="PT Astra Serif"/>
        </w:rPr>
      </w:pPr>
    </w:p>
    <w:p w:rsidR="00E96127" w:rsidRDefault="00E96127">
      <w:pPr>
        <w:tabs>
          <w:tab w:val="left" w:pos="5954"/>
        </w:tabs>
        <w:jc w:val="right"/>
        <w:rPr>
          <w:rFonts w:ascii="PT Astra Serif" w:hAnsi="PT Astra Serif"/>
        </w:rPr>
      </w:pPr>
    </w:p>
    <w:sectPr w:rsidR="00E96127" w:rsidSect="00FD7C3B">
      <w:pgSz w:w="11906" w:h="16838"/>
      <w:pgMar w:top="568" w:right="1134" w:bottom="851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7358"/>
    <w:multiLevelType w:val="multilevel"/>
    <w:tmpl w:val="9E2469BA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</w:lvl>
  </w:abstractNum>
  <w:abstractNum w:abstractNumId="1">
    <w:nsid w:val="4A9D3632"/>
    <w:multiLevelType w:val="multilevel"/>
    <w:tmpl w:val="B8F667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E96127"/>
    <w:rsid w:val="00491874"/>
    <w:rsid w:val="00E96127"/>
    <w:rsid w:val="00FD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header"/>
    <w:basedOn w:val="a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header"/>
    <w:basedOn w:val="a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2024-01-16T07:41:00Z</cp:lastPrinted>
  <dcterms:created xsi:type="dcterms:W3CDTF">2024-01-15T13:03:00Z</dcterms:created>
  <dcterms:modified xsi:type="dcterms:W3CDTF">2024-01-16T07:41:00Z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2024-01-11T10:40:19Z</dcterms:created>
  <dc:creator/>
  <dc:description/>
  <dc:language>ru-RU</dc:language>
  <cp:lastModifiedBy/>
  <cp:lastPrinted>2024-01-11T10:45:42Z</cp:lastPrinted>
  <dcterms:modified xsi:type="dcterms:W3CDTF">2024-01-11T10:46:50Z</dcterms:modified>
  <cp:revision>1</cp:revision>
  <dc:subject/>
  <dc:title/>
</cp:coreProperties>
</file>