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2"/>
      </w:tblGrid>
      <w:tr w:rsidR="008734B6" w:rsidTr="00E84AED">
        <w:trPr>
          <w:trHeight w:val="1197"/>
        </w:trPr>
        <w:tc>
          <w:tcPr>
            <w:tcW w:w="8982" w:type="dxa"/>
            <w:tcBorders>
              <w:top w:val="nil"/>
              <w:left w:val="nil"/>
              <w:bottom w:val="nil"/>
              <w:right w:val="nil"/>
            </w:tcBorders>
            <w:hideMark/>
          </w:tcPr>
          <w:p w:rsidR="008734B6" w:rsidRDefault="008734B6" w:rsidP="00E84AED">
            <w:pPr>
              <w:spacing w:line="252" w:lineRule="auto"/>
              <w:jc w:val="center"/>
              <w:rPr>
                <w:b/>
                <w:lang w:val="en-US" w:eastAsia="en-US"/>
              </w:rPr>
            </w:pPr>
            <w:r>
              <w:rPr>
                <w:noProof/>
              </w:rPr>
              <w:drawing>
                <wp:anchor distT="0" distB="0" distL="114300" distR="114300" simplePos="0" relativeHeight="251659264" behindDoc="1" locked="0" layoutInCell="1" allowOverlap="1" wp14:anchorId="238DF27D" wp14:editId="179C71EA">
                  <wp:simplePos x="0" y="0"/>
                  <wp:positionH relativeFrom="column">
                    <wp:posOffset>2183765</wp:posOffset>
                  </wp:positionH>
                  <wp:positionV relativeFrom="paragraph">
                    <wp:posOffset>0</wp:posOffset>
                  </wp:positionV>
                  <wp:extent cx="809625" cy="889000"/>
                  <wp:effectExtent l="0" t="0" r="9525" b="6350"/>
                  <wp:wrapTight wrapText="bothSides">
                    <wp:wrapPolygon edited="0">
                      <wp:start x="0" y="0"/>
                      <wp:lineTo x="0" y="21291"/>
                      <wp:lineTo x="21346" y="21291"/>
                      <wp:lineTo x="21346" y="0"/>
                      <wp:lineTo x="0"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809625" cy="889000"/>
                          </a:xfrm>
                          <a:prstGeom prst="rect">
                            <a:avLst/>
                          </a:prstGeom>
                          <a:noFill/>
                        </pic:spPr>
                      </pic:pic>
                    </a:graphicData>
                  </a:graphic>
                </wp:anchor>
              </w:drawing>
            </w:r>
          </w:p>
          <w:p w:rsidR="008734B6" w:rsidRPr="00913A24" w:rsidRDefault="008734B6" w:rsidP="00E84AED">
            <w:pPr>
              <w:rPr>
                <w:lang w:val="en-US" w:eastAsia="en-US"/>
              </w:rPr>
            </w:pPr>
          </w:p>
          <w:p w:rsidR="008734B6" w:rsidRPr="00913A24" w:rsidRDefault="008734B6" w:rsidP="00E84AED">
            <w:pPr>
              <w:rPr>
                <w:b/>
                <w:lang w:eastAsia="en-US"/>
              </w:rPr>
            </w:pPr>
          </w:p>
        </w:tc>
      </w:tr>
    </w:tbl>
    <w:p w:rsidR="008734B6" w:rsidRPr="00214A2F" w:rsidRDefault="008734B6" w:rsidP="008734B6">
      <w:pPr>
        <w:jc w:val="center"/>
        <w:rPr>
          <w:b/>
          <w:sz w:val="28"/>
          <w:szCs w:val="28"/>
        </w:rPr>
      </w:pPr>
      <w:r w:rsidRPr="00214A2F">
        <w:rPr>
          <w:b/>
          <w:sz w:val="28"/>
          <w:szCs w:val="28"/>
        </w:rPr>
        <w:t xml:space="preserve">АДМИНИСТРАЦИЯ </w:t>
      </w:r>
    </w:p>
    <w:p w:rsidR="008734B6" w:rsidRPr="00214A2F" w:rsidRDefault="008734B6" w:rsidP="008734B6">
      <w:pPr>
        <w:jc w:val="center"/>
        <w:rPr>
          <w:b/>
          <w:sz w:val="28"/>
          <w:szCs w:val="28"/>
        </w:rPr>
      </w:pPr>
      <w:r w:rsidRPr="00214A2F">
        <w:rPr>
          <w:b/>
          <w:sz w:val="28"/>
          <w:szCs w:val="28"/>
        </w:rPr>
        <w:t xml:space="preserve">ОЗИНСКОГО МУНИЦИПАЛЬНОГО РАЙОНА </w:t>
      </w:r>
    </w:p>
    <w:p w:rsidR="008734B6" w:rsidRPr="00214A2F" w:rsidRDefault="008734B6" w:rsidP="008734B6">
      <w:pPr>
        <w:jc w:val="center"/>
        <w:rPr>
          <w:b/>
          <w:spacing w:val="24"/>
          <w:sz w:val="28"/>
          <w:szCs w:val="28"/>
        </w:rPr>
      </w:pPr>
      <w:r w:rsidRPr="00214A2F">
        <w:rPr>
          <w:b/>
          <w:sz w:val="28"/>
          <w:szCs w:val="28"/>
        </w:rPr>
        <w:t>САРАТОВСКОЙ ОБЛАСТИ</w:t>
      </w:r>
    </w:p>
    <w:p w:rsidR="008734B6" w:rsidRDefault="008734B6" w:rsidP="008734B6">
      <w:pPr>
        <w:pStyle w:val="a3"/>
        <w:widowControl/>
        <w:tabs>
          <w:tab w:val="left" w:pos="708"/>
        </w:tabs>
        <w:spacing w:line="240" w:lineRule="auto"/>
        <w:ind w:firstLine="0"/>
        <w:jc w:val="center"/>
        <w:rPr>
          <w:b/>
          <w:sz w:val="24"/>
        </w:rPr>
      </w:pPr>
    </w:p>
    <w:p w:rsidR="008734B6" w:rsidRDefault="008734B6" w:rsidP="008734B6">
      <w:pPr>
        <w:pStyle w:val="a3"/>
        <w:widowControl/>
        <w:tabs>
          <w:tab w:val="left" w:pos="708"/>
        </w:tabs>
        <w:spacing w:line="480" w:lineRule="auto"/>
        <w:ind w:firstLine="0"/>
        <w:jc w:val="center"/>
        <w:rPr>
          <w:b/>
          <w:szCs w:val="28"/>
        </w:rPr>
      </w:pPr>
      <w:r w:rsidRPr="00D76A48">
        <w:rPr>
          <w:b/>
          <w:szCs w:val="28"/>
        </w:rPr>
        <w:t>П О С Т А Н О В Л Е Н И Е</w:t>
      </w:r>
      <w:r>
        <w:rPr>
          <w:b/>
          <w:szCs w:val="28"/>
        </w:rPr>
        <w:t xml:space="preserve"> </w:t>
      </w:r>
    </w:p>
    <w:p w:rsidR="008734B6" w:rsidRDefault="00F27CDA" w:rsidP="00F27CDA">
      <w:pPr>
        <w:pStyle w:val="a3"/>
        <w:widowControl/>
        <w:tabs>
          <w:tab w:val="center" w:pos="-1560"/>
          <w:tab w:val="right" w:pos="-851"/>
          <w:tab w:val="left" w:pos="-567"/>
          <w:tab w:val="left" w:pos="0"/>
        </w:tabs>
        <w:spacing w:line="360" w:lineRule="auto"/>
        <w:ind w:firstLine="0"/>
        <w:jc w:val="center"/>
        <w:rPr>
          <w:szCs w:val="28"/>
        </w:rPr>
      </w:pPr>
      <w:r>
        <w:rPr>
          <w:szCs w:val="28"/>
        </w:rPr>
        <w:t>о</w:t>
      </w:r>
      <w:r w:rsidR="00FE5CC5">
        <w:rPr>
          <w:szCs w:val="28"/>
        </w:rPr>
        <w:t xml:space="preserve">т </w:t>
      </w:r>
      <w:r>
        <w:rPr>
          <w:szCs w:val="28"/>
        </w:rPr>
        <w:t>26</w:t>
      </w:r>
      <w:r w:rsidR="00FE5CC5">
        <w:rPr>
          <w:szCs w:val="28"/>
        </w:rPr>
        <w:t xml:space="preserve"> </w:t>
      </w:r>
      <w:r w:rsidR="009D7613">
        <w:rPr>
          <w:szCs w:val="28"/>
        </w:rPr>
        <w:t>февраля</w:t>
      </w:r>
      <w:r w:rsidR="008734B6">
        <w:rPr>
          <w:szCs w:val="28"/>
        </w:rPr>
        <w:t xml:space="preserve"> 202</w:t>
      </w:r>
      <w:r w:rsidR="004319DD">
        <w:rPr>
          <w:szCs w:val="28"/>
        </w:rPr>
        <w:t>5</w:t>
      </w:r>
      <w:r w:rsidR="008734B6">
        <w:rPr>
          <w:szCs w:val="28"/>
        </w:rPr>
        <w:t xml:space="preserve"> года № </w:t>
      </w:r>
      <w:r>
        <w:rPr>
          <w:szCs w:val="28"/>
        </w:rPr>
        <w:t>54</w:t>
      </w:r>
    </w:p>
    <w:p w:rsidR="008734B6" w:rsidRPr="00F27CDA" w:rsidRDefault="008734B6" w:rsidP="00F27CDA">
      <w:pPr>
        <w:pStyle w:val="a3"/>
        <w:widowControl/>
        <w:tabs>
          <w:tab w:val="clear" w:pos="4153"/>
          <w:tab w:val="clear" w:pos="8306"/>
          <w:tab w:val="center" w:pos="-1560"/>
          <w:tab w:val="right" w:pos="-851"/>
          <w:tab w:val="left" w:pos="-567"/>
          <w:tab w:val="left" w:pos="0"/>
        </w:tabs>
        <w:spacing w:line="360" w:lineRule="auto"/>
        <w:ind w:firstLine="0"/>
        <w:jc w:val="center"/>
        <w:rPr>
          <w:sz w:val="24"/>
          <w:szCs w:val="24"/>
        </w:rPr>
      </w:pPr>
      <w:r w:rsidRPr="00F27CDA">
        <w:rPr>
          <w:sz w:val="24"/>
          <w:szCs w:val="24"/>
        </w:rPr>
        <w:t>р.п. Озинки</w:t>
      </w:r>
    </w:p>
    <w:p w:rsidR="008734B6" w:rsidRDefault="008734B6" w:rsidP="008734B6">
      <w:pPr>
        <w:pStyle w:val="a3"/>
        <w:widowControl/>
        <w:tabs>
          <w:tab w:val="clear" w:pos="4153"/>
          <w:tab w:val="left" w:pos="7655"/>
        </w:tabs>
        <w:spacing w:line="240" w:lineRule="auto"/>
        <w:ind w:firstLine="0"/>
        <w:jc w:val="center"/>
        <w:rPr>
          <w:sz w:val="24"/>
        </w:rPr>
      </w:pPr>
    </w:p>
    <w:p w:rsidR="00AA3989" w:rsidRDefault="00AA3989" w:rsidP="008734B6">
      <w:pPr>
        <w:pStyle w:val="a3"/>
        <w:widowControl/>
        <w:tabs>
          <w:tab w:val="clear" w:pos="4153"/>
          <w:tab w:val="left" w:pos="7655"/>
        </w:tabs>
        <w:spacing w:line="240" w:lineRule="auto"/>
        <w:ind w:firstLine="0"/>
        <w:jc w:val="center"/>
        <w:rPr>
          <w:sz w:val="24"/>
        </w:rPr>
      </w:pPr>
    </w:p>
    <w:p w:rsidR="008734B6" w:rsidRDefault="00DE3845" w:rsidP="00F27CDA">
      <w:pPr>
        <w:ind w:right="4818"/>
        <w:jc w:val="both"/>
        <w:outlineLvl w:val="0"/>
        <w:rPr>
          <w:sz w:val="28"/>
          <w:szCs w:val="28"/>
        </w:rPr>
      </w:pPr>
      <w:r w:rsidRPr="00DE3845">
        <w:rPr>
          <w:sz w:val="28"/>
          <w:szCs w:val="28"/>
        </w:rPr>
        <w:t xml:space="preserve">О внесении изменений </w:t>
      </w:r>
      <w:r w:rsidR="00804710" w:rsidRPr="00804710">
        <w:rPr>
          <w:sz w:val="28"/>
          <w:szCs w:val="28"/>
        </w:rPr>
        <w:t>в постановление</w:t>
      </w:r>
      <w:r w:rsidR="00F27CDA">
        <w:rPr>
          <w:sz w:val="28"/>
          <w:szCs w:val="28"/>
        </w:rPr>
        <w:t xml:space="preserve"> </w:t>
      </w:r>
      <w:r w:rsidR="00804710" w:rsidRPr="00804710">
        <w:rPr>
          <w:sz w:val="28"/>
          <w:szCs w:val="28"/>
        </w:rPr>
        <w:t>администрации муниципального района от 24.01.2023г. №</w:t>
      </w:r>
      <w:r w:rsidR="00F27CDA">
        <w:rPr>
          <w:sz w:val="28"/>
          <w:szCs w:val="28"/>
        </w:rPr>
        <w:t xml:space="preserve"> </w:t>
      </w:r>
      <w:r w:rsidR="00804710" w:rsidRPr="00804710">
        <w:rPr>
          <w:sz w:val="28"/>
          <w:szCs w:val="28"/>
        </w:rPr>
        <w:t>24</w:t>
      </w:r>
      <w:proofErr w:type="gramStart"/>
      <w:r w:rsidR="00804710" w:rsidRPr="00804710">
        <w:rPr>
          <w:sz w:val="28"/>
          <w:szCs w:val="28"/>
        </w:rPr>
        <w:t xml:space="preserve"> О</w:t>
      </w:r>
      <w:proofErr w:type="gramEnd"/>
      <w:r w:rsidR="00804710" w:rsidRPr="00804710">
        <w:rPr>
          <w:sz w:val="28"/>
          <w:szCs w:val="28"/>
        </w:rPr>
        <w:t>б утверждении муниципальной программы «Привлечение</w:t>
      </w:r>
      <w:r w:rsidR="00F27CDA">
        <w:rPr>
          <w:sz w:val="28"/>
          <w:szCs w:val="28"/>
        </w:rPr>
        <w:t xml:space="preserve"> </w:t>
      </w:r>
      <w:r w:rsidR="00804710" w:rsidRPr="00804710">
        <w:rPr>
          <w:sz w:val="28"/>
          <w:szCs w:val="28"/>
        </w:rPr>
        <w:t>и закрепление молодых специалистов на территории Озинского муниципального района»</w:t>
      </w:r>
    </w:p>
    <w:p w:rsidR="008734B6" w:rsidRDefault="008734B6" w:rsidP="008734B6">
      <w:pPr>
        <w:jc w:val="both"/>
        <w:rPr>
          <w:sz w:val="28"/>
          <w:szCs w:val="28"/>
        </w:rPr>
      </w:pPr>
    </w:p>
    <w:p w:rsidR="00F27CDA" w:rsidRPr="008313AC" w:rsidRDefault="00F27CDA" w:rsidP="008734B6">
      <w:pPr>
        <w:jc w:val="both"/>
        <w:rPr>
          <w:sz w:val="28"/>
          <w:szCs w:val="28"/>
        </w:rPr>
      </w:pPr>
    </w:p>
    <w:p w:rsidR="008734B6" w:rsidRPr="008313AC" w:rsidRDefault="008734B6" w:rsidP="00F27CDA">
      <w:pPr>
        <w:ind w:firstLine="567"/>
        <w:jc w:val="both"/>
        <w:rPr>
          <w:sz w:val="28"/>
          <w:szCs w:val="28"/>
        </w:rPr>
      </w:pPr>
      <w:proofErr w:type="gramStart"/>
      <w:r w:rsidRPr="008313AC">
        <w:rPr>
          <w:sz w:val="28"/>
          <w:szCs w:val="28"/>
        </w:rPr>
        <w:t>В соответствии со статьёй 179 Бюджетного кодекса Российской Федерации, Уставом Озинского муниципального района,</w:t>
      </w:r>
      <w:r w:rsidR="00702655" w:rsidRPr="00702655">
        <w:rPr>
          <w:sz w:val="28"/>
          <w:szCs w:val="28"/>
        </w:rPr>
        <w:t xml:space="preserve"> </w:t>
      </w:r>
      <w:r w:rsidR="00DE3845" w:rsidRPr="00DE3845">
        <w:rPr>
          <w:sz w:val="28"/>
          <w:szCs w:val="28"/>
        </w:rPr>
        <w:t>Федеральным законом от 06.10.2003 г. №131-ФЗ «Об общих принципах организации местного самоуправления в Российской</w:t>
      </w:r>
      <w:r w:rsidR="00DE3845" w:rsidRPr="00DE3845">
        <w:rPr>
          <w:rFonts w:ascii="Calibri" w:hAnsi="Calibri" w:cs="Calibri"/>
          <w:sz w:val="22"/>
          <w:szCs w:val="22"/>
        </w:rPr>
        <w:t xml:space="preserve"> </w:t>
      </w:r>
      <w:r w:rsidR="00DE3845" w:rsidRPr="00DE3845">
        <w:rPr>
          <w:sz w:val="28"/>
          <w:szCs w:val="28"/>
        </w:rPr>
        <w:t>Федерации»</w:t>
      </w:r>
      <w:r w:rsidR="00DE3845">
        <w:rPr>
          <w:sz w:val="28"/>
          <w:szCs w:val="28"/>
        </w:rPr>
        <w:t xml:space="preserve"> </w:t>
      </w:r>
      <w:r w:rsidR="00702655">
        <w:rPr>
          <w:sz w:val="28"/>
          <w:szCs w:val="28"/>
        </w:rPr>
        <w:t xml:space="preserve">в </w:t>
      </w:r>
      <w:r w:rsidR="00702655" w:rsidRPr="00DE0CD0">
        <w:rPr>
          <w:sz w:val="28"/>
          <w:szCs w:val="28"/>
        </w:rPr>
        <w:t>целях</w:t>
      </w:r>
      <w:r w:rsidR="00702655" w:rsidRPr="00DE0CD0">
        <w:rPr>
          <w:sz w:val="20"/>
          <w:szCs w:val="20"/>
        </w:rPr>
        <w:t xml:space="preserve"> </w:t>
      </w:r>
      <w:r w:rsidR="00702655" w:rsidRPr="00DE0CD0">
        <w:rPr>
          <w:sz w:val="28"/>
          <w:szCs w:val="28"/>
        </w:rPr>
        <w:t xml:space="preserve">создания условий для сохранения и развития кадрового потенциала в </w:t>
      </w:r>
      <w:r w:rsidR="00702655">
        <w:rPr>
          <w:sz w:val="28"/>
          <w:szCs w:val="28"/>
        </w:rPr>
        <w:t>муниципальных</w:t>
      </w:r>
      <w:r w:rsidR="00702655" w:rsidRPr="00DE0CD0">
        <w:rPr>
          <w:sz w:val="28"/>
          <w:szCs w:val="28"/>
        </w:rPr>
        <w:t xml:space="preserve"> учреждениях образования, культу</w:t>
      </w:r>
      <w:r w:rsidR="00702655">
        <w:rPr>
          <w:sz w:val="28"/>
          <w:szCs w:val="28"/>
        </w:rPr>
        <w:t xml:space="preserve">ры, физической культуры и спорта, </w:t>
      </w:r>
      <w:r w:rsidR="00702655" w:rsidRPr="00DF4654">
        <w:rPr>
          <w:sz w:val="28"/>
          <w:szCs w:val="28"/>
        </w:rPr>
        <w:t>учреждений здравоохранения,</w:t>
      </w:r>
      <w:r w:rsidR="00702655">
        <w:rPr>
          <w:sz w:val="28"/>
          <w:szCs w:val="28"/>
        </w:rPr>
        <w:t xml:space="preserve"> иных учреждениях, находящихся на территории Озинского муниципального </w:t>
      </w:r>
      <w:r w:rsidR="00DE3845">
        <w:rPr>
          <w:sz w:val="28"/>
          <w:szCs w:val="28"/>
        </w:rPr>
        <w:t xml:space="preserve"> </w:t>
      </w:r>
      <w:r w:rsidR="00702655">
        <w:rPr>
          <w:sz w:val="28"/>
          <w:szCs w:val="28"/>
        </w:rPr>
        <w:t>района</w:t>
      </w:r>
      <w:r w:rsidRPr="008313AC">
        <w:rPr>
          <w:sz w:val="28"/>
          <w:szCs w:val="28"/>
        </w:rPr>
        <w:t xml:space="preserve"> ПОСТАНОВЛЯЮ:</w:t>
      </w:r>
      <w:proofErr w:type="gramEnd"/>
    </w:p>
    <w:p w:rsidR="008734B6" w:rsidRPr="00804710" w:rsidRDefault="00DE3845" w:rsidP="00F27CDA">
      <w:pPr>
        <w:pStyle w:val="a9"/>
        <w:numPr>
          <w:ilvl w:val="0"/>
          <w:numId w:val="3"/>
        </w:numPr>
        <w:ind w:left="0" w:firstLine="567"/>
        <w:jc w:val="both"/>
        <w:rPr>
          <w:sz w:val="28"/>
          <w:szCs w:val="28"/>
        </w:rPr>
      </w:pPr>
      <w:r w:rsidRPr="00804710">
        <w:rPr>
          <w:sz w:val="28"/>
          <w:szCs w:val="28"/>
        </w:rPr>
        <w:t>Внести в постановление администрации муниципального района от</w:t>
      </w:r>
      <w:r w:rsidR="00D4227E" w:rsidRPr="00804710">
        <w:rPr>
          <w:sz w:val="28"/>
          <w:szCs w:val="28"/>
        </w:rPr>
        <w:t xml:space="preserve"> 24.01.2023г</w:t>
      </w:r>
      <w:r w:rsidRPr="00804710">
        <w:rPr>
          <w:sz w:val="28"/>
          <w:szCs w:val="28"/>
        </w:rPr>
        <w:t>. №</w:t>
      </w:r>
      <w:r w:rsidR="00D4227E" w:rsidRPr="00804710">
        <w:rPr>
          <w:sz w:val="28"/>
          <w:szCs w:val="28"/>
        </w:rPr>
        <w:t>24</w:t>
      </w:r>
      <w:r w:rsidRPr="00804710">
        <w:rPr>
          <w:sz w:val="28"/>
          <w:szCs w:val="28"/>
        </w:rPr>
        <w:t xml:space="preserve"> </w:t>
      </w:r>
      <w:r w:rsidR="00D4227E" w:rsidRPr="00804710">
        <w:rPr>
          <w:sz w:val="28"/>
          <w:szCs w:val="28"/>
        </w:rPr>
        <w:t>О</w:t>
      </w:r>
      <w:r w:rsidRPr="00804710">
        <w:rPr>
          <w:sz w:val="28"/>
          <w:szCs w:val="28"/>
        </w:rPr>
        <w:t xml:space="preserve">б утверждении </w:t>
      </w:r>
      <w:r w:rsidR="008734B6" w:rsidRPr="00804710">
        <w:rPr>
          <w:sz w:val="28"/>
          <w:szCs w:val="28"/>
        </w:rPr>
        <w:t>муниципальн</w:t>
      </w:r>
      <w:r w:rsidRPr="00804710">
        <w:rPr>
          <w:sz w:val="28"/>
          <w:szCs w:val="28"/>
        </w:rPr>
        <w:t>ой</w:t>
      </w:r>
      <w:r w:rsidR="008734B6" w:rsidRPr="00804710">
        <w:rPr>
          <w:sz w:val="28"/>
          <w:szCs w:val="28"/>
        </w:rPr>
        <w:t xml:space="preserve"> программ</w:t>
      </w:r>
      <w:r w:rsidRPr="00804710">
        <w:rPr>
          <w:sz w:val="28"/>
          <w:szCs w:val="28"/>
        </w:rPr>
        <w:t>ы</w:t>
      </w:r>
      <w:r w:rsidR="008734B6" w:rsidRPr="00804710">
        <w:rPr>
          <w:sz w:val="28"/>
          <w:szCs w:val="28"/>
        </w:rPr>
        <w:t xml:space="preserve"> «Привлечение и закрепление молодых специалистов на территории Озинского муниципального района»</w:t>
      </w:r>
      <w:r w:rsidR="00D4227E" w:rsidRPr="00804710">
        <w:rPr>
          <w:sz w:val="28"/>
          <w:szCs w:val="28"/>
        </w:rPr>
        <w:t xml:space="preserve"> следующие изменения:</w:t>
      </w:r>
    </w:p>
    <w:p w:rsidR="00D4227E" w:rsidRPr="00D4227E" w:rsidRDefault="00D4227E" w:rsidP="00F27CDA">
      <w:pPr>
        <w:ind w:firstLine="567"/>
        <w:jc w:val="both"/>
        <w:rPr>
          <w:sz w:val="28"/>
          <w:szCs w:val="28"/>
        </w:rPr>
      </w:pPr>
      <w:r w:rsidRPr="00D4227E">
        <w:rPr>
          <w:sz w:val="28"/>
          <w:szCs w:val="28"/>
        </w:rPr>
        <w:t>1.1.</w:t>
      </w:r>
      <w:r w:rsidRPr="00D4227E">
        <w:rPr>
          <w:rFonts w:cs="Calibri"/>
          <w:sz w:val="28"/>
          <w:szCs w:val="28"/>
        </w:rPr>
        <w:t xml:space="preserve"> Паспорт муниципальной программы «</w:t>
      </w:r>
      <w:r w:rsidR="00F824CA" w:rsidRPr="00D4227E">
        <w:rPr>
          <w:sz w:val="28"/>
          <w:szCs w:val="28"/>
        </w:rPr>
        <w:t>Привлечение и закрепление молодых специалистов на территории Озинского муниципального района</w:t>
      </w:r>
      <w:r w:rsidRPr="00D4227E">
        <w:rPr>
          <w:rFonts w:cs="Calibri"/>
          <w:sz w:val="28"/>
          <w:szCs w:val="28"/>
        </w:rPr>
        <w:t>»</w:t>
      </w:r>
      <w:r w:rsidR="00F824CA">
        <w:rPr>
          <w:rFonts w:cs="Calibri"/>
          <w:sz w:val="28"/>
          <w:szCs w:val="28"/>
        </w:rPr>
        <w:t xml:space="preserve"> и п</w:t>
      </w:r>
      <w:r w:rsidR="00F824CA" w:rsidRPr="00D4227E">
        <w:rPr>
          <w:rFonts w:cs="Calibri"/>
          <w:sz w:val="28"/>
          <w:szCs w:val="28"/>
        </w:rPr>
        <w:t>риложени</w:t>
      </w:r>
      <w:r w:rsidR="00F824CA">
        <w:rPr>
          <w:rFonts w:cs="Calibri"/>
          <w:sz w:val="28"/>
          <w:szCs w:val="28"/>
        </w:rPr>
        <w:t>е</w:t>
      </w:r>
      <w:r w:rsidR="00F824CA" w:rsidRPr="00D4227E">
        <w:rPr>
          <w:rFonts w:cs="Calibri"/>
          <w:sz w:val="28"/>
          <w:szCs w:val="28"/>
        </w:rPr>
        <w:t xml:space="preserve"> к </w:t>
      </w:r>
      <w:r w:rsidR="00F824CA">
        <w:rPr>
          <w:rFonts w:cs="Calibri"/>
          <w:sz w:val="28"/>
          <w:szCs w:val="28"/>
        </w:rPr>
        <w:t>муниципальной программе изложить в новой редакции, согласно приложения.</w:t>
      </w:r>
      <w:r w:rsidRPr="00D4227E">
        <w:rPr>
          <w:rFonts w:cs="Calibri"/>
          <w:sz w:val="28"/>
          <w:szCs w:val="28"/>
        </w:rPr>
        <w:t xml:space="preserve">  </w:t>
      </w:r>
    </w:p>
    <w:p w:rsidR="008734B6" w:rsidRDefault="008734B6" w:rsidP="00F27CDA">
      <w:pPr>
        <w:ind w:firstLine="567"/>
        <w:jc w:val="both"/>
        <w:rPr>
          <w:sz w:val="28"/>
          <w:szCs w:val="28"/>
        </w:rPr>
      </w:pPr>
      <w:r>
        <w:rPr>
          <w:sz w:val="28"/>
          <w:szCs w:val="28"/>
        </w:rPr>
        <w:t>2.</w:t>
      </w:r>
      <w:r w:rsidR="00F824CA">
        <w:rPr>
          <w:sz w:val="28"/>
          <w:szCs w:val="28"/>
        </w:rPr>
        <w:t xml:space="preserve"> </w:t>
      </w:r>
      <w:r w:rsidRPr="008313AC">
        <w:rPr>
          <w:sz w:val="28"/>
          <w:szCs w:val="28"/>
        </w:rPr>
        <w:t>Финансовому управлению администрации муниципального района предусмотреть в бюджете Озинского муниципального района финансирование мероприятий, связанных с исполнением программы.</w:t>
      </w:r>
    </w:p>
    <w:p w:rsidR="008734B6" w:rsidRPr="008313AC" w:rsidRDefault="00F824CA" w:rsidP="00F27CDA">
      <w:pPr>
        <w:ind w:firstLine="567"/>
        <w:jc w:val="both"/>
        <w:rPr>
          <w:sz w:val="28"/>
          <w:szCs w:val="28"/>
        </w:rPr>
      </w:pPr>
      <w:r>
        <w:rPr>
          <w:sz w:val="28"/>
          <w:szCs w:val="28"/>
        </w:rPr>
        <w:lastRenderedPageBreak/>
        <w:t>3</w:t>
      </w:r>
      <w:r w:rsidR="003B762E">
        <w:rPr>
          <w:sz w:val="28"/>
          <w:szCs w:val="28"/>
        </w:rPr>
        <w:t xml:space="preserve">. </w:t>
      </w:r>
      <w:proofErr w:type="gramStart"/>
      <w:r w:rsidR="008734B6" w:rsidRPr="008313AC">
        <w:rPr>
          <w:sz w:val="28"/>
          <w:szCs w:val="28"/>
        </w:rPr>
        <w:t>Контроль за</w:t>
      </w:r>
      <w:proofErr w:type="gramEnd"/>
      <w:r w:rsidR="008734B6" w:rsidRPr="008313AC">
        <w:rPr>
          <w:sz w:val="28"/>
          <w:szCs w:val="28"/>
        </w:rPr>
        <w:t xml:space="preserve"> исполнением настоящего постановления возложить на заместителя главы администрации муниципального района </w:t>
      </w:r>
      <w:r w:rsidR="00451075">
        <w:rPr>
          <w:sz w:val="28"/>
          <w:szCs w:val="28"/>
        </w:rPr>
        <w:t>Петренко Т.В</w:t>
      </w:r>
      <w:r w:rsidR="008734B6" w:rsidRPr="008313AC">
        <w:rPr>
          <w:sz w:val="28"/>
          <w:szCs w:val="28"/>
        </w:rPr>
        <w:t>.</w:t>
      </w:r>
    </w:p>
    <w:p w:rsidR="00AA3989" w:rsidRDefault="00AA3989" w:rsidP="008734B6">
      <w:pPr>
        <w:ind w:firstLine="426"/>
        <w:rPr>
          <w:sz w:val="28"/>
          <w:szCs w:val="28"/>
        </w:rPr>
      </w:pPr>
    </w:p>
    <w:p w:rsidR="00AA3989" w:rsidRDefault="00AA3989" w:rsidP="008734B6">
      <w:pPr>
        <w:ind w:firstLine="426"/>
        <w:rPr>
          <w:sz w:val="28"/>
          <w:szCs w:val="28"/>
        </w:rPr>
      </w:pPr>
    </w:p>
    <w:p w:rsidR="00AA3989" w:rsidRPr="002326A2" w:rsidRDefault="00AA3989" w:rsidP="008734B6">
      <w:pPr>
        <w:ind w:firstLine="426"/>
        <w:rPr>
          <w:sz w:val="28"/>
          <w:szCs w:val="28"/>
        </w:rPr>
      </w:pPr>
    </w:p>
    <w:p w:rsidR="008734B6" w:rsidRDefault="008734B6" w:rsidP="008734B6">
      <w:pPr>
        <w:jc w:val="both"/>
        <w:rPr>
          <w:b/>
          <w:sz w:val="28"/>
          <w:szCs w:val="28"/>
        </w:rPr>
      </w:pPr>
      <w:r>
        <w:rPr>
          <w:b/>
          <w:sz w:val="28"/>
          <w:szCs w:val="28"/>
        </w:rPr>
        <w:t>Г</w:t>
      </w:r>
      <w:r w:rsidRPr="007F5A46">
        <w:rPr>
          <w:b/>
          <w:sz w:val="28"/>
          <w:szCs w:val="28"/>
        </w:rPr>
        <w:t>лав</w:t>
      </w:r>
      <w:r>
        <w:rPr>
          <w:b/>
          <w:sz w:val="28"/>
          <w:szCs w:val="28"/>
        </w:rPr>
        <w:t>а Озинского</w:t>
      </w:r>
    </w:p>
    <w:p w:rsidR="00F27CDA" w:rsidRDefault="008734B6" w:rsidP="003B762E">
      <w:pPr>
        <w:jc w:val="both"/>
        <w:rPr>
          <w:b/>
          <w:sz w:val="28"/>
          <w:szCs w:val="28"/>
        </w:rPr>
      </w:pPr>
      <w:r>
        <w:rPr>
          <w:b/>
          <w:sz w:val="28"/>
          <w:szCs w:val="28"/>
        </w:rPr>
        <w:t>муниципального  района</w:t>
      </w:r>
      <w:r w:rsidRPr="007F5A46">
        <w:rPr>
          <w:b/>
          <w:sz w:val="28"/>
          <w:szCs w:val="28"/>
        </w:rPr>
        <w:t xml:space="preserve">          </w:t>
      </w:r>
      <w:r>
        <w:rPr>
          <w:b/>
          <w:sz w:val="28"/>
          <w:szCs w:val="28"/>
        </w:rPr>
        <w:t xml:space="preserve">                                             А.А. Галяшкина</w:t>
      </w:r>
    </w:p>
    <w:p w:rsidR="00AA3989" w:rsidRDefault="00AA3989" w:rsidP="003B762E">
      <w:pPr>
        <w:jc w:val="both"/>
        <w:rPr>
          <w:b/>
          <w:sz w:val="28"/>
          <w:szCs w:val="28"/>
        </w:rPr>
      </w:pPr>
    </w:p>
    <w:p w:rsidR="00AA3989" w:rsidRDefault="00AA3989" w:rsidP="003B762E">
      <w:pPr>
        <w:jc w:val="both"/>
        <w:rPr>
          <w:b/>
          <w:sz w:val="28"/>
          <w:szCs w:val="28"/>
        </w:rPr>
      </w:pPr>
    </w:p>
    <w:p w:rsidR="00AA3989" w:rsidRDefault="00AA3989"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F27CDA" w:rsidRDefault="00F27CDA"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AA3989" w:rsidRDefault="00AA3989" w:rsidP="003B762E">
      <w:pPr>
        <w:jc w:val="both"/>
        <w:rPr>
          <w:sz w:val="28"/>
          <w:szCs w:val="28"/>
        </w:rPr>
      </w:pPr>
    </w:p>
    <w:p w:rsidR="00F27CDA" w:rsidRDefault="00F27CDA" w:rsidP="003B762E">
      <w:pPr>
        <w:jc w:val="both"/>
      </w:pPr>
      <w:r>
        <w:t>НПА подготовили:</w:t>
      </w:r>
    </w:p>
    <w:p w:rsidR="00F27CDA" w:rsidRDefault="00F27CDA" w:rsidP="003B762E">
      <w:pPr>
        <w:jc w:val="both"/>
      </w:pPr>
      <w:r>
        <w:t>Заместитель главы администрации</w:t>
      </w:r>
      <w:r>
        <w:tab/>
      </w:r>
      <w:r>
        <w:tab/>
      </w:r>
      <w:r>
        <w:tab/>
      </w:r>
      <w:r>
        <w:tab/>
      </w:r>
      <w:r>
        <w:tab/>
      </w:r>
      <w:proofErr w:type="spellStart"/>
      <w:r>
        <w:t>Т.В.Петренко</w:t>
      </w:r>
      <w:proofErr w:type="spellEnd"/>
    </w:p>
    <w:p w:rsidR="00F27CDA" w:rsidRDefault="00F27CDA" w:rsidP="003B762E">
      <w:pPr>
        <w:jc w:val="both"/>
      </w:pPr>
      <w:r>
        <w:t>Начальник отдела правового отдела</w:t>
      </w:r>
      <w:r>
        <w:tab/>
      </w:r>
      <w:r>
        <w:tab/>
      </w:r>
      <w:r>
        <w:tab/>
      </w:r>
      <w:r>
        <w:tab/>
      </w:r>
      <w:r>
        <w:tab/>
      </w:r>
      <w:proofErr w:type="spellStart"/>
      <w:r>
        <w:t>О.В.Коныгина</w:t>
      </w:r>
      <w:proofErr w:type="spellEnd"/>
    </w:p>
    <w:p w:rsidR="00F27CDA" w:rsidRDefault="00ED6F31" w:rsidP="00F27CDA">
      <w:pPr>
        <w:autoSpaceDE w:val="0"/>
        <w:autoSpaceDN w:val="0"/>
        <w:adjustRightInd w:val="0"/>
        <w:ind w:left="6804"/>
        <w:outlineLvl w:val="0"/>
        <w:rPr>
          <w:szCs w:val="28"/>
        </w:rPr>
      </w:pPr>
      <w:bookmarkStart w:id="0" w:name="_GoBack"/>
      <w:bookmarkEnd w:id="0"/>
      <w:r w:rsidRPr="00F27CDA">
        <w:rPr>
          <w:szCs w:val="28"/>
        </w:rPr>
        <w:lastRenderedPageBreak/>
        <w:t xml:space="preserve">Приложение </w:t>
      </w:r>
    </w:p>
    <w:p w:rsidR="00D85016" w:rsidRPr="00F27CDA" w:rsidRDefault="00ED6F31" w:rsidP="00F27CDA">
      <w:pPr>
        <w:autoSpaceDE w:val="0"/>
        <w:autoSpaceDN w:val="0"/>
        <w:adjustRightInd w:val="0"/>
        <w:ind w:left="6804"/>
        <w:outlineLvl w:val="0"/>
        <w:rPr>
          <w:szCs w:val="28"/>
        </w:rPr>
      </w:pPr>
      <w:r w:rsidRPr="00F27CDA">
        <w:rPr>
          <w:szCs w:val="28"/>
        </w:rPr>
        <w:t xml:space="preserve">к </w:t>
      </w:r>
      <w:r w:rsidR="00D85016" w:rsidRPr="00F27CDA">
        <w:rPr>
          <w:szCs w:val="28"/>
        </w:rPr>
        <w:t>постановлен</w:t>
      </w:r>
      <w:r w:rsidRPr="00F27CDA">
        <w:rPr>
          <w:szCs w:val="28"/>
        </w:rPr>
        <w:t>ию</w:t>
      </w:r>
    </w:p>
    <w:p w:rsidR="00D85016" w:rsidRPr="00F27CDA" w:rsidRDefault="00F27CDA" w:rsidP="00F27CDA">
      <w:pPr>
        <w:autoSpaceDE w:val="0"/>
        <w:autoSpaceDN w:val="0"/>
        <w:adjustRightInd w:val="0"/>
        <w:ind w:left="6804"/>
        <w:rPr>
          <w:szCs w:val="28"/>
        </w:rPr>
      </w:pPr>
      <w:r>
        <w:rPr>
          <w:szCs w:val="28"/>
        </w:rPr>
        <w:t>26.02.</w:t>
      </w:r>
      <w:r w:rsidR="00D85016" w:rsidRPr="00F27CDA">
        <w:rPr>
          <w:szCs w:val="28"/>
        </w:rPr>
        <w:t>20</w:t>
      </w:r>
      <w:r w:rsidR="00BD6ACD" w:rsidRPr="00F27CDA">
        <w:rPr>
          <w:szCs w:val="28"/>
        </w:rPr>
        <w:t>2</w:t>
      </w:r>
      <w:r w:rsidR="004319DD" w:rsidRPr="00F27CDA">
        <w:rPr>
          <w:szCs w:val="28"/>
        </w:rPr>
        <w:t>5</w:t>
      </w:r>
      <w:r>
        <w:rPr>
          <w:szCs w:val="28"/>
        </w:rPr>
        <w:t xml:space="preserve"> г. № 54</w:t>
      </w:r>
      <w:r w:rsidR="004319DD" w:rsidRPr="00F27CDA">
        <w:rPr>
          <w:szCs w:val="28"/>
        </w:rPr>
        <w:t xml:space="preserve"> </w:t>
      </w:r>
    </w:p>
    <w:p w:rsidR="00D85016" w:rsidRPr="00F27CDA" w:rsidRDefault="00D85016" w:rsidP="00F27CDA">
      <w:pPr>
        <w:pStyle w:val="ConsPlusNormal"/>
        <w:ind w:firstLine="0"/>
        <w:outlineLvl w:val="0"/>
        <w:rPr>
          <w:rFonts w:ascii="Times New Roman" w:hAnsi="Times New Roman" w:cs="Times New Roman"/>
          <w:sz w:val="24"/>
          <w:szCs w:val="26"/>
        </w:rPr>
      </w:pPr>
    </w:p>
    <w:p w:rsidR="00D85016" w:rsidRDefault="00D85016" w:rsidP="00D85016">
      <w:pPr>
        <w:pStyle w:val="ConsPlusNormal"/>
        <w:ind w:firstLine="0"/>
        <w:jc w:val="center"/>
        <w:outlineLvl w:val="1"/>
        <w:rPr>
          <w:rFonts w:ascii="Times New Roman" w:hAnsi="Times New Roman" w:cs="Times New Roman"/>
          <w:b/>
          <w:bCs/>
          <w:sz w:val="26"/>
          <w:szCs w:val="26"/>
        </w:rPr>
      </w:pPr>
    </w:p>
    <w:p w:rsidR="00D85016" w:rsidRPr="00F27CDA" w:rsidRDefault="00D85016" w:rsidP="00F27CDA">
      <w:pPr>
        <w:pStyle w:val="ConsPlusNormal"/>
        <w:ind w:right="85" w:firstLine="0"/>
        <w:jc w:val="center"/>
        <w:outlineLvl w:val="1"/>
        <w:rPr>
          <w:rFonts w:ascii="Times New Roman" w:hAnsi="Times New Roman" w:cs="Times New Roman"/>
          <w:b/>
          <w:sz w:val="28"/>
          <w:szCs w:val="28"/>
        </w:rPr>
      </w:pPr>
      <w:r w:rsidRPr="00F27CDA">
        <w:rPr>
          <w:rFonts w:ascii="Times New Roman" w:hAnsi="Times New Roman" w:cs="Times New Roman"/>
          <w:b/>
          <w:sz w:val="28"/>
          <w:szCs w:val="28"/>
        </w:rPr>
        <w:t>ПАСПОРТ</w:t>
      </w:r>
    </w:p>
    <w:p w:rsidR="00D85016" w:rsidRPr="00F27CDA" w:rsidRDefault="00D85016" w:rsidP="00F27CDA">
      <w:pPr>
        <w:pStyle w:val="ConsPlusNormal"/>
        <w:ind w:right="85" w:firstLine="0"/>
        <w:jc w:val="center"/>
        <w:outlineLvl w:val="1"/>
        <w:rPr>
          <w:rFonts w:ascii="Times New Roman" w:hAnsi="Times New Roman" w:cs="Times New Roman"/>
          <w:b/>
          <w:sz w:val="28"/>
          <w:szCs w:val="28"/>
        </w:rPr>
      </w:pPr>
      <w:r w:rsidRPr="00F27CDA">
        <w:rPr>
          <w:rFonts w:ascii="Times New Roman" w:hAnsi="Times New Roman" w:cs="Times New Roman"/>
          <w:b/>
          <w:sz w:val="28"/>
          <w:szCs w:val="28"/>
        </w:rPr>
        <w:t>муниципальной программы</w:t>
      </w:r>
    </w:p>
    <w:p w:rsidR="00D85016" w:rsidRDefault="00D85016" w:rsidP="00F27CDA">
      <w:pPr>
        <w:pStyle w:val="ConsPlusNormal"/>
        <w:ind w:right="85" w:firstLine="0"/>
        <w:jc w:val="center"/>
        <w:outlineLvl w:val="1"/>
        <w:rPr>
          <w:rFonts w:ascii="Times New Roman" w:hAnsi="Times New Roman" w:cs="Times New Roman"/>
          <w:sz w:val="28"/>
          <w:szCs w:val="28"/>
        </w:rPr>
      </w:pPr>
      <w:r w:rsidRPr="00F27CDA">
        <w:rPr>
          <w:rFonts w:ascii="Times New Roman" w:hAnsi="Times New Roman" w:cs="Times New Roman"/>
          <w:b/>
          <w:sz w:val="28"/>
          <w:szCs w:val="28"/>
        </w:rPr>
        <w:t>«</w:t>
      </w:r>
      <w:r w:rsidR="00BD6ACD" w:rsidRPr="00F27CDA">
        <w:rPr>
          <w:rFonts w:ascii="Times New Roman" w:hAnsi="Times New Roman"/>
          <w:b/>
          <w:sz w:val="28"/>
          <w:szCs w:val="28"/>
        </w:rPr>
        <w:t>Привлечение и закрепление молодых специалистов на территории Озинского муниципального</w:t>
      </w:r>
      <w:r w:rsidR="00BD6ACD" w:rsidRPr="00D64BCC">
        <w:rPr>
          <w:rFonts w:ascii="Times New Roman" w:hAnsi="Times New Roman"/>
          <w:sz w:val="28"/>
          <w:szCs w:val="28"/>
        </w:rPr>
        <w:t xml:space="preserve"> района</w:t>
      </w:r>
      <w:r w:rsidRPr="00696EA9">
        <w:rPr>
          <w:rFonts w:ascii="Times New Roman" w:hAnsi="Times New Roman" w:cs="Times New Roman"/>
          <w:sz w:val="28"/>
          <w:szCs w:val="28"/>
        </w:rPr>
        <w:t xml:space="preserve">» </w:t>
      </w:r>
    </w:p>
    <w:tbl>
      <w:tblPr>
        <w:tblW w:w="921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2"/>
        <w:gridCol w:w="310"/>
        <w:gridCol w:w="6223"/>
      </w:tblGrid>
      <w:tr w:rsidR="00D85016" w:rsidRPr="00803CE8" w:rsidTr="000F4B2F">
        <w:tc>
          <w:tcPr>
            <w:tcW w:w="2682" w:type="dxa"/>
            <w:shd w:val="clear" w:color="auto" w:fill="auto"/>
          </w:tcPr>
          <w:p w:rsidR="00D85016" w:rsidRPr="00803CE8" w:rsidRDefault="004F48FC" w:rsidP="00A65AD0">
            <w:pPr>
              <w:rPr>
                <w:sz w:val="28"/>
                <w:szCs w:val="28"/>
              </w:rPr>
            </w:pPr>
            <w:r>
              <w:rPr>
                <w:sz w:val="28"/>
                <w:szCs w:val="28"/>
              </w:rPr>
              <w:t>Основ</w:t>
            </w:r>
            <w:r w:rsidR="00A65AD0">
              <w:rPr>
                <w:sz w:val="28"/>
                <w:szCs w:val="28"/>
              </w:rPr>
              <w:t>а</w:t>
            </w:r>
            <w:r>
              <w:rPr>
                <w:sz w:val="28"/>
                <w:szCs w:val="28"/>
              </w:rPr>
              <w:t>н</w:t>
            </w:r>
            <w:r w:rsidR="00A65AD0">
              <w:rPr>
                <w:sz w:val="28"/>
                <w:szCs w:val="28"/>
              </w:rPr>
              <w:t>и</w:t>
            </w:r>
            <w:r>
              <w:rPr>
                <w:sz w:val="28"/>
                <w:szCs w:val="28"/>
              </w:rPr>
              <w:t>е разработки муниципальной программы</w:t>
            </w:r>
            <w:r w:rsidR="00D85016" w:rsidRPr="00803CE8">
              <w:rPr>
                <w:sz w:val="28"/>
                <w:szCs w:val="28"/>
              </w:rPr>
              <w:t xml:space="preserve">  </w:t>
            </w:r>
          </w:p>
        </w:tc>
        <w:tc>
          <w:tcPr>
            <w:tcW w:w="310" w:type="dxa"/>
            <w:shd w:val="clear" w:color="auto" w:fill="auto"/>
          </w:tcPr>
          <w:p w:rsidR="00D85016" w:rsidRDefault="00D85016" w:rsidP="000F4B2F">
            <w:pPr>
              <w:rPr>
                <w:sz w:val="28"/>
                <w:szCs w:val="28"/>
              </w:rPr>
            </w:pPr>
            <w:r>
              <w:rPr>
                <w:sz w:val="28"/>
                <w:szCs w:val="28"/>
              </w:rPr>
              <w:t>-</w:t>
            </w:r>
          </w:p>
          <w:p w:rsidR="00061673" w:rsidRDefault="00061673" w:rsidP="000F4B2F">
            <w:pPr>
              <w:rPr>
                <w:sz w:val="28"/>
                <w:szCs w:val="28"/>
              </w:rPr>
            </w:pPr>
          </w:p>
          <w:p w:rsidR="00061673" w:rsidRDefault="00061673" w:rsidP="000F4B2F">
            <w:pPr>
              <w:rPr>
                <w:sz w:val="28"/>
                <w:szCs w:val="28"/>
              </w:rPr>
            </w:pPr>
          </w:p>
          <w:p w:rsidR="00061673" w:rsidRDefault="00061673" w:rsidP="000F4B2F">
            <w:pPr>
              <w:rPr>
                <w:sz w:val="28"/>
                <w:szCs w:val="28"/>
              </w:rPr>
            </w:pPr>
          </w:p>
          <w:p w:rsidR="00061673" w:rsidRDefault="00061673" w:rsidP="000F4B2F">
            <w:pPr>
              <w:rPr>
                <w:sz w:val="28"/>
                <w:szCs w:val="28"/>
              </w:rPr>
            </w:pPr>
          </w:p>
          <w:p w:rsidR="00061673" w:rsidRDefault="00061673" w:rsidP="000F4B2F">
            <w:pPr>
              <w:rPr>
                <w:sz w:val="28"/>
                <w:szCs w:val="28"/>
              </w:rPr>
            </w:pPr>
          </w:p>
          <w:p w:rsidR="00061673" w:rsidRDefault="00061673" w:rsidP="000F4B2F">
            <w:pPr>
              <w:rPr>
                <w:sz w:val="28"/>
                <w:szCs w:val="28"/>
              </w:rPr>
            </w:pPr>
          </w:p>
          <w:p w:rsidR="00061673" w:rsidRDefault="00061673" w:rsidP="000F4B2F">
            <w:pPr>
              <w:rPr>
                <w:sz w:val="28"/>
                <w:szCs w:val="28"/>
              </w:rPr>
            </w:pPr>
          </w:p>
          <w:p w:rsidR="00061673" w:rsidRDefault="00061673" w:rsidP="000F4B2F">
            <w:pPr>
              <w:rPr>
                <w:sz w:val="28"/>
                <w:szCs w:val="28"/>
              </w:rPr>
            </w:pPr>
          </w:p>
          <w:p w:rsidR="00061673" w:rsidRPr="00803CE8" w:rsidRDefault="00061673" w:rsidP="000F4B2F">
            <w:pPr>
              <w:rPr>
                <w:sz w:val="28"/>
                <w:szCs w:val="28"/>
              </w:rPr>
            </w:pPr>
            <w:r>
              <w:rPr>
                <w:sz w:val="28"/>
                <w:szCs w:val="28"/>
              </w:rPr>
              <w:t>-</w:t>
            </w:r>
          </w:p>
        </w:tc>
        <w:tc>
          <w:tcPr>
            <w:tcW w:w="6223" w:type="dxa"/>
            <w:shd w:val="clear" w:color="auto" w:fill="auto"/>
          </w:tcPr>
          <w:p w:rsidR="00D85016" w:rsidRDefault="00A65AD0" w:rsidP="00BD6ACD">
            <w:pPr>
              <w:jc w:val="both"/>
              <w:rPr>
                <w:sz w:val="28"/>
                <w:szCs w:val="28"/>
              </w:rPr>
            </w:pPr>
            <w:r>
              <w:rPr>
                <w:sz w:val="28"/>
                <w:szCs w:val="28"/>
              </w:rPr>
              <w:t>Решение районного Собрания Озинского муниципального района от 29.03.2019г. №187 с изменениями от 27.04.2022г.</w:t>
            </w:r>
            <w:r w:rsidR="00061673">
              <w:rPr>
                <w:sz w:val="28"/>
                <w:szCs w:val="28"/>
              </w:rPr>
              <w:t xml:space="preserve"> № 73</w:t>
            </w:r>
            <w:r>
              <w:rPr>
                <w:sz w:val="28"/>
                <w:szCs w:val="28"/>
              </w:rPr>
              <w:t xml:space="preserve"> «</w:t>
            </w:r>
            <w:r w:rsidR="00061673">
              <w:rPr>
                <w:color w:val="000000"/>
                <w:sz w:val="28"/>
                <w:szCs w:val="28"/>
              </w:rPr>
              <w:t>Об утверждении положения об установлении дополнительных мер социальной поддержки молодым специалистам, работающим в медицинских и общеобразовательных организациях на территории Озинского муниципального района Саратовской области</w:t>
            </w:r>
            <w:r>
              <w:rPr>
                <w:sz w:val="28"/>
                <w:szCs w:val="28"/>
              </w:rPr>
              <w:t>»</w:t>
            </w:r>
            <w:r w:rsidR="003B1B37">
              <w:rPr>
                <w:sz w:val="28"/>
                <w:szCs w:val="28"/>
              </w:rPr>
              <w:t>,</w:t>
            </w:r>
          </w:p>
          <w:p w:rsidR="00061673" w:rsidRPr="00061673" w:rsidRDefault="00061673" w:rsidP="00061673">
            <w:pPr>
              <w:ind w:right="-2"/>
              <w:rPr>
                <w:sz w:val="28"/>
                <w:szCs w:val="28"/>
                <w:shd w:val="clear" w:color="auto" w:fill="FFFFFF"/>
              </w:rPr>
            </w:pPr>
            <w:r>
              <w:rPr>
                <w:sz w:val="28"/>
                <w:szCs w:val="28"/>
              </w:rPr>
              <w:t>Решение районного Собрания Озинского муниципального района от 27.04.2022г. № 73</w:t>
            </w:r>
            <w:r w:rsidRPr="00061673">
              <w:rPr>
                <w:sz w:val="28"/>
                <w:szCs w:val="28"/>
              </w:rPr>
              <w:t xml:space="preserve"> </w:t>
            </w:r>
            <w:r>
              <w:rPr>
                <w:sz w:val="28"/>
                <w:szCs w:val="28"/>
              </w:rPr>
              <w:t>«</w:t>
            </w:r>
            <w:r w:rsidRPr="00061673">
              <w:rPr>
                <w:sz w:val="28"/>
                <w:szCs w:val="28"/>
              </w:rPr>
              <w:t xml:space="preserve">Об утверждении Положения </w:t>
            </w:r>
            <w:r w:rsidRPr="00061673">
              <w:rPr>
                <w:sz w:val="28"/>
                <w:szCs w:val="28"/>
                <w:shd w:val="clear" w:color="auto" w:fill="FFFFFF"/>
              </w:rPr>
              <w:t xml:space="preserve">об осуществлении </w:t>
            </w:r>
          </w:p>
          <w:p w:rsidR="00061673" w:rsidRPr="00061673" w:rsidRDefault="00061673" w:rsidP="00061673">
            <w:pPr>
              <w:widowControl w:val="0"/>
              <w:autoSpaceDE w:val="0"/>
              <w:autoSpaceDN w:val="0"/>
              <w:adjustRightInd w:val="0"/>
              <w:ind w:right="-2"/>
              <w:rPr>
                <w:sz w:val="28"/>
                <w:szCs w:val="28"/>
                <w:shd w:val="clear" w:color="auto" w:fill="FFFFFF"/>
              </w:rPr>
            </w:pPr>
            <w:r w:rsidRPr="00061673">
              <w:rPr>
                <w:sz w:val="28"/>
                <w:szCs w:val="28"/>
                <w:shd w:val="clear" w:color="auto" w:fill="FFFFFF"/>
              </w:rPr>
              <w:t>выплаты стипендий студентам, обучающимся</w:t>
            </w:r>
          </w:p>
          <w:p w:rsidR="00061673" w:rsidRPr="00061673" w:rsidRDefault="00061673" w:rsidP="00061673">
            <w:pPr>
              <w:widowControl w:val="0"/>
              <w:autoSpaceDE w:val="0"/>
              <w:autoSpaceDN w:val="0"/>
              <w:adjustRightInd w:val="0"/>
              <w:ind w:right="-2"/>
              <w:rPr>
                <w:sz w:val="28"/>
                <w:szCs w:val="28"/>
                <w:shd w:val="clear" w:color="auto" w:fill="FFFFFF"/>
              </w:rPr>
            </w:pPr>
            <w:r w:rsidRPr="00061673">
              <w:rPr>
                <w:sz w:val="28"/>
                <w:szCs w:val="28"/>
                <w:shd w:val="clear" w:color="auto" w:fill="FFFFFF"/>
              </w:rPr>
              <w:t>в образовательных организациях высшего</w:t>
            </w:r>
          </w:p>
          <w:p w:rsidR="00061673" w:rsidRPr="00061673" w:rsidRDefault="00061673" w:rsidP="00061673">
            <w:pPr>
              <w:widowControl w:val="0"/>
              <w:autoSpaceDE w:val="0"/>
              <w:autoSpaceDN w:val="0"/>
              <w:adjustRightInd w:val="0"/>
              <w:ind w:right="-2"/>
              <w:rPr>
                <w:sz w:val="28"/>
                <w:szCs w:val="28"/>
                <w:shd w:val="clear" w:color="auto" w:fill="FFFFFF"/>
              </w:rPr>
            </w:pPr>
            <w:r w:rsidRPr="00061673">
              <w:rPr>
                <w:sz w:val="28"/>
                <w:szCs w:val="28"/>
                <w:shd w:val="clear" w:color="auto" w:fill="FFFFFF"/>
              </w:rPr>
              <w:t>образования по договорам о целевом обучении,</w:t>
            </w:r>
          </w:p>
          <w:p w:rsidR="00061673" w:rsidRPr="00061673" w:rsidRDefault="00061673" w:rsidP="00061673">
            <w:pPr>
              <w:widowControl w:val="0"/>
              <w:autoSpaceDE w:val="0"/>
              <w:autoSpaceDN w:val="0"/>
              <w:adjustRightInd w:val="0"/>
              <w:ind w:right="-2"/>
              <w:rPr>
                <w:sz w:val="28"/>
                <w:szCs w:val="28"/>
                <w:shd w:val="clear" w:color="auto" w:fill="FFFFFF"/>
              </w:rPr>
            </w:pPr>
            <w:r w:rsidRPr="00061673">
              <w:rPr>
                <w:sz w:val="28"/>
                <w:szCs w:val="28"/>
                <w:shd w:val="clear" w:color="auto" w:fill="FFFFFF"/>
              </w:rPr>
              <w:t xml:space="preserve">заключенным с администрацией Озинского </w:t>
            </w:r>
          </w:p>
          <w:p w:rsidR="00061673" w:rsidRPr="00803CE8" w:rsidRDefault="00061673" w:rsidP="00061673">
            <w:pPr>
              <w:widowControl w:val="0"/>
              <w:autoSpaceDE w:val="0"/>
              <w:autoSpaceDN w:val="0"/>
              <w:adjustRightInd w:val="0"/>
              <w:ind w:right="-2"/>
              <w:rPr>
                <w:sz w:val="28"/>
                <w:szCs w:val="28"/>
              </w:rPr>
            </w:pPr>
            <w:r w:rsidRPr="00061673">
              <w:rPr>
                <w:sz w:val="28"/>
                <w:szCs w:val="28"/>
                <w:shd w:val="clear" w:color="auto" w:fill="FFFFFF"/>
              </w:rPr>
              <w:t>муниципального района</w:t>
            </w:r>
            <w:r>
              <w:rPr>
                <w:sz w:val="28"/>
                <w:szCs w:val="28"/>
                <w:shd w:val="clear" w:color="auto" w:fill="FFFFFF"/>
              </w:rPr>
              <w:t>».</w:t>
            </w:r>
          </w:p>
        </w:tc>
      </w:tr>
      <w:tr w:rsidR="00D85016" w:rsidRPr="00803CE8" w:rsidTr="000F4B2F">
        <w:tc>
          <w:tcPr>
            <w:tcW w:w="2682" w:type="dxa"/>
            <w:shd w:val="clear" w:color="auto" w:fill="auto"/>
          </w:tcPr>
          <w:p w:rsidR="00D85016" w:rsidRPr="00803CE8" w:rsidRDefault="00061673" w:rsidP="000F4B2F">
            <w:pPr>
              <w:rPr>
                <w:sz w:val="28"/>
                <w:szCs w:val="28"/>
              </w:rPr>
            </w:pPr>
            <w:r>
              <w:rPr>
                <w:sz w:val="28"/>
                <w:szCs w:val="28"/>
              </w:rPr>
              <w:t>Ответственный исполнитель муниципальной программы</w:t>
            </w:r>
          </w:p>
        </w:tc>
        <w:tc>
          <w:tcPr>
            <w:tcW w:w="310" w:type="dxa"/>
            <w:shd w:val="clear" w:color="auto" w:fill="auto"/>
          </w:tcPr>
          <w:p w:rsidR="00D85016" w:rsidRPr="00803CE8" w:rsidRDefault="00D85016" w:rsidP="000F4B2F">
            <w:pPr>
              <w:rPr>
                <w:sz w:val="28"/>
                <w:szCs w:val="28"/>
              </w:rPr>
            </w:pPr>
            <w:r>
              <w:rPr>
                <w:sz w:val="28"/>
                <w:szCs w:val="28"/>
              </w:rPr>
              <w:t>-</w:t>
            </w:r>
          </w:p>
        </w:tc>
        <w:tc>
          <w:tcPr>
            <w:tcW w:w="6223" w:type="dxa"/>
            <w:shd w:val="clear" w:color="auto" w:fill="auto"/>
          </w:tcPr>
          <w:p w:rsidR="00D85016" w:rsidRPr="00803CE8" w:rsidRDefault="00061673" w:rsidP="00061673">
            <w:pPr>
              <w:jc w:val="both"/>
              <w:rPr>
                <w:sz w:val="28"/>
                <w:szCs w:val="28"/>
              </w:rPr>
            </w:pPr>
            <w:r>
              <w:rPr>
                <w:sz w:val="28"/>
                <w:szCs w:val="28"/>
              </w:rPr>
              <w:t>Отдел по социальной политики и связью с общественностью а</w:t>
            </w:r>
            <w:r w:rsidR="00D85016" w:rsidRPr="006518E5">
              <w:rPr>
                <w:sz w:val="28"/>
                <w:szCs w:val="28"/>
              </w:rPr>
              <w:t>дминистраци</w:t>
            </w:r>
            <w:r>
              <w:rPr>
                <w:sz w:val="28"/>
                <w:szCs w:val="28"/>
              </w:rPr>
              <w:t>и</w:t>
            </w:r>
            <w:r w:rsidR="00D85016" w:rsidRPr="006518E5">
              <w:rPr>
                <w:sz w:val="28"/>
                <w:szCs w:val="28"/>
              </w:rPr>
              <w:t xml:space="preserve"> </w:t>
            </w:r>
            <w:r w:rsidR="00BD6ACD">
              <w:rPr>
                <w:sz w:val="28"/>
                <w:szCs w:val="28"/>
              </w:rPr>
              <w:t>Озин</w:t>
            </w:r>
            <w:r w:rsidR="00D85016" w:rsidRPr="006518E5">
              <w:rPr>
                <w:sz w:val="28"/>
                <w:szCs w:val="28"/>
              </w:rPr>
              <w:t>ского муниципального района</w:t>
            </w:r>
          </w:p>
        </w:tc>
      </w:tr>
      <w:tr w:rsidR="00D85016" w:rsidRPr="00803CE8" w:rsidTr="000F4B2F">
        <w:tc>
          <w:tcPr>
            <w:tcW w:w="2682" w:type="dxa"/>
            <w:shd w:val="clear" w:color="auto" w:fill="auto"/>
          </w:tcPr>
          <w:p w:rsidR="00D85016" w:rsidRPr="00803CE8" w:rsidRDefault="003B1B37" w:rsidP="003B1B37">
            <w:pPr>
              <w:rPr>
                <w:sz w:val="28"/>
                <w:szCs w:val="28"/>
              </w:rPr>
            </w:pPr>
            <w:r>
              <w:rPr>
                <w:sz w:val="28"/>
                <w:szCs w:val="28"/>
              </w:rPr>
              <w:t xml:space="preserve">Участники муниципальной </w:t>
            </w:r>
            <w:r w:rsidR="00D85016">
              <w:rPr>
                <w:sz w:val="28"/>
                <w:szCs w:val="28"/>
              </w:rPr>
              <w:t xml:space="preserve"> </w:t>
            </w:r>
            <w:r>
              <w:rPr>
                <w:sz w:val="28"/>
                <w:szCs w:val="28"/>
              </w:rPr>
              <w:t>п</w:t>
            </w:r>
            <w:r w:rsidR="00D85016">
              <w:rPr>
                <w:sz w:val="28"/>
                <w:szCs w:val="28"/>
              </w:rPr>
              <w:t>рограммы</w:t>
            </w:r>
            <w:r w:rsidR="00D85016" w:rsidRPr="00803CE8">
              <w:rPr>
                <w:sz w:val="28"/>
                <w:szCs w:val="28"/>
              </w:rPr>
              <w:t xml:space="preserve">    </w:t>
            </w:r>
          </w:p>
        </w:tc>
        <w:tc>
          <w:tcPr>
            <w:tcW w:w="310" w:type="dxa"/>
            <w:shd w:val="clear" w:color="auto" w:fill="auto"/>
          </w:tcPr>
          <w:p w:rsidR="00D85016" w:rsidRDefault="00D85016" w:rsidP="000F4B2F">
            <w:pPr>
              <w:rPr>
                <w:sz w:val="28"/>
                <w:szCs w:val="28"/>
              </w:rPr>
            </w:pPr>
            <w:r>
              <w:rPr>
                <w:sz w:val="28"/>
                <w:szCs w:val="28"/>
              </w:rPr>
              <w:t>-</w:t>
            </w:r>
          </w:p>
          <w:p w:rsidR="00D85016" w:rsidRDefault="00D85016" w:rsidP="000F4B2F">
            <w:pPr>
              <w:rPr>
                <w:sz w:val="28"/>
                <w:szCs w:val="28"/>
              </w:rPr>
            </w:pPr>
          </w:p>
          <w:p w:rsidR="00D85016" w:rsidRDefault="00391AB0" w:rsidP="000F4B2F">
            <w:pPr>
              <w:rPr>
                <w:sz w:val="28"/>
                <w:szCs w:val="28"/>
              </w:rPr>
            </w:pPr>
            <w:r>
              <w:rPr>
                <w:sz w:val="28"/>
                <w:szCs w:val="28"/>
              </w:rPr>
              <w:t>-</w:t>
            </w:r>
          </w:p>
          <w:p w:rsidR="00D85016" w:rsidRDefault="00D85016" w:rsidP="000F4B2F">
            <w:pPr>
              <w:rPr>
                <w:sz w:val="28"/>
                <w:szCs w:val="28"/>
              </w:rPr>
            </w:pPr>
          </w:p>
          <w:p w:rsidR="00D85016" w:rsidRDefault="00391AB0" w:rsidP="000F4B2F">
            <w:pPr>
              <w:rPr>
                <w:sz w:val="28"/>
                <w:szCs w:val="28"/>
              </w:rPr>
            </w:pPr>
            <w:r>
              <w:rPr>
                <w:sz w:val="28"/>
                <w:szCs w:val="28"/>
              </w:rPr>
              <w:t>-</w:t>
            </w:r>
          </w:p>
          <w:p w:rsidR="00D85016" w:rsidRPr="00803CE8" w:rsidRDefault="00D85016" w:rsidP="000F4B2F">
            <w:pPr>
              <w:rPr>
                <w:sz w:val="28"/>
                <w:szCs w:val="28"/>
              </w:rPr>
            </w:pPr>
          </w:p>
        </w:tc>
        <w:tc>
          <w:tcPr>
            <w:tcW w:w="6223" w:type="dxa"/>
            <w:shd w:val="clear" w:color="auto" w:fill="auto"/>
          </w:tcPr>
          <w:p w:rsidR="00D85016" w:rsidRDefault="00D85016" w:rsidP="000F4B2F">
            <w:pPr>
              <w:jc w:val="both"/>
              <w:rPr>
                <w:sz w:val="28"/>
                <w:szCs w:val="28"/>
              </w:rPr>
            </w:pPr>
            <w:r>
              <w:rPr>
                <w:sz w:val="28"/>
                <w:szCs w:val="28"/>
              </w:rPr>
              <w:t>А</w:t>
            </w:r>
            <w:r w:rsidRPr="00F117CA">
              <w:rPr>
                <w:sz w:val="28"/>
                <w:szCs w:val="28"/>
              </w:rPr>
              <w:t xml:space="preserve">дминистрация </w:t>
            </w:r>
            <w:r w:rsidR="006A209C">
              <w:rPr>
                <w:sz w:val="28"/>
                <w:szCs w:val="28"/>
              </w:rPr>
              <w:t>Озин</w:t>
            </w:r>
            <w:r w:rsidRPr="00F117CA">
              <w:rPr>
                <w:sz w:val="28"/>
                <w:szCs w:val="28"/>
              </w:rPr>
              <w:t>ского муниципального района,</w:t>
            </w:r>
            <w:r>
              <w:rPr>
                <w:sz w:val="28"/>
                <w:szCs w:val="28"/>
              </w:rPr>
              <w:t xml:space="preserve"> </w:t>
            </w:r>
          </w:p>
          <w:p w:rsidR="006A209C" w:rsidRDefault="00F27CDA" w:rsidP="000F4B2F">
            <w:pPr>
              <w:jc w:val="both"/>
              <w:rPr>
                <w:sz w:val="28"/>
                <w:szCs w:val="28"/>
              </w:rPr>
            </w:pPr>
            <w:r>
              <w:rPr>
                <w:sz w:val="28"/>
                <w:szCs w:val="28"/>
              </w:rPr>
              <w:t>Районное собрание</w:t>
            </w:r>
            <w:r w:rsidR="00D85016" w:rsidRPr="00F117CA">
              <w:rPr>
                <w:sz w:val="28"/>
                <w:szCs w:val="28"/>
              </w:rPr>
              <w:t xml:space="preserve"> </w:t>
            </w:r>
            <w:r w:rsidR="006A209C">
              <w:rPr>
                <w:sz w:val="28"/>
                <w:szCs w:val="28"/>
              </w:rPr>
              <w:t>Озин</w:t>
            </w:r>
            <w:r w:rsidR="00D85016">
              <w:rPr>
                <w:sz w:val="28"/>
                <w:szCs w:val="28"/>
              </w:rPr>
              <w:t xml:space="preserve">ского муниципального района, </w:t>
            </w:r>
          </w:p>
          <w:p w:rsidR="00D85016" w:rsidRDefault="00D85016" w:rsidP="000F4B2F">
            <w:pPr>
              <w:jc w:val="both"/>
              <w:rPr>
                <w:sz w:val="28"/>
                <w:szCs w:val="28"/>
              </w:rPr>
            </w:pPr>
            <w:r w:rsidRPr="00F117CA">
              <w:rPr>
                <w:sz w:val="28"/>
                <w:szCs w:val="28"/>
              </w:rPr>
              <w:t xml:space="preserve">Финансовое управление </w:t>
            </w:r>
            <w:r w:rsidR="006A209C">
              <w:rPr>
                <w:sz w:val="28"/>
                <w:szCs w:val="28"/>
              </w:rPr>
              <w:t>Озинского муниципального района</w:t>
            </w:r>
            <w:r w:rsidR="003B1B37">
              <w:rPr>
                <w:sz w:val="28"/>
                <w:szCs w:val="28"/>
              </w:rPr>
              <w:t>,</w:t>
            </w:r>
          </w:p>
          <w:p w:rsidR="00D85016" w:rsidRPr="00803CE8" w:rsidRDefault="003B1B37" w:rsidP="003B1B37">
            <w:pPr>
              <w:jc w:val="both"/>
              <w:rPr>
                <w:sz w:val="28"/>
                <w:szCs w:val="28"/>
              </w:rPr>
            </w:pPr>
            <w:r>
              <w:rPr>
                <w:sz w:val="28"/>
                <w:szCs w:val="28"/>
              </w:rPr>
              <w:t>Физические лица(молодые специалисты, студенты).</w:t>
            </w:r>
          </w:p>
        </w:tc>
      </w:tr>
      <w:tr w:rsidR="00D85016" w:rsidRPr="00803CE8" w:rsidTr="000F4B2F">
        <w:tc>
          <w:tcPr>
            <w:tcW w:w="2682" w:type="dxa"/>
            <w:shd w:val="clear" w:color="auto" w:fill="auto"/>
          </w:tcPr>
          <w:p w:rsidR="00D85016" w:rsidRPr="00803CE8" w:rsidRDefault="00D85016" w:rsidP="000F4B2F">
            <w:pPr>
              <w:rPr>
                <w:sz w:val="28"/>
                <w:szCs w:val="28"/>
              </w:rPr>
            </w:pPr>
            <w:r w:rsidRPr="00803CE8">
              <w:rPr>
                <w:sz w:val="28"/>
                <w:szCs w:val="28"/>
              </w:rPr>
              <w:t xml:space="preserve">Цель Программы         </w:t>
            </w:r>
          </w:p>
        </w:tc>
        <w:tc>
          <w:tcPr>
            <w:tcW w:w="310" w:type="dxa"/>
            <w:shd w:val="clear" w:color="auto" w:fill="auto"/>
          </w:tcPr>
          <w:p w:rsidR="00D85016" w:rsidRPr="00803CE8" w:rsidRDefault="00D85016" w:rsidP="000F4B2F">
            <w:pPr>
              <w:rPr>
                <w:sz w:val="28"/>
                <w:szCs w:val="28"/>
              </w:rPr>
            </w:pPr>
            <w:r>
              <w:rPr>
                <w:sz w:val="28"/>
                <w:szCs w:val="28"/>
              </w:rPr>
              <w:t>-</w:t>
            </w:r>
          </w:p>
        </w:tc>
        <w:tc>
          <w:tcPr>
            <w:tcW w:w="6223" w:type="dxa"/>
            <w:shd w:val="clear" w:color="auto" w:fill="auto"/>
          </w:tcPr>
          <w:p w:rsidR="00D85016" w:rsidRPr="00696EA9" w:rsidRDefault="00D85016" w:rsidP="00832253">
            <w:pPr>
              <w:jc w:val="both"/>
              <w:rPr>
                <w:sz w:val="28"/>
                <w:szCs w:val="28"/>
              </w:rPr>
            </w:pPr>
            <w:r w:rsidRPr="00696EA9">
              <w:rPr>
                <w:sz w:val="28"/>
                <w:szCs w:val="28"/>
              </w:rPr>
              <w:t xml:space="preserve">Обеспечение профессиональными кадрами муниципальных учреждений </w:t>
            </w:r>
            <w:r w:rsidR="006A209C">
              <w:rPr>
                <w:sz w:val="28"/>
                <w:szCs w:val="28"/>
              </w:rPr>
              <w:t>Озин</w:t>
            </w:r>
            <w:r w:rsidRPr="00696EA9">
              <w:rPr>
                <w:sz w:val="28"/>
                <w:szCs w:val="28"/>
              </w:rPr>
              <w:t>ского муниципального района и</w:t>
            </w:r>
            <w:r w:rsidR="006A209C">
              <w:rPr>
                <w:sz w:val="28"/>
                <w:szCs w:val="28"/>
              </w:rPr>
              <w:t xml:space="preserve"> иных учреждений</w:t>
            </w:r>
            <w:r w:rsidRPr="00696EA9">
              <w:rPr>
                <w:sz w:val="28"/>
                <w:szCs w:val="28"/>
              </w:rPr>
              <w:t xml:space="preserve">, работающих на территории </w:t>
            </w:r>
            <w:r w:rsidR="006A209C">
              <w:rPr>
                <w:sz w:val="28"/>
                <w:szCs w:val="28"/>
              </w:rPr>
              <w:t>Озин</w:t>
            </w:r>
            <w:r w:rsidRPr="00696EA9">
              <w:rPr>
                <w:sz w:val="28"/>
                <w:szCs w:val="28"/>
              </w:rPr>
              <w:t>ского муниципального района</w:t>
            </w:r>
          </w:p>
        </w:tc>
      </w:tr>
      <w:tr w:rsidR="00D85016" w:rsidRPr="00803CE8" w:rsidTr="000F4B2F">
        <w:tc>
          <w:tcPr>
            <w:tcW w:w="2682" w:type="dxa"/>
            <w:shd w:val="clear" w:color="auto" w:fill="auto"/>
          </w:tcPr>
          <w:p w:rsidR="00D85016" w:rsidRPr="00803CE8" w:rsidRDefault="00D85016" w:rsidP="000F4B2F">
            <w:pPr>
              <w:rPr>
                <w:sz w:val="28"/>
                <w:szCs w:val="28"/>
              </w:rPr>
            </w:pPr>
            <w:r>
              <w:rPr>
                <w:sz w:val="28"/>
                <w:szCs w:val="28"/>
              </w:rPr>
              <w:t>Задачи П</w:t>
            </w:r>
            <w:r w:rsidRPr="00803CE8">
              <w:rPr>
                <w:sz w:val="28"/>
                <w:szCs w:val="28"/>
              </w:rPr>
              <w:t>рограммы</w:t>
            </w:r>
          </w:p>
        </w:tc>
        <w:tc>
          <w:tcPr>
            <w:tcW w:w="310" w:type="dxa"/>
            <w:shd w:val="clear" w:color="auto" w:fill="auto"/>
          </w:tcPr>
          <w:p w:rsidR="00D85016" w:rsidRDefault="00D85016" w:rsidP="000F4B2F">
            <w:pPr>
              <w:rPr>
                <w:sz w:val="28"/>
                <w:szCs w:val="28"/>
              </w:rPr>
            </w:pPr>
            <w:r>
              <w:rPr>
                <w:sz w:val="28"/>
                <w:szCs w:val="28"/>
              </w:rPr>
              <w:t>-</w:t>
            </w:r>
          </w:p>
          <w:p w:rsidR="00D85016" w:rsidRDefault="00D85016" w:rsidP="000F4B2F">
            <w:pPr>
              <w:rPr>
                <w:sz w:val="28"/>
                <w:szCs w:val="28"/>
              </w:rPr>
            </w:pPr>
          </w:p>
          <w:p w:rsidR="00D85016" w:rsidRDefault="00D85016" w:rsidP="000F4B2F">
            <w:pPr>
              <w:rPr>
                <w:sz w:val="28"/>
                <w:szCs w:val="28"/>
              </w:rPr>
            </w:pPr>
          </w:p>
          <w:p w:rsidR="00D85016" w:rsidRDefault="00D85016" w:rsidP="000F4B2F">
            <w:pPr>
              <w:rPr>
                <w:sz w:val="28"/>
                <w:szCs w:val="28"/>
              </w:rPr>
            </w:pPr>
          </w:p>
          <w:p w:rsidR="00D85016" w:rsidRDefault="00D85016" w:rsidP="000F4B2F">
            <w:pPr>
              <w:rPr>
                <w:sz w:val="28"/>
                <w:szCs w:val="28"/>
              </w:rPr>
            </w:pPr>
          </w:p>
          <w:p w:rsidR="00391AB0" w:rsidRDefault="00391AB0" w:rsidP="000F4B2F">
            <w:pPr>
              <w:rPr>
                <w:sz w:val="28"/>
                <w:szCs w:val="28"/>
              </w:rPr>
            </w:pPr>
          </w:p>
          <w:p w:rsidR="00D85016" w:rsidRPr="00391AB0" w:rsidRDefault="00391AB0" w:rsidP="00391AB0">
            <w:pPr>
              <w:rPr>
                <w:sz w:val="28"/>
                <w:szCs w:val="28"/>
              </w:rPr>
            </w:pPr>
            <w:r>
              <w:rPr>
                <w:sz w:val="28"/>
                <w:szCs w:val="28"/>
              </w:rPr>
              <w:t>-</w:t>
            </w:r>
          </w:p>
        </w:tc>
        <w:tc>
          <w:tcPr>
            <w:tcW w:w="6223" w:type="dxa"/>
            <w:shd w:val="clear" w:color="auto" w:fill="auto"/>
          </w:tcPr>
          <w:p w:rsidR="00391AB0" w:rsidRDefault="00D85016" w:rsidP="00391AB0">
            <w:pPr>
              <w:jc w:val="both"/>
              <w:rPr>
                <w:sz w:val="28"/>
                <w:szCs w:val="28"/>
              </w:rPr>
            </w:pPr>
            <w:r>
              <w:rPr>
                <w:sz w:val="28"/>
                <w:szCs w:val="28"/>
              </w:rPr>
              <w:lastRenderedPageBreak/>
              <w:t>С</w:t>
            </w:r>
            <w:r w:rsidRPr="00F117CA">
              <w:rPr>
                <w:sz w:val="28"/>
                <w:szCs w:val="28"/>
              </w:rPr>
              <w:t xml:space="preserve">оздание </w:t>
            </w:r>
            <w:r>
              <w:rPr>
                <w:sz w:val="28"/>
                <w:szCs w:val="28"/>
              </w:rPr>
              <w:t xml:space="preserve">благоприятных </w:t>
            </w:r>
            <w:r w:rsidRPr="00F117CA">
              <w:rPr>
                <w:sz w:val="28"/>
                <w:szCs w:val="28"/>
              </w:rPr>
              <w:t xml:space="preserve">условий для </w:t>
            </w:r>
            <w:r w:rsidR="006A209C">
              <w:rPr>
                <w:sz w:val="28"/>
                <w:szCs w:val="28"/>
              </w:rPr>
              <w:t xml:space="preserve">обучения и </w:t>
            </w:r>
            <w:r w:rsidRPr="00F117CA">
              <w:rPr>
                <w:sz w:val="28"/>
                <w:szCs w:val="28"/>
              </w:rPr>
              <w:t>закрепления кадров в орган</w:t>
            </w:r>
            <w:r w:rsidR="006A209C">
              <w:rPr>
                <w:sz w:val="28"/>
                <w:szCs w:val="28"/>
              </w:rPr>
              <w:t xml:space="preserve">изациях и </w:t>
            </w:r>
            <w:r w:rsidR="006A209C">
              <w:rPr>
                <w:sz w:val="28"/>
                <w:szCs w:val="28"/>
              </w:rPr>
              <w:lastRenderedPageBreak/>
              <w:t>предприятиях</w:t>
            </w:r>
            <w:r w:rsidRPr="00F117CA">
              <w:rPr>
                <w:sz w:val="28"/>
                <w:szCs w:val="28"/>
              </w:rPr>
              <w:t xml:space="preserve"> </w:t>
            </w:r>
            <w:r>
              <w:rPr>
                <w:sz w:val="28"/>
                <w:szCs w:val="28"/>
              </w:rPr>
              <w:t xml:space="preserve">на территории </w:t>
            </w:r>
            <w:r w:rsidR="006A209C">
              <w:rPr>
                <w:sz w:val="28"/>
                <w:szCs w:val="28"/>
              </w:rPr>
              <w:t>Озин</w:t>
            </w:r>
            <w:r w:rsidRPr="00F117CA">
              <w:rPr>
                <w:sz w:val="28"/>
                <w:szCs w:val="28"/>
              </w:rPr>
              <w:t>ского муниципального района путем обеспечения социальной поддержки</w:t>
            </w:r>
            <w:r w:rsidR="00A85361">
              <w:rPr>
                <w:sz w:val="28"/>
                <w:szCs w:val="28"/>
              </w:rPr>
              <w:t xml:space="preserve"> студентов</w:t>
            </w:r>
            <w:r w:rsidR="00F567BE">
              <w:rPr>
                <w:sz w:val="28"/>
                <w:szCs w:val="28"/>
              </w:rPr>
              <w:t>,</w:t>
            </w:r>
            <w:r w:rsidR="00A85361">
              <w:rPr>
                <w:sz w:val="28"/>
                <w:szCs w:val="28"/>
              </w:rPr>
              <w:t xml:space="preserve"> обучающихся по целевым направлениям</w:t>
            </w:r>
            <w:r w:rsidRPr="00F117CA">
              <w:rPr>
                <w:sz w:val="28"/>
                <w:szCs w:val="28"/>
              </w:rPr>
              <w:t>;</w:t>
            </w:r>
          </w:p>
          <w:p w:rsidR="00D85016" w:rsidRPr="00803CE8" w:rsidRDefault="00391AB0" w:rsidP="003B1B37">
            <w:pPr>
              <w:jc w:val="both"/>
              <w:rPr>
                <w:sz w:val="28"/>
                <w:szCs w:val="28"/>
              </w:rPr>
            </w:pPr>
            <w:r>
              <w:rPr>
                <w:sz w:val="28"/>
                <w:szCs w:val="28"/>
              </w:rPr>
              <w:t>О</w:t>
            </w:r>
            <w:r w:rsidRPr="00391AB0">
              <w:rPr>
                <w:sz w:val="28"/>
                <w:szCs w:val="28"/>
              </w:rPr>
              <w:t>казание мер социальной и экономической поддержки молодым квалифицированным кадрам в ГУЗ СО «</w:t>
            </w:r>
            <w:proofErr w:type="spellStart"/>
            <w:r w:rsidRPr="00391AB0">
              <w:rPr>
                <w:sz w:val="28"/>
                <w:szCs w:val="28"/>
              </w:rPr>
              <w:t>Озинская</w:t>
            </w:r>
            <w:proofErr w:type="spellEnd"/>
            <w:r w:rsidRPr="00391AB0">
              <w:rPr>
                <w:sz w:val="28"/>
                <w:szCs w:val="28"/>
              </w:rPr>
              <w:t xml:space="preserve"> РБ»; </w:t>
            </w:r>
          </w:p>
        </w:tc>
      </w:tr>
      <w:tr w:rsidR="003B1B37" w:rsidRPr="00803CE8" w:rsidTr="000F4B2F">
        <w:tc>
          <w:tcPr>
            <w:tcW w:w="2682" w:type="dxa"/>
            <w:shd w:val="clear" w:color="auto" w:fill="auto"/>
          </w:tcPr>
          <w:p w:rsidR="003B1B37" w:rsidRDefault="003B1B37" w:rsidP="003B1B37">
            <w:pPr>
              <w:rPr>
                <w:sz w:val="28"/>
                <w:szCs w:val="28"/>
              </w:rPr>
            </w:pPr>
            <w:r w:rsidRPr="00803CE8">
              <w:rPr>
                <w:sz w:val="28"/>
                <w:szCs w:val="28"/>
              </w:rPr>
              <w:lastRenderedPageBreak/>
              <w:t>Ожидаемые конечные результаты реализации</w:t>
            </w:r>
          </w:p>
          <w:p w:rsidR="003B1B37" w:rsidRDefault="003B1B37" w:rsidP="003B1B37">
            <w:pPr>
              <w:rPr>
                <w:sz w:val="28"/>
                <w:szCs w:val="28"/>
              </w:rPr>
            </w:pPr>
            <w:r w:rsidRPr="00803CE8">
              <w:rPr>
                <w:sz w:val="28"/>
                <w:szCs w:val="28"/>
              </w:rPr>
              <w:t>Программы</w:t>
            </w:r>
          </w:p>
        </w:tc>
        <w:tc>
          <w:tcPr>
            <w:tcW w:w="310" w:type="dxa"/>
            <w:shd w:val="clear" w:color="auto" w:fill="auto"/>
          </w:tcPr>
          <w:p w:rsidR="003B1B37" w:rsidRDefault="003B1B37" w:rsidP="003B1B37">
            <w:pPr>
              <w:rPr>
                <w:sz w:val="28"/>
                <w:szCs w:val="28"/>
              </w:rPr>
            </w:pPr>
            <w:r>
              <w:rPr>
                <w:sz w:val="28"/>
                <w:szCs w:val="28"/>
              </w:rPr>
              <w:t>-</w:t>
            </w:r>
          </w:p>
          <w:p w:rsidR="003B1B37" w:rsidRPr="0047627C" w:rsidRDefault="003B1B37" w:rsidP="003B1B37">
            <w:pPr>
              <w:rPr>
                <w:sz w:val="28"/>
                <w:szCs w:val="28"/>
              </w:rPr>
            </w:pPr>
          </w:p>
          <w:p w:rsidR="003B1B37" w:rsidRDefault="003B1B37" w:rsidP="003B1B37">
            <w:pPr>
              <w:rPr>
                <w:sz w:val="28"/>
                <w:szCs w:val="28"/>
              </w:rPr>
            </w:pPr>
          </w:p>
          <w:p w:rsidR="003B1B37" w:rsidRPr="0047627C" w:rsidRDefault="003B1B37" w:rsidP="003B1B37">
            <w:pPr>
              <w:rPr>
                <w:sz w:val="28"/>
                <w:szCs w:val="28"/>
              </w:rPr>
            </w:pPr>
            <w:r>
              <w:rPr>
                <w:sz w:val="28"/>
                <w:szCs w:val="28"/>
              </w:rPr>
              <w:t>-</w:t>
            </w:r>
          </w:p>
        </w:tc>
        <w:tc>
          <w:tcPr>
            <w:tcW w:w="6223" w:type="dxa"/>
            <w:shd w:val="clear" w:color="auto" w:fill="auto"/>
          </w:tcPr>
          <w:p w:rsidR="003B1B37" w:rsidRPr="0047627C" w:rsidRDefault="003B1B37" w:rsidP="003B1B37">
            <w:pPr>
              <w:jc w:val="both"/>
              <w:rPr>
                <w:sz w:val="28"/>
                <w:szCs w:val="28"/>
              </w:rPr>
            </w:pPr>
            <w:r w:rsidRPr="0047627C">
              <w:rPr>
                <w:sz w:val="28"/>
                <w:szCs w:val="28"/>
              </w:rPr>
              <w:t>Увеличение доли студентов, заключивших с администрацией муниципального ра</w:t>
            </w:r>
            <w:r>
              <w:rPr>
                <w:sz w:val="28"/>
                <w:szCs w:val="28"/>
              </w:rPr>
              <w:t>йона договор о целевом обучении;</w:t>
            </w:r>
          </w:p>
          <w:p w:rsidR="003B1B37" w:rsidRPr="00966571" w:rsidRDefault="003B1B37" w:rsidP="003B1B37">
            <w:pPr>
              <w:jc w:val="both"/>
              <w:rPr>
                <w:sz w:val="28"/>
                <w:szCs w:val="28"/>
              </w:rPr>
            </w:pPr>
            <w:r w:rsidRPr="0047627C">
              <w:rPr>
                <w:sz w:val="28"/>
                <w:szCs w:val="28"/>
              </w:rPr>
              <w:t>Привлечение в сферу здравоохранения молодых специалистов, закрепления их в ГУЗ СО «</w:t>
            </w:r>
            <w:proofErr w:type="spellStart"/>
            <w:r w:rsidRPr="0047627C">
              <w:rPr>
                <w:sz w:val="28"/>
                <w:szCs w:val="28"/>
              </w:rPr>
              <w:t>Озинская</w:t>
            </w:r>
            <w:proofErr w:type="spellEnd"/>
            <w:r w:rsidRPr="0047627C">
              <w:rPr>
                <w:sz w:val="28"/>
                <w:szCs w:val="28"/>
              </w:rPr>
              <w:t xml:space="preserve"> РБ»;</w:t>
            </w:r>
          </w:p>
        </w:tc>
      </w:tr>
      <w:tr w:rsidR="003B1B37" w:rsidRPr="00803CE8" w:rsidTr="000F4B2F">
        <w:tc>
          <w:tcPr>
            <w:tcW w:w="2682" w:type="dxa"/>
            <w:shd w:val="clear" w:color="auto" w:fill="auto"/>
          </w:tcPr>
          <w:p w:rsidR="003B1B37" w:rsidRPr="00803CE8" w:rsidRDefault="003B1B37" w:rsidP="003B1B37">
            <w:pPr>
              <w:rPr>
                <w:sz w:val="28"/>
                <w:szCs w:val="28"/>
              </w:rPr>
            </w:pPr>
            <w:r w:rsidRPr="00803CE8">
              <w:rPr>
                <w:sz w:val="28"/>
                <w:szCs w:val="28"/>
              </w:rPr>
              <w:t>Сроки и этапы реализации Программы</w:t>
            </w:r>
          </w:p>
        </w:tc>
        <w:tc>
          <w:tcPr>
            <w:tcW w:w="310" w:type="dxa"/>
            <w:shd w:val="clear" w:color="auto" w:fill="auto"/>
          </w:tcPr>
          <w:p w:rsidR="003B1B37" w:rsidRDefault="003B1B37" w:rsidP="003B1B37">
            <w:pPr>
              <w:rPr>
                <w:sz w:val="28"/>
                <w:szCs w:val="28"/>
              </w:rPr>
            </w:pPr>
            <w:r>
              <w:rPr>
                <w:sz w:val="28"/>
                <w:szCs w:val="28"/>
              </w:rPr>
              <w:t>-</w:t>
            </w:r>
          </w:p>
          <w:p w:rsidR="003B1B37" w:rsidRPr="00803CE8" w:rsidRDefault="003B1B37" w:rsidP="003B1B37">
            <w:pPr>
              <w:rPr>
                <w:sz w:val="28"/>
                <w:szCs w:val="28"/>
              </w:rPr>
            </w:pPr>
          </w:p>
        </w:tc>
        <w:tc>
          <w:tcPr>
            <w:tcW w:w="6223" w:type="dxa"/>
            <w:shd w:val="clear" w:color="auto" w:fill="auto"/>
          </w:tcPr>
          <w:p w:rsidR="003B1B37" w:rsidRDefault="003B1B37" w:rsidP="003B1B37">
            <w:pPr>
              <w:jc w:val="both"/>
              <w:rPr>
                <w:sz w:val="28"/>
                <w:szCs w:val="28"/>
              </w:rPr>
            </w:pPr>
            <w:r>
              <w:rPr>
                <w:sz w:val="28"/>
                <w:szCs w:val="28"/>
              </w:rPr>
              <w:t xml:space="preserve">2023 – </w:t>
            </w:r>
            <w:r w:rsidRPr="00803CE8">
              <w:rPr>
                <w:sz w:val="28"/>
                <w:szCs w:val="28"/>
              </w:rPr>
              <w:t>202</w:t>
            </w:r>
            <w:r>
              <w:rPr>
                <w:sz w:val="28"/>
                <w:szCs w:val="28"/>
              </w:rPr>
              <w:t>5</w:t>
            </w:r>
            <w:r w:rsidRPr="00803CE8">
              <w:rPr>
                <w:sz w:val="28"/>
                <w:szCs w:val="28"/>
              </w:rPr>
              <w:t xml:space="preserve"> годы</w:t>
            </w:r>
            <w:r>
              <w:rPr>
                <w:sz w:val="28"/>
                <w:szCs w:val="28"/>
              </w:rPr>
              <w:t>.</w:t>
            </w:r>
          </w:p>
          <w:p w:rsidR="003B1B37" w:rsidRPr="00803CE8" w:rsidRDefault="003B1B37" w:rsidP="003B1B37">
            <w:pPr>
              <w:jc w:val="both"/>
              <w:rPr>
                <w:sz w:val="28"/>
                <w:szCs w:val="28"/>
              </w:rPr>
            </w:pPr>
          </w:p>
        </w:tc>
      </w:tr>
      <w:tr w:rsidR="00E95BD5" w:rsidRPr="00803CE8" w:rsidTr="000F4B2F">
        <w:tc>
          <w:tcPr>
            <w:tcW w:w="2682" w:type="dxa"/>
            <w:shd w:val="clear" w:color="auto" w:fill="auto"/>
          </w:tcPr>
          <w:p w:rsidR="00E95BD5" w:rsidRDefault="00E95BD5" w:rsidP="003B1B37">
            <w:pPr>
              <w:rPr>
                <w:sz w:val="28"/>
                <w:szCs w:val="28"/>
              </w:rPr>
            </w:pPr>
            <w:r w:rsidRPr="00803CE8">
              <w:rPr>
                <w:sz w:val="28"/>
                <w:szCs w:val="28"/>
              </w:rPr>
              <w:t>Объемы</w:t>
            </w:r>
          </w:p>
          <w:p w:rsidR="00E95BD5" w:rsidRPr="00803CE8" w:rsidRDefault="00E95BD5" w:rsidP="003B1B37">
            <w:pPr>
              <w:rPr>
                <w:sz w:val="28"/>
                <w:szCs w:val="28"/>
              </w:rPr>
            </w:pPr>
            <w:r>
              <w:rPr>
                <w:sz w:val="28"/>
                <w:szCs w:val="28"/>
              </w:rPr>
              <w:t>ф</w:t>
            </w:r>
            <w:r w:rsidRPr="00803CE8">
              <w:rPr>
                <w:sz w:val="28"/>
                <w:szCs w:val="28"/>
              </w:rPr>
              <w:t>инанс</w:t>
            </w:r>
            <w:r>
              <w:rPr>
                <w:sz w:val="28"/>
                <w:szCs w:val="28"/>
              </w:rPr>
              <w:t>ового обеспечения</w:t>
            </w:r>
            <w:r w:rsidRPr="00803CE8">
              <w:rPr>
                <w:sz w:val="28"/>
                <w:szCs w:val="28"/>
              </w:rPr>
              <w:t xml:space="preserve"> </w:t>
            </w:r>
            <w:r>
              <w:rPr>
                <w:sz w:val="28"/>
                <w:szCs w:val="28"/>
              </w:rPr>
              <w:t>муниципальной</w:t>
            </w:r>
            <w:r w:rsidRPr="00803CE8">
              <w:rPr>
                <w:sz w:val="28"/>
                <w:szCs w:val="28"/>
              </w:rPr>
              <w:t xml:space="preserve">         </w:t>
            </w:r>
          </w:p>
          <w:p w:rsidR="00747607" w:rsidRPr="00803CE8" w:rsidRDefault="003317C7" w:rsidP="003B1B37">
            <w:pPr>
              <w:rPr>
                <w:sz w:val="28"/>
                <w:szCs w:val="28"/>
              </w:rPr>
            </w:pPr>
            <w:r>
              <w:rPr>
                <w:sz w:val="28"/>
                <w:szCs w:val="28"/>
              </w:rPr>
              <w:t>Программы</w:t>
            </w:r>
            <w:r w:rsidR="00E95BD5" w:rsidRPr="00803CE8">
              <w:rPr>
                <w:sz w:val="28"/>
                <w:szCs w:val="28"/>
              </w:rPr>
              <w:t xml:space="preserve">  </w:t>
            </w:r>
          </w:p>
        </w:tc>
        <w:tc>
          <w:tcPr>
            <w:tcW w:w="310" w:type="dxa"/>
            <w:shd w:val="clear" w:color="auto" w:fill="auto"/>
          </w:tcPr>
          <w:p w:rsidR="00E95BD5" w:rsidRDefault="00E95BD5" w:rsidP="003B1B37">
            <w:pPr>
              <w:rPr>
                <w:sz w:val="28"/>
                <w:szCs w:val="28"/>
              </w:rPr>
            </w:pPr>
            <w:r>
              <w:rPr>
                <w:sz w:val="28"/>
                <w:szCs w:val="28"/>
              </w:rPr>
              <w:t>-</w:t>
            </w:r>
          </w:p>
          <w:p w:rsidR="00E95BD5" w:rsidRDefault="00E95BD5" w:rsidP="003B1B37">
            <w:pPr>
              <w:rPr>
                <w:sz w:val="28"/>
                <w:szCs w:val="28"/>
              </w:rPr>
            </w:pPr>
          </w:p>
          <w:p w:rsidR="00E95BD5" w:rsidRPr="00803CE8" w:rsidRDefault="00E95BD5" w:rsidP="003B1B37">
            <w:pPr>
              <w:rPr>
                <w:sz w:val="28"/>
                <w:szCs w:val="28"/>
              </w:rPr>
            </w:pPr>
          </w:p>
        </w:tc>
        <w:tc>
          <w:tcPr>
            <w:tcW w:w="6223" w:type="dxa"/>
            <w:vMerge w:val="restart"/>
            <w:shd w:val="clear" w:color="auto" w:fill="auto"/>
          </w:tcPr>
          <w:tbl>
            <w:tblPr>
              <w:tblStyle w:val="aa"/>
              <w:tblpPr w:leftFromText="180" w:rightFromText="180" w:vertAnchor="text" w:horzAnchor="margin" w:tblpY="-194"/>
              <w:tblOverlap w:val="never"/>
              <w:tblW w:w="5949" w:type="dxa"/>
              <w:tblLayout w:type="fixed"/>
              <w:tblLook w:val="04A0" w:firstRow="1" w:lastRow="0" w:firstColumn="1" w:lastColumn="0" w:noHBand="0" w:noVBand="1"/>
            </w:tblPr>
            <w:tblGrid>
              <w:gridCol w:w="1334"/>
              <w:gridCol w:w="1638"/>
              <w:gridCol w:w="1418"/>
              <w:gridCol w:w="1559"/>
            </w:tblGrid>
            <w:tr w:rsidR="003317C7" w:rsidTr="00747607">
              <w:trPr>
                <w:trHeight w:val="703"/>
              </w:trPr>
              <w:tc>
                <w:tcPr>
                  <w:tcW w:w="5949" w:type="dxa"/>
                  <w:gridSpan w:val="4"/>
                </w:tcPr>
                <w:p w:rsidR="003317C7" w:rsidRPr="00E95BD5" w:rsidRDefault="003317C7" w:rsidP="003317C7">
                  <w:pPr>
                    <w:jc w:val="center"/>
                    <w:rPr>
                      <w:sz w:val="28"/>
                      <w:szCs w:val="28"/>
                    </w:rPr>
                  </w:pPr>
                  <w:r w:rsidRPr="00E95BD5">
                    <w:rPr>
                      <w:sz w:val="28"/>
                      <w:szCs w:val="28"/>
                    </w:rPr>
                    <w:t>Расходы (тыс. руб.)</w:t>
                  </w:r>
                </w:p>
              </w:tc>
            </w:tr>
            <w:tr w:rsidR="00747607" w:rsidTr="00747607">
              <w:trPr>
                <w:trHeight w:val="847"/>
              </w:trPr>
              <w:tc>
                <w:tcPr>
                  <w:tcW w:w="1334" w:type="dxa"/>
                </w:tcPr>
                <w:p w:rsidR="00747607" w:rsidRDefault="00747607" w:rsidP="003317C7">
                  <w:pPr>
                    <w:jc w:val="center"/>
                    <w:rPr>
                      <w:sz w:val="28"/>
                      <w:szCs w:val="28"/>
                    </w:rPr>
                  </w:pPr>
                  <w:r w:rsidRPr="00E95BD5">
                    <w:rPr>
                      <w:sz w:val="28"/>
                      <w:szCs w:val="28"/>
                    </w:rPr>
                    <w:t>Всего</w:t>
                  </w:r>
                </w:p>
                <w:p w:rsidR="00747607" w:rsidRPr="00E95BD5" w:rsidRDefault="00747607" w:rsidP="00747607">
                  <w:pPr>
                    <w:rPr>
                      <w:sz w:val="28"/>
                      <w:szCs w:val="28"/>
                    </w:rPr>
                  </w:pPr>
                </w:p>
              </w:tc>
              <w:tc>
                <w:tcPr>
                  <w:tcW w:w="1638" w:type="dxa"/>
                </w:tcPr>
                <w:p w:rsidR="00747607" w:rsidRPr="00E95BD5" w:rsidRDefault="00747607" w:rsidP="003317C7">
                  <w:pPr>
                    <w:jc w:val="center"/>
                    <w:rPr>
                      <w:sz w:val="28"/>
                      <w:szCs w:val="28"/>
                    </w:rPr>
                  </w:pPr>
                  <w:r w:rsidRPr="00E95BD5">
                    <w:rPr>
                      <w:sz w:val="28"/>
                      <w:szCs w:val="28"/>
                    </w:rPr>
                    <w:t>2023</w:t>
                  </w:r>
                  <w:r>
                    <w:rPr>
                      <w:sz w:val="28"/>
                      <w:szCs w:val="28"/>
                    </w:rPr>
                    <w:t xml:space="preserve"> год</w:t>
                  </w:r>
                </w:p>
              </w:tc>
              <w:tc>
                <w:tcPr>
                  <w:tcW w:w="1418" w:type="dxa"/>
                </w:tcPr>
                <w:p w:rsidR="00747607" w:rsidRPr="00E95BD5" w:rsidRDefault="00747607" w:rsidP="003317C7">
                  <w:pPr>
                    <w:jc w:val="center"/>
                    <w:rPr>
                      <w:sz w:val="28"/>
                      <w:szCs w:val="28"/>
                    </w:rPr>
                  </w:pPr>
                  <w:r w:rsidRPr="00E95BD5">
                    <w:rPr>
                      <w:sz w:val="28"/>
                      <w:szCs w:val="28"/>
                    </w:rPr>
                    <w:t>2024</w:t>
                  </w:r>
                  <w:r>
                    <w:rPr>
                      <w:sz w:val="28"/>
                      <w:szCs w:val="28"/>
                    </w:rPr>
                    <w:t xml:space="preserve"> год</w:t>
                  </w:r>
                </w:p>
              </w:tc>
              <w:tc>
                <w:tcPr>
                  <w:tcW w:w="1559" w:type="dxa"/>
                </w:tcPr>
                <w:p w:rsidR="00747607" w:rsidRPr="00E95BD5" w:rsidRDefault="00747607" w:rsidP="003317C7">
                  <w:pPr>
                    <w:jc w:val="center"/>
                    <w:rPr>
                      <w:sz w:val="28"/>
                      <w:szCs w:val="28"/>
                    </w:rPr>
                  </w:pPr>
                  <w:r w:rsidRPr="00E95BD5">
                    <w:rPr>
                      <w:sz w:val="28"/>
                      <w:szCs w:val="28"/>
                    </w:rPr>
                    <w:t>2025</w:t>
                  </w:r>
                  <w:r>
                    <w:rPr>
                      <w:sz w:val="28"/>
                      <w:szCs w:val="28"/>
                    </w:rPr>
                    <w:t xml:space="preserve"> год</w:t>
                  </w:r>
                </w:p>
              </w:tc>
            </w:tr>
            <w:tr w:rsidR="00747607" w:rsidTr="00747607">
              <w:trPr>
                <w:trHeight w:val="418"/>
              </w:trPr>
              <w:tc>
                <w:tcPr>
                  <w:tcW w:w="1334" w:type="dxa"/>
                </w:tcPr>
                <w:p w:rsidR="00747607" w:rsidRPr="003317C7" w:rsidRDefault="00451075" w:rsidP="00ED6F31">
                  <w:pPr>
                    <w:jc w:val="center"/>
                    <w:rPr>
                      <w:sz w:val="28"/>
                      <w:szCs w:val="28"/>
                    </w:rPr>
                  </w:pPr>
                  <w:r>
                    <w:rPr>
                      <w:sz w:val="28"/>
                      <w:szCs w:val="28"/>
                    </w:rPr>
                    <w:t>4</w:t>
                  </w:r>
                  <w:r w:rsidR="00ED6F31">
                    <w:rPr>
                      <w:sz w:val="28"/>
                      <w:szCs w:val="28"/>
                    </w:rPr>
                    <w:t>2</w:t>
                  </w:r>
                  <w:r>
                    <w:rPr>
                      <w:sz w:val="28"/>
                      <w:szCs w:val="28"/>
                    </w:rPr>
                    <w:t>5</w:t>
                  </w:r>
                  <w:r w:rsidR="00747607" w:rsidRPr="003317C7">
                    <w:rPr>
                      <w:sz w:val="28"/>
                      <w:szCs w:val="28"/>
                    </w:rPr>
                    <w:t>,</w:t>
                  </w:r>
                  <w:r w:rsidR="00ED6F31">
                    <w:rPr>
                      <w:sz w:val="28"/>
                      <w:szCs w:val="28"/>
                    </w:rPr>
                    <w:t>5</w:t>
                  </w:r>
                </w:p>
              </w:tc>
              <w:tc>
                <w:tcPr>
                  <w:tcW w:w="1638" w:type="dxa"/>
                </w:tcPr>
                <w:p w:rsidR="00747607" w:rsidRPr="003317C7" w:rsidRDefault="00747607" w:rsidP="003317C7">
                  <w:pPr>
                    <w:jc w:val="center"/>
                    <w:rPr>
                      <w:sz w:val="28"/>
                      <w:szCs w:val="28"/>
                    </w:rPr>
                  </w:pPr>
                  <w:r w:rsidRPr="003317C7">
                    <w:rPr>
                      <w:sz w:val="28"/>
                      <w:szCs w:val="28"/>
                    </w:rPr>
                    <w:t>138,0</w:t>
                  </w:r>
                </w:p>
              </w:tc>
              <w:tc>
                <w:tcPr>
                  <w:tcW w:w="1418" w:type="dxa"/>
                </w:tcPr>
                <w:p w:rsidR="00747607" w:rsidRPr="003317C7" w:rsidRDefault="00747607" w:rsidP="00ED6F31">
                  <w:pPr>
                    <w:jc w:val="center"/>
                    <w:rPr>
                      <w:sz w:val="28"/>
                      <w:szCs w:val="28"/>
                    </w:rPr>
                  </w:pPr>
                  <w:r w:rsidRPr="003317C7">
                    <w:rPr>
                      <w:sz w:val="28"/>
                      <w:szCs w:val="28"/>
                    </w:rPr>
                    <w:t>1</w:t>
                  </w:r>
                  <w:r w:rsidR="00ED6F31">
                    <w:rPr>
                      <w:sz w:val="28"/>
                      <w:szCs w:val="28"/>
                    </w:rPr>
                    <w:t>24,7</w:t>
                  </w:r>
                </w:p>
              </w:tc>
              <w:tc>
                <w:tcPr>
                  <w:tcW w:w="1559" w:type="dxa"/>
                </w:tcPr>
                <w:p w:rsidR="00747607" w:rsidRPr="003317C7" w:rsidRDefault="009D7613" w:rsidP="009D7613">
                  <w:pPr>
                    <w:jc w:val="center"/>
                    <w:rPr>
                      <w:sz w:val="28"/>
                      <w:szCs w:val="28"/>
                    </w:rPr>
                  </w:pPr>
                  <w:r>
                    <w:rPr>
                      <w:sz w:val="28"/>
                      <w:szCs w:val="28"/>
                    </w:rPr>
                    <w:t>162,8</w:t>
                  </w:r>
                </w:p>
              </w:tc>
            </w:tr>
          </w:tbl>
          <w:p w:rsidR="00E95BD5" w:rsidRPr="00803CE8" w:rsidRDefault="00E95BD5" w:rsidP="003B1B37">
            <w:pPr>
              <w:jc w:val="both"/>
              <w:rPr>
                <w:sz w:val="28"/>
                <w:szCs w:val="28"/>
              </w:rPr>
            </w:pPr>
          </w:p>
        </w:tc>
      </w:tr>
      <w:tr w:rsidR="00E95BD5" w:rsidRPr="00803CE8" w:rsidTr="003317C7">
        <w:trPr>
          <w:trHeight w:val="355"/>
        </w:trPr>
        <w:tc>
          <w:tcPr>
            <w:tcW w:w="2682" w:type="dxa"/>
            <w:shd w:val="clear" w:color="auto" w:fill="auto"/>
          </w:tcPr>
          <w:p w:rsidR="00E95BD5" w:rsidRPr="00803CE8" w:rsidRDefault="00E95BD5" w:rsidP="003B1B37">
            <w:pPr>
              <w:rPr>
                <w:sz w:val="28"/>
                <w:szCs w:val="28"/>
              </w:rPr>
            </w:pPr>
            <w:r>
              <w:rPr>
                <w:sz w:val="28"/>
                <w:szCs w:val="28"/>
              </w:rPr>
              <w:t>Местный бюджет</w:t>
            </w:r>
          </w:p>
        </w:tc>
        <w:tc>
          <w:tcPr>
            <w:tcW w:w="310" w:type="dxa"/>
            <w:shd w:val="clear" w:color="auto" w:fill="auto"/>
          </w:tcPr>
          <w:p w:rsidR="00E95BD5" w:rsidRDefault="00E95BD5" w:rsidP="003B1B37">
            <w:pPr>
              <w:rPr>
                <w:sz w:val="28"/>
                <w:szCs w:val="28"/>
              </w:rPr>
            </w:pPr>
            <w:r>
              <w:rPr>
                <w:sz w:val="28"/>
                <w:szCs w:val="28"/>
              </w:rPr>
              <w:t>-</w:t>
            </w:r>
          </w:p>
        </w:tc>
        <w:tc>
          <w:tcPr>
            <w:tcW w:w="6223" w:type="dxa"/>
            <w:vMerge/>
            <w:shd w:val="clear" w:color="auto" w:fill="auto"/>
          </w:tcPr>
          <w:p w:rsidR="00E95BD5" w:rsidRDefault="00E95BD5" w:rsidP="003B1B37">
            <w:pPr>
              <w:jc w:val="both"/>
              <w:rPr>
                <w:sz w:val="28"/>
                <w:szCs w:val="28"/>
              </w:rPr>
            </w:pPr>
          </w:p>
        </w:tc>
      </w:tr>
      <w:tr w:rsidR="003B1B37" w:rsidRPr="00803CE8" w:rsidTr="000F4B2F">
        <w:tc>
          <w:tcPr>
            <w:tcW w:w="2682" w:type="dxa"/>
            <w:shd w:val="clear" w:color="auto" w:fill="auto"/>
          </w:tcPr>
          <w:p w:rsidR="003B1B37" w:rsidRDefault="00FC5A2E" w:rsidP="003B1B37">
            <w:pPr>
              <w:rPr>
                <w:sz w:val="28"/>
                <w:szCs w:val="28"/>
              </w:rPr>
            </w:pPr>
            <w:r>
              <w:rPr>
                <w:sz w:val="28"/>
                <w:szCs w:val="28"/>
              </w:rPr>
              <w:t>Целевые показатели муниципальной</w:t>
            </w:r>
          </w:p>
          <w:p w:rsidR="003B1B37" w:rsidRDefault="003B1B37" w:rsidP="003B1B37">
            <w:pPr>
              <w:rPr>
                <w:sz w:val="28"/>
                <w:szCs w:val="28"/>
              </w:rPr>
            </w:pPr>
            <w:r w:rsidRPr="00803CE8">
              <w:rPr>
                <w:sz w:val="28"/>
                <w:szCs w:val="28"/>
              </w:rPr>
              <w:t>Программы</w:t>
            </w:r>
          </w:p>
        </w:tc>
        <w:tc>
          <w:tcPr>
            <w:tcW w:w="310" w:type="dxa"/>
            <w:tcBorders>
              <w:bottom w:val="single" w:sz="4" w:space="0" w:color="auto"/>
            </w:tcBorders>
            <w:shd w:val="clear" w:color="auto" w:fill="auto"/>
          </w:tcPr>
          <w:p w:rsidR="003B1B37" w:rsidRDefault="003B1B37" w:rsidP="003B1B37">
            <w:pPr>
              <w:rPr>
                <w:sz w:val="28"/>
                <w:szCs w:val="28"/>
              </w:rPr>
            </w:pPr>
            <w:r>
              <w:rPr>
                <w:sz w:val="28"/>
                <w:szCs w:val="28"/>
              </w:rPr>
              <w:t>-</w:t>
            </w:r>
          </w:p>
          <w:p w:rsidR="003B1B37" w:rsidRPr="0047627C" w:rsidRDefault="003B1B37" w:rsidP="003B1B37">
            <w:pPr>
              <w:rPr>
                <w:sz w:val="28"/>
                <w:szCs w:val="28"/>
              </w:rPr>
            </w:pPr>
          </w:p>
          <w:p w:rsidR="003B1B37" w:rsidRPr="0047627C" w:rsidRDefault="003B1B37" w:rsidP="003B1B37">
            <w:pPr>
              <w:rPr>
                <w:sz w:val="28"/>
                <w:szCs w:val="28"/>
              </w:rPr>
            </w:pPr>
          </w:p>
          <w:p w:rsidR="003B1B37" w:rsidRPr="0047627C" w:rsidRDefault="003B1B37" w:rsidP="003B1B37">
            <w:pPr>
              <w:rPr>
                <w:sz w:val="28"/>
                <w:szCs w:val="28"/>
              </w:rPr>
            </w:pPr>
          </w:p>
          <w:p w:rsidR="003B1B37" w:rsidRPr="0047627C" w:rsidRDefault="003B1B37" w:rsidP="003B1B37">
            <w:pPr>
              <w:rPr>
                <w:sz w:val="28"/>
                <w:szCs w:val="28"/>
              </w:rPr>
            </w:pPr>
          </w:p>
          <w:p w:rsidR="003B1B37" w:rsidRDefault="003B1B37" w:rsidP="003B1B37">
            <w:pPr>
              <w:rPr>
                <w:sz w:val="28"/>
                <w:szCs w:val="28"/>
              </w:rPr>
            </w:pPr>
          </w:p>
          <w:p w:rsidR="003B1B37" w:rsidRPr="0047627C" w:rsidRDefault="003B1B37" w:rsidP="003B1B37">
            <w:pPr>
              <w:rPr>
                <w:sz w:val="28"/>
                <w:szCs w:val="28"/>
              </w:rPr>
            </w:pPr>
            <w:r>
              <w:rPr>
                <w:sz w:val="28"/>
                <w:szCs w:val="28"/>
              </w:rPr>
              <w:t>-</w:t>
            </w:r>
          </w:p>
        </w:tc>
        <w:tc>
          <w:tcPr>
            <w:tcW w:w="6223" w:type="dxa"/>
            <w:tcBorders>
              <w:bottom w:val="single" w:sz="4" w:space="0" w:color="auto"/>
            </w:tcBorders>
            <w:shd w:val="clear" w:color="auto" w:fill="auto"/>
          </w:tcPr>
          <w:p w:rsidR="003B1B37" w:rsidRPr="0047627C" w:rsidRDefault="00FC5A2E" w:rsidP="003B1B37">
            <w:pPr>
              <w:jc w:val="both"/>
              <w:rPr>
                <w:sz w:val="28"/>
                <w:szCs w:val="28"/>
              </w:rPr>
            </w:pPr>
            <w:r>
              <w:rPr>
                <w:sz w:val="28"/>
                <w:szCs w:val="28"/>
              </w:rPr>
              <w:t>Д</w:t>
            </w:r>
            <w:r w:rsidR="003B1B37" w:rsidRPr="0047627C">
              <w:rPr>
                <w:sz w:val="28"/>
                <w:szCs w:val="28"/>
              </w:rPr>
              <w:t>ол</w:t>
            </w:r>
            <w:r>
              <w:rPr>
                <w:sz w:val="28"/>
                <w:szCs w:val="28"/>
              </w:rPr>
              <w:t>я</w:t>
            </w:r>
            <w:r w:rsidR="003B1B37" w:rsidRPr="0047627C">
              <w:rPr>
                <w:sz w:val="28"/>
                <w:szCs w:val="28"/>
              </w:rPr>
              <w:t xml:space="preserve"> студентов, заключивших с администрацией муниципального района договор о целевом обучении:</w:t>
            </w:r>
          </w:p>
          <w:p w:rsidR="003B1B37" w:rsidRPr="0047627C" w:rsidRDefault="003B1B37" w:rsidP="003B1B37">
            <w:pPr>
              <w:jc w:val="both"/>
              <w:rPr>
                <w:sz w:val="28"/>
                <w:szCs w:val="28"/>
              </w:rPr>
            </w:pPr>
            <w:r w:rsidRPr="0047627C">
              <w:rPr>
                <w:sz w:val="28"/>
                <w:szCs w:val="28"/>
              </w:rPr>
              <w:t>2023г. – 1 чел.</w:t>
            </w:r>
          </w:p>
          <w:p w:rsidR="003B1B37" w:rsidRPr="0047627C" w:rsidRDefault="00E43B61" w:rsidP="003B1B37">
            <w:pPr>
              <w:jc w:val="both"/>
              <w:rPr>
                <w:sz w:val="28"/>
                <w:szCs w:val="28"/>
              </w:rPr>
            </w:pPr>
            <w:r>
              <w:rPr>
                <w:sz w:val="28"/>
                <w:szCs w:val="28"/>
              </w:rPr>
              <w:t>2024г. – 3</w:t>
            </w:r>
            <w:r w:rsidR="003B1B37" w:rsidRPr="0047627C">
              <w:rPr>
                <w:sz w:val="28"/>
                <w:szCs w:val="28"/>
              </w:rPr>
              <w:t xml:space="preserve"> чел.</w:t>
            </w:r>
          </w:p>
          <w:p w:rsidR="003B1B37" w:rsidRPr="0047627C" w:rsidRDefault="003B1B37" w:rsidP="003B1B37">
            <w:pPr>
              <w:jc w:val="both"/>
              <w:rPr>
                <w:sz w:val="28"/>
                <w:szCs w:val="28"/>
              </w:rPr>
            </w:pPr>
            <w:r w:rsidRPr="0047627C">
              <w:rPr>
                <w:sz w:val="28"/>
                <w:szCs w:val="28"/>
              </w:rPr>
              <w:t xml:space="preserve">2025г. – </w:t>
            </w:r>
            <w:r w:rsidR="00E43B61">
              <w:rPr>
                <w:sz w:val="28"/>
                <w:szCs w:val="28"/>
              </w:rPr>
              <w:t>5</w:t>
            </w:r>
            <w:r w:rsidRPr="0047627C">
              <w:rPr>
                <w:sz w:val="28"/>
                <w:szCs w:val="28"/>
              </w:rPr>
              <w:t xml:space="preserve"> чел.</w:t>
            </w:r>
          </w:p>
          <w:p w:rsidR="00FC5A2E" w:rsidRDefault="003B1B37" w:rsidP="003B1B37">
            <w:pPr>
              <w:jc w:val="both"/>
              <w:rPr>
                <w:sz w:val="28"/>
                <w:szCs w:val="28"/>
              </w:rPr>
            </w:pPr>
            <w:r w:rsidRPr="0047627C">
              <w:rPr>
                <w:sz w:val="28"/>
                <w:szCs w:val="28"/>
              </w:rPr>
              <w:t>Привлечение в сферу здравоохранения молодых специалистов, закрепления их в ГУЗ СО «</w:t>
            </w:r>
            <w:proofErr w:type="spellStart"/>
            <w:r w:rsidRPr="0047627C">
              <w:rPr>
                <w:sz w:val="28"/>
                <w:szCs w:val="28"/>
              </w:rPr>
              <w:t>Озинская</w:t>
            </w:r>
            <w:proofErr w:type="spellEnd"/>
            <w:r w:rsidRPr="0047627C">
              <w:rPr>
                <w:sz w:val="28"/>
                <w:szCs w:val="28"/>
              </w:rPr>
              <w:t xml:space="preserve"> РБ»</w:t>
            </w:r>
          </w:p>
          <w:p w:rsidR="00FC5A2E" w:rsidRPr="0047627C" w:rsidRDefault="00FC5A2E" w:rsidP="00FC5A2E">
            <w:pPr>
              <w:jc w:val="both"/>
              <w:rPr>
                <w:sz w:val="28"/>
                <w:szCs w:val="28"/>
              </w:rPr>
            </w:pPr>
            <w:r w:rsidRPr="0047627C">
              <w:rPr>
                <w:sz w:val="28"/>
                <w:szCs w:val="28"/>
              </w:rPr>
              <w:t xml:space="preserve">2023г. – </w:t>
            </w:r>
            <w:r>
              <w:rPr>
                <w:sz w:val="28"/>
                <w:szCs w:val="28"/>
              </w:rPr>
              <w:t>3</w:t>
            </w:r>
            <w:r w:rsidRPr="0047627C">
              <w:rPr>
                <w:sz w:val="28"/>
                <w:szCs w:val="28"/>
              </w:rPr>
              <w:t xml:space="preserve"> чел.</w:t>
            </w:r>
          </w:p>
          <w:p w:rsidR="00FC5A2E" w:rsidRPr="0047627C" w:rsidRDefault="00FC5A2E" w:rsidP="00FC5A2E">
            <w:pPr>
              <w:jc w:val="both"/>
              <w:rPr>
                <w:sz w:val="28"/>
                <w:szCs w:val="28"/>
              </w:rPr>
            </w:pPr>
            <w:r w:rsidRPr="0047627C">
              <w:rPr>
                <w:sz w:val="28"/>
                <w:szCs w:val="28"/>
              </w:rPr>
              <w:t xml:space="preserve">2024г. – </w:t>
            </w:r>
            <w:r>
              <w:rPr>
                <w:sz w:val="28"/>
                <w:szCs w:val="28"/>
              </w:rPr>
              <w:t>3</w:t>
            </w:r>
            <w:r w:rsidRPr="0047627C">
              <w:rPr>
                <w:sz w:val="28"/>
                <w:szCs w:val="28"/>
              </w:rPr>
              <w:t xml:space="preserve"> чел.</w:t>
            </w:r>
          </w:p>
          <w:p w:rsidR="003B1B37" w:rsidRPr="00966571" w:rsidRDefault="00FC5A2E" w:rsidP="003B1B37">
            <w:pPr>
              <w:jc w:val="both"/>
              <w:rPr>
                <w:sz w:val="28"/>
                <w:szCs w:val="28"/>
              </w:rPr>
            </w:pPr>
            <w:r w:rsidRPr="0047627C">
              <w:rPr>
                <w:sz w:val="28"/>
                <w:szCs w:val="28"/>
              </w:rPr>
              <w:t>2025г. – 3 чел.</w:t>
            </w:r>
            <w:r w:rsidR="003B1B37" w:rsidRPr="0047627C">
              <w:rPr>
                <w:sz w:val="28"/>
                <w:szCs w:val="28"/>
              </w:rPr>
              <w:t>;</w:t>
            </w:r>
          </w:p>
        </w:tc>
      </w:tr>
    </w:tbl>
    <w:p w:rsidR="00D85016" w:rsidRPr="00387B11" w:rsidRDefault="00D85016" w:rsidP="00D85016">
      <w:pPr>
        <w:pStyle w:val="ConsPlusNormal"/>
        <w:ind w:left="142" w:right="85" w:firstLine="709"/>
        <w:jc w:val="center"/>
        <w:outlineLvl w:val="1"/>
        <w:rPr>
          <w:rFonts w:ascii="Times New Roman" w:hAnsi="Times New Roman" w:cs="Times New Roman"/>
          <w:b/>
          <w:sz w:val="28"/>
          <w:szCs w:val="28"/>
        </w:rPr>
      </w:pPr>
      <w:r w:rsidRPr="00387B11">
        <w:rPr>
          <w:rFonts w:ascii="Times New Roman" w:hAnsi="Times New Roman" w:cs="Times New Roman"/>
          <w:b/>
          <w:sz w:val="28"/>
          <w:szCs w:val="28"/>
        </w:rPr>
        <w:t>Раздел I. Содержание проблемы и обоснование необходимости</w:t>
      </w:r>
    </w:p>
    <w:p w:rsidR="00D85016" w:rsidRPr="00387B11" w:rsidRDefault="00D85016" w:rsidP="00D85016">
      <w:pPr>
        <w:pStyle w:val="ConsPlusNormal"/>
        <w:ind w:left="142" w:right="85" w:firstLine="709"/>
        <w:jc w:val="center"/>
        <w:outlineLvl w:val="1"/>
        <w:rPr>
          <w:rFonts w:ascii="Times New Roman" w:hAnsi="Times New Roman" w:cs="Times New Roman"/>
          <w:b/>
          <w:sz w:val="28"/>
          <w:szCs w:val="28"/>
        </w:rPr>
      </w:pPr>
      <w:r w:rsidRPr="00387B11">
        <w:rPr>
          <w:rFonts w:ascii="Times New Roman" w:hAnsi="Times New Roman" w:cs="Times New Roman"/>
          <w:b/>
          <w:sz w:val="28"/>
          <w:szCs w:val="28"/>
        </w:rPr>
        <w:t>ее решения программными методами</w:t>
      </w:r>
    </w:p>
    <w:p w:rsidR="00D85016" w:rsidRPr="00387B11" w:rsidRDefault="00D85016" w:rsidP="00D85016">
      <w:pPr>
        <w:pStyle w:val="ConsPlusNormal"/>
        <w:ind w:firstLine="0"/>
        <w:jc w:val="both"/>
        <w:outlineLvl w:val="1"/>
        <w:rPr>
          <w:rFonts w:ascii="Times New Roman" w:hAnsi="Times New Roman" w:cs="Times New Roman"/>
          <w:sz w:val="28"/>
          <w:szCs w:val="28"/>
        </w:rPr>
      </w:pPr>
      <w:r w:rsidRPr="00387B11">
        <w:rPr>
          <w:rFonts w:ascii="Times New Roman" w:hAnsi="Times New Roman" w:cs="Times New Roman"/>
          <w:sz w:val="28"/>
          <w:szCs w:val="28"/>
        </w:rPr>
        <w:t xml:space="preserve"> </w:t>
      </w:r>
    </w:p>
    <w:p w:rsidR="00D85016" w:rsidRPr="000752EB" w:rsidRDefault="00D85016" w:rsidP="00D85016">
      <w:pPr>
        <w:ind w:left="142" w:right="85" w:firstLine="709"/>
        <w:jc w:val="both"/>
        <w:rPr>
          <w:sz w:val="28"/>
          <w:szCs w:val="28"/>
        </w:rPr>
      </w:pPr>
      <w:r w:rsidRPr="000752EB">
        <w:rPr>
          <w:sz w:val="28"/>
          <w:szCs w:val="28"/>
        </w:rPr>
        <w:t xml:space="preserve">В связи со стоящими перед органами местного самоуправления задачами по решению вопросов местного значения, комплексному социально-экономическому развитию территории, стоит </w:t>
      </w:r>
      <w:r w:rsidR="00832253">
        <w:rPr>
          <w:sz w:val="28"/>
          <w:szCs w:val="28"/>
        </w:rPr>
        <w:t>актуальной проблема обеспечения м</w:t>
      </w:r>
      <w:r w:rsidRPr="000752EB">
        <w:rPr>
          <w:sz w:val="28"/>
          <w:szCs w:val="28"/>
        </w:rPr>
        <w:t>униципальных учреждений</w:t>
      </w:r>
      <w:r w:rsidR="00832253">
        <w:rPr>
          <w:sz w:val="28"/>
          <w:szCs w:val="28"/>
        </w:rPr>
        <w:t xml:space="preserve">     </w:t>
      </w:r>
      <w:r w:rsidRPr="000752EB">
        <w:rPr>
          <w:sz w:val="28"/>
          <w:szCs w:val="28"/>
        </w:rPr>
        <w:t xml:space="preserve"> высококвалифицированными кадрами. </w:t>
      </w:r>
    </w:p>
    <w:p w:rsidR="00D85016" w:rsidRPr="000752EB" w:rsidRDefault="00D85016" w:rsidP="00D85016">
      <w:pPr>
        <w:ind w:left="142" w:right="85" w:firstLine="709"/>
        <w:jc w:val="both"/>
        <w:rPr>
          <w:sz w:val="28"/>
          <w:szCs w:val="28"/>
        </w:rPr>
      </w:pPr>
      <w:r w:rsidRPr="000752EB">
        <w:rPr>
          <w:sz w:val="28"/>
          <w:szCs w:val="28"/>
        </w:rPr>
        <w:t xml:space="preserve">Подготовка кадров для </w:t>
      </w:r>
      <w:r>
        <w:rPr>
          <w:sz w:val="28"/>
          <w:szCs w:val="28"/>
        </w:rPr>
        <w:t xml:space="preserve">муниципальных </w:t>
      </w:r>
      <w:r w:rsidRPr="000752EB">
        <w:rPr>
          <w:sz w:val="28"/>
          <w:szCs w:val="28"/>
        </w:rPr>
        <w:t xml:space="preserve">учреждений </w:t>
      </w:r>
      <w:r w:rsidR="00C72573">
        <w:rPr>
          <w:sz w:val="28"/>
          <w:szCs w:val="28"/>
        </w:rPr>
        <w:t>Озин</w:t>
      </w:r>
      <w:r w:rsidRPr="000752EB">
        <w:rPr>
          <w:sz w:val="28"/>
          <w:szCs w:val="28"/>
        </w:rPr>
        <w:t xml:space="preserve">ского муниципального района </w:t>
      </w:r>
      <w:r>
        <w:rPr>
          <w:sz w:val="28"/>
          <w:szCs w:val="28"/>
        </w:rPr>
        <w:t xml:space="preserve">и учреждений здравоохранения, работающих на </w:t>
      </w:r>
      <w:r>
        <w:rPr>
          <w:sz w:val="28"/>
          <w:szCs w:val="28"/>
        </w:rPr>
        <w:lastRenderedPageBreak/>
        <w:t xml:space="preserve">территории </w:t>
      </w:r>
      <w:r w:rsidR="00F567BE">
        <w:rPr>
          <w:sz w:val="28"/>
          <w:szCs w:val="28"/>
        </w:rPr>
        <w:t>Озин</w:t>
      </w:r>
      <w:r>
        <w:rPr>
          <w:sz w:val="28"/>
          <w:szCs w:val="28"/>
        </w:rPr>
        <w:t xml:space="preserve">ского муниципального района, </w:t>
      </w:r>
      <w:r w:rsidRPr="000752EB">
        <w:rPr>
          <w:sz w:val="28"/>
          <w:szCs w:val="28"/>
        </w:rPr>
        <w:t xml:space="preserve">является одним из инструментов повышения эффективности муниципального управления. </w:t>
      </w:r>
    </w:p>
    <w:p w:rsidR="00D85016" w:rsidRPr="000752EB" w:rsidRDefault="00D85016" w:rsidP="00D85016">
      <w:pPr>
        <w:ind w:left="142" w:right="85" w:firstLine="709"/>
        <w:jc w:val="both"/>
        <w:rPr>
          <w:sz w:val="28"/>
          <w:szCs w:val="28"/>
        </w:rPr>
      </w:pPr>
      <w:r w:rsidRPr="000752EB">
        <w:rPr>
          <w:sz w:val="28"/>
          <w:szCs w:val="28"/>
        </w:rPr>
        <w:t xml:space="preserve">Работа по </w:t>
      </w:r>
      <w:r w:rsidR="00832253">
        <w:rPr>
          <w:sz w:val="28"/>
          <w:szCs w:val="28"/>
        </w:rPr>
        <w:t>подбору и обучению</w:t>
      </w:r>
      <w:r w:rsidRPr="000752EB">
        <w:rPr>
          <w:sz w:val="28"/>
          <w:szCs w:val="28"/>
        </w:rPr>
        <w:t xml:space="preserve"> кадров </w:t>
      </w:r>
      <w:r w:rsidR="00832253">
        <w:rPr>
          <w:sz w:val="28"/>
          <w:szCs w:val="28"/>
        </w:rPr>
        <w:t>для</w:t>
      </w:r>
      <w:r w:rsidRPr="000752EB">
        <w:rPr>
          <w:sz w:val="28"/>
          <w:szCs w:val="28"/>
        </w:rPr>
        <w:t xml:space="preserve"> учреждений образования, культуры, физической культуры и спорта, здравоохранения требует значительного увеличения масштабов существующей подготовки, переподготовки и повышения квалификации кадров, совершенствования нормативной правовой базы, учебно-методического и материально-технического обеспечения. </w:t>
      </w:r>
    </w:p>
    <w:p w:rsidR="00D85016" w:rsidRDefault="00D85016" w:rsidP="00D85016">
      <w:pPr>
        <w:ind w:left="142" w:right="85" w:firstLine="709"/>
        <w:jc w:val="both"/>
        <w:rPr>
          <w:sz w:val="28"/>
          <w:szCs w:val="28"/>
        </w:rPr>
      </w:pPr>
      <w:r w:rsidRPr="000752EB">
        <w:rPr>
          <w:sz w:val="28"/>
          <w:szCs w:val="28"/>
        </w:rPr>
        <w:t>В целях повышения результативности деятельности органов местного самоуправления необходимо развивать систему профессионального обучения кадров. Это позволит обеспечить стабильно высо</w:t>
      </w:r>
      <w:r w:rsidR="00F567BE">
        <w:rPr>
          <w:sz w:val="28"/>
          <w:szCs w:val="28"/>
        </w:rPr>
        <w:t>кий уровень качества подготовки</w:t>
      </w:r>
      <w:r w:rsidRPr="000752EB">
        <w:rPr>
          <w:sz w:val="28"/>
          <w:szCs w:val="28"/>
        </w:rPr>
        <w:t xml:space="preserve"> </w:t>
      </w:r>
      <w:r w:rsidR="00F567BE">
        <w:rPr>
          <w:sz w:val="28"/>
          <w:szCs w:val="28"/>
        </w:rPr>
        <w:t>специалистов</w:t>
      </w:r>
      <w:r>
        <w:rPr>
          <w:sz w:val="28"/>
          <w:szCs w:val="28"/>
        </w:rPr>
        <w:t xml:space="preserve">. </w:t>
      </w:r>
    </w:p>
    <w:p w:rsidR="00E24109" w:rsidRPr="00E24109" w:rsidRDefault="00E24109" w:rsidP="00E24109">
      <w:pPr>
        <w:overflowPunct w:val="0"/>
        <w:autoSpaceDE w:val="0"/>
        <w:autoSpaceDN w:val="0"/>
        <w:adjustRightInd w:val="0"/>
        <w:ind w:firstLine="708"/>
        <w:jc w:val="both"/>
        <w:rPr>
          <w:sz w:val="28"/>
          <w:szCs w:val="28"/>
        </w:rPr>
      </w:pPr>
      <w:r w:rsidRPr="00E24109">
        <w:rPr>
          <w:sz w:val="28"/>
          <w:szCs w:val="28"/>
        </w:rPr>
        <w:t xml:space="preserve">Отсутствие </w:t>
      </w:r>
      <w:r>
        <w:rPr>
          <w:sz w:val="28"/>
          <w:szCs w:val="28"/>
        </w:rPr>
        <w:t xml:space="preserve">молодых </w:t>
      </w:r>
      <w:r w:rsidRPr="00E24109">
        <w:rPr>
          <w:sz w:val="28"/>
          <w:szCs w:val="28"/>
        </w:rPr>
        <w:t>специалистов</w:t>
      </w:r>
      <w:r>
        <w:rPr>
          <w:sz w:val="28"/>
          <w:szCs w:val="28"/>
        </w:rPr>
        <w:t xml:space="preserve"> - врачей</w:t>
      </w:r>
      <w:r w:rsidRPr="00E24109">
        <w:rPr>
          <w:sz w:val="28"/>
          <w:szCs w:val="28"/>
        </w:rPr>
        <w:t xml:space="preserve"> влияет на качество и доступность медицинской помощи. Эта проблема требует немедленных действий, так как без ее решения невозможно рассчитывать на улучшение показателей здоровья населения района. Программа предусматривает создание системы муниципальной поддержки молодых специалистов, обеспечения их мерами социальной поддержки.</w:t>
      </w:r>
    </w:p>
    <w:p w:rsidR="00E24109" w:rsidRPr="000752EB" w:rsidRDefault="00E24109" w:rsidP="00D85016">
      <w:pPr>
        <w:ind w:left="142" w:right="85" w:firstLine="709"/>
        <w:jc w:val="both"/>
        <w:rPr>
          <w:sz w:val="28"/>
          <w:szCs w:val="28"/>
        </w:rPr>
      </w:pPr>
    </w:p>
    <w:p w:rsidR="00D85016" w:rsidRDefault="00D85016" w:rsidP="00D85016">
      <w:pPr>
        <w:ind w:left="142" w:right="85" w:firstLine="397"/>
        <w:jc w:val="center"/>
        <w:rPr>
          <w:b/>
          <w:sz w:val="28"/>
          <w:szCs w:val="28"/>
        </w:rPr>
      </w:pPr>
    </w:p>
    <w:p w:rsidR="00D85016" w:rsidRPr="00B31AC8" w:rsidRDefault="00D85016" w:rsidP="00D85016">
      <w:pPr>
        <w:ind w:left="142" w:right="85" w:firstLine="709"/>
        <w:jc w:val="center"/>
        <w:rPr>
          <w:b/>
          <w:sz w:val="28"/>
          <w:szCs w:val="28"/>
        </w:rPr>
      </w:pPr>
      <w:r w:rsidRPr="00B31AC8">
        <w:rPr>
          <w:b/>
          <w:sz w:val="28"/>
          <w:szCs w:val="28"/>
        </w:rPr>
        <w:t>Раздел II. Основная цель и задачи Программы</w:t>
      </w:r>
    </w:p>
    <w:p w:rsidR="00D85016" w:rsidRPr="00B31AC8" w:rsidRDefault="00D85016" w:rsidP="00D85016">
      <w:pPr>
        <w:ind w:left="142" w:right="85" w:firstLine="397"/>
        <w:jc w:val="both"/>
        <w:rPr>
          <w:sz w:val="28"/>
          <w:szCs w:val="28"/>
        </w:rPr>
      </w:pPr>
      <w:r w:rsidRPr="00B31AC8">
        <w:rPr>
          <w:sz w:val="28"/>
          <w:szCs w:val="28"/>
        </w:rPr>
        <w:t xml:space="preserve"> </w:t>
      </w:r>
    </w:p>
    <w:p w:rsidR="00D85016" w:rsidRPr="000752EB" w:rsidRDefault="00D85016" w:rsidP="00D85016">
      <w:pPr>
        <w:ind w:left="142" w:right="85" w:firstLine="709"/>
        <w:jc w:val="both"/>
        <w:rPr>
          <w:sz w:val="28"/>
          <w:szCs w:val="28"/>
        </w:rPr>
      </w:pPr>
      <w:r w:rsidRPr="000752EB">
        <w:rPr>
          <w:sz w:val="28"/>
          <w:szCs w:val="28"/>
        </w:rPr>
        <w:t>Стратегической целью Программы является сохранение и р</w:t>
      </w:r>
      <w:r w:rsidR="00F567BE">
        <w:rPr>
          <w:sz w:val="28"/>
          <w:szCs w:val="28"/>
        </w:rPr>
        <w:t>азвитие кадрового потенциала</w:t>
      </w:r>
      <w:r w:rsidRPr="000752EB">
        <w:rPr>
          <w:sz w:val="28"/>
          <w:szCs w:val="28"/>
        </w:rPr>
        <w:t xml:space="preserve"> в учреждениях образования, культуры, физической культуры и спорта, здравоохранения на территории </w:t>
      </w:r>
      <w:r w:rsidR="00F567BE">
        <w:rPr>
          <w:sz w:val="28"/>
          <w:szCs w:val="28"/>
        </w:rPr>
        <w:t>Озин</w:t>
      </w:r>
      <w:r w:rsidRPr="000752EB">
        <w:rPr>
          <w:sz w:val="28"/>
          <w:szCs w:val="28"/>
        </w:rPr>
        <w:t>ского муниципального района.</w:t>
      </w:r>
    </w:p>
    <w:p w:rsidR="00D85016" w:rsidRPr="000752EB" w:rsidRDefault="00D85016" w:rsidP="00D85016">
      <w:pPr>
        <w:ind w:left="142" w:right="85" w:firstLine="709"/>
        <w:jc w:val="both"/>
        <w:rPr>
          <w:sz w:val="28"/>
          <w:szCs w:val="28"/>
        </w:rPr>
      </w:pPr>
      <w:r w:rsidRPr="000752EB">
        <w:rPr>
          <w:sz w:val="28"/>
          <w:szCs w:val="28"/>
        </w:rPr>
        <w:t>Для достижения поставленной цели предусматривается решен</w:t>
      </w:r>
      <w:r w:rsidR="00477250">
        <w:rPr>
          <w:sz w:val="28"/>
          <w:szCs w:val="28"/>
        </w:rPr>
        <w:t>ие задачи по привлечению</w:t>
      </w:r>
      <w:r w:rsidRPr="000752EB">
        <w:rPr>
          <w:sz w:val="28"/>
          <w:szCs w:val="28"/>
        </w:rPr>
        <w:t xml:space="preserve"> </w:t>
      </w:r>
      <w:r>
        <w:rPr>
          <w:sz w:val="28"/>
          <w:szCs w:val="28"/>
        </w:rPr>
        <w:t xml:space="preserve">молодых </w:t>
      </w:r>
      <w:r w:rsidRPr="000752EB">
        <w:rPr>
          <w:sz w:val="28"/>
          <w:szCs w:val="28"/>
        </w:rPr>
        <w:t xml:space="preserve">специалистов в </w:t>
      </w:r>
      <w:proofErr w:type="spellStart"/>
      <w:r w:rsidR="00477250">
        <w:rPr>
          <w:sz w:val="28"/>
          <w:szCs w:val="28"/>
        </w:rPr>
        <w:t>Озин</w:t>
      </w:r>
      <w:r w:rsidRPr="000752EB">
        <w:rPr>
          <w:sz w:val="28"/>
          <w:szCs w:val="28"/>
        </w:rPr>
        <w:t>ский</w:t>
      </w:r>
      <w:proofErr w:type="spellEnd"/>
      <w:r w:rsidRPr="000752EB">
        <w:rPr>
          <w:sz w:val="28"/>
          <w:szCs w:val="28"/>
        </w:rPr>
        <w:t xml:space="preserve"> муниципальный район для обеспечения потребности в кадрах путем </w:t>
      </w:r>
      <w:r w:rsidR="00477250">
        <w:rPr>
          <w:sz w:val="28"/>
          <w:szCs w:val="28"/>
        </w:rPr>
        <w:t>направления выпускников образовательных организаций района на целевое обучение</w:t>
      </w:r>
      <w:r w:rsidR="00E24109">
        <w:rPr>
          <w:sz w:val="28"/>
          <w:szCs w:val="28"/>
        </w:rPr>
        <w:t xml:space="preserve">, а также оказание мер социальной поддержки молодым специалистам </w:t>
      </w:r>
      <w:r w:rsidR="003D0A0C">
        <w:rPr>
          <w:sz w:val="28"/>
          <w:szCs w:val="28"/>
        </w:rPr>
        <w:t>–</w:t>
      </w:r>
      <w:r w:rsidR="00E24109">
        <w:rPr>
          <w:sz w:val="28"/>
          <w:szCs w:val="28"/>
        </w:rPr>
        <w:t xml:space="preserve"> врачам</w:t>
      </w:r>
      <w:r w:rsidR="003D0A0C">
        <w:rPr>
          <w:sz w:val="28"/>
          <w:szCs w:val="28"/>
        </w:rPr>
        <w:t xml:space="preserve"> для продолжения работы в ГУЗ СО «</w:t>
      </w:r>
      <w:proofErr w:type="spellStart"/>
      <w:r w:rsidR="003D0A0C">
        <w:rPr>
          <w:sz w:val="28"/>
          <w:szCs w:val="28"/>
        </w:rPr>
        <w:t>Озинская</w:t>
      </w:r>
      <w:proofErr w:type="spellEnd"/>
      <w:r w:rsidR="003D0A0C">
        <w:rPr>
          <w:sz w:val="28"/>
          <w:szCs w:val="28"/>
        </w:rPr>
        <w:t xml:space="preserve"> РБ»</w:t>
      </w:r>
    </w:p>
    <w:p w:rsidR="00D85016" w:rsidRDefault="00D85016" w:rsidP="00D85016">
      <w:pPr>
        <w:ind w:left="142" w:right="85" w:firstLine="397"/>
        <w:jc w:val="center"/>
        <w:rPr>
          <w:b/>
          <w:sz w:val="28"/>
          <w:szCs w:val="28"/>
        </w:rPr>
      </w:pPr>
    </w:p>
    <w:p w:rsidR="00D85016" w:rsidRPr="00B31AC8" w:rsidRDefault="00D85016" w:rsidP="00D85016">
      <w:pPr>
        <w:ind w:left="142" w:right="85" w:firstLine="709"/>
        <w:jc w:val="center"/>
        <w:rPr>
          <w:b/>
          <w:sz w:val="28"/>
          <w:szCs w:val="28"/>
        </w:rPr>
      </w:pPr>
      <w:r w:rsidRPr="00B31AC8">
        <w:rPr>
          <w:b/>
          <w:sz w:val="28"/>
          <w:szCs w:val="28"/>
        </w:rPr>
        <w:t>Раздел III. Сроки и этапы реализации Программы</w:t>
      </w:r>
    </w:p>
    <w:p w:rsidR="00D85016" w:rsidRPr="00B31AC8" w:rsidRDefault="00D85016" w:rsidP="00D85016">
      <w:pPr>
        <w:ind w:left="142" w:right="85" w:firstLine="397"/>
        <w:jc w:val="both"/>
        <w:rPr>
          <w:sz w:val="28"/>
          <w:szCs w:val="28"/>
        </w:rPr>
      </w:pPr>
    </w:p>
    <w:p w:rsidR="00D85016" w:rsidRPr="00927545" w:rsidRDefault="00D85016" w:rsidP="00477250">
      <w:pPr>
        <w:ind w:left="142" w:right="85" w:firstLine="709"/>
        <w:jc w:val="both"/>
        <w:rPr>
          <w:sz w:val="28"/>
          <w:szCs w:val="28"/>
        </w:rPr>
      </w:pPr>
      <w:r w:rsidRPr="00927545">
        <w:rPr>
          <w:sz w:val="28"/>
          <w:szCs w:val="28"/>
        </w:rPr>
        <w:t xml:space="preserve">Программа реализуется в период </w:t>
      </w:r>
      <w:r w:rsidR="00477250">
        <w:rPr>
          <w:sz w:val="28"/>
          <w:szCs w:val="28"/>
        </w:rPr>
        <w:t xml:space="preserve">с </w:t>
      </w:r>
      <w:r w:rsidRPr="00927545">
        <w:rPr>
          <w:sz w:val="28"/>
          <w:szCs w:val="28"/>
        </w:rPr>
        <w:t>20</w:t>
      </w:r>
      <w:r w:rsidR="00477250">
        <w:rPr>
          <w:sz w:val="28"/>
          <w:szCs w:val="28"/>
        </w:rPr>
        <w:t>2</w:t>
      </w:r>
      <w:r w:rsidR="009C47A6">
        <w:rPr>
          <w:sz w:val="28"/>
          <w:szCs w:val="28"/>
        </w:rPr>
        <w:t>3</w:t>
      </w:r>
      <w:r w:rsidR="00477250">
        <w:rPr>
          <w:sz w:val="28"/>
          <w:szCs w:val="28"/>
        </w:rPr>
        <w:t xml:space="preserve"> по</w:t>
      </w:r>
      <w:r w:rsidRPr="00927545">
        <w:rPr>
          <w:sz w:val="28"/>
          <w:szCs w:val="28"/>
        </w:rPr>
        <w:t>202</w:t>
      </w:r>
      <w:r w:rsidR="009C47A6">
        <w:rPr>
          <w:sz w:val="28"/>
          <w:szCs w:val="28"/>
        </w:rPr>
        <w:t>5</w:t>
      </w:r>
      <w:r w:rsidRPr="00927545">
        <w:rPr>
          <w:sz w:val="28"/>
          <w:szCs w:val="28"/>
        </w:rPr>
        <w:t xml:space="preserve"> год. </w:t>
      </w:r>
    </w:p>
    <w:p w:rsidR="00D85016" w:rsidRPr="00B31AC8" w:rsidRDefault="00D85016" w:rsidP="00D85016">
      <w:pPr>
        <w:ind w:left="142" w:right="85" w:firstLine="397"/>
        <w:jc w:val="both"/>
        <w:rPr>
          <w:sz w:val="28"/>
          <w:szCs w:val="28"/>
        </w:rPr>
      </w:pPr>
    </w:p>
    <w:p w:rsidR="00D85016" w:rsidRDefault="00D85016" w:rsidP="00D85016">
      <w:pPr>
        <w:ind w:left="142" w:right="85" w:firstLine="709"/>
        <w:jc w:val="center"/>
        <w:rPr>
          <w:b/>
          <w:sz w:val="28"/>
          <w:szCs w:val="28"/>
        </w:rPr>
      </w:pPr>
      <w:r w:rsidRPr="00B31AC8">
        <w:rPr>
          <w:b/>
          <w:sz w:val="28"/>
          <w:szCs w:val="28"/>
        </w:rPr>
        <w:t>Раздел IV. Система программных мероприятий</w:t>
      </w:r>
    </w:p>
    <w:p w:rsidR="00D85016" w:rsidRPr="00927545" w:rsidRDefault="00D85016" w:rsidP="00D85016">
      <w:pPr>
        <w:ind w:left="142" w:right="85" w:firstLine="709"/>
        <w:jc w:val="center"/>
        <w:rPr>
          <w:b/>
          <w:sz w:val="28"/>
          <w:szCs w:val="28"/>
        </w:rPr>
      </w:pPr>
    </w:p>
    <w:p w:rsidR="00D85016" w:rsidRPr="00927545" w:rsidRDefault="00D85016" w:rsidP="00D85016">
      <w:pPr>
        <w:ind w:left="142" w:right="85" w:firstLine="709"/>
        <w:jc w:val="both"/>
        <w:rPr>
          <w:sz w:val="28"/>
          <w:szCs w:val="28"/>
        </w:rPr>
      </w:pPr>
      <w:r w:rsidRPr="00927545">
        <w:rPr>
          <w:sz w:val="28"/>
          <w:szCs w:val="28"/>
        </w:rPr>
        <w:t>В Программе предусматривается реализация мероприятий по следующим направлениям:</w:t>
      </w:r>
    </w:p>
    <w:p w:rsidR="00D85016" w:rsidRDefault="00D85016" w:rsidP="00D85016">
      <w:pPr>
        <w:ind w:left="142" w:right="85" w:firstLine="709"/>
        <w:jc w:val="both"/>
        <w:rPr>
          <w:sz w:val="28"/>
          <w:szCs w:val="28"/>
        </w:rPr>
      </w:pPr>
      <w:r w:rsidRPr="00927545">
        <w:rPr>
          <w:sz w:val="28"/>
          <w:szCs w:val="28"/>
        </w:rPr>
        <w:t xml:space="preserve">1.Формирование банка данных о наличии вакансий работников </w:t>
      </w:r>
      <w:r>
        <w:rPr>
          <w:sz w:val="28"/>
          <w:szCs w:val="28"/>
        </w:rPr>
        <w:t xml:space="preserve">муниципальных </w:t>
      </w:r>
      <w:r w:rsidRPr="00927545">
        <w:rPr>
          <w:sz w:val="28"/>
          <w:szCs w:val="28"/>
        </w:rPr>
        <w:t xml:space="preserve">учреждений образования, культуры, физической культуры и спорта, </w:t>
      </w:r>
      <w:r>
        <w:rPr>
          <w:sz w:val="28"/>
          <w:szCs w:val="28"/>
        </w:rPr>
        <w:t>и учреждений здравоохранения, работающих на территории</w:t>
      </w:r>
      <w:r w:rsidRPr="00927545">
        <w:rPr>
          <w:sz w:val="28"/>
          <w:szCs w:val="28"/>
        </w:rPr>
        <w:t xml:space="preserve"> </w:t>
      </w:r>
      <w:r w:rsidR="00415457">
        <w:rPr>
          <w:sz w:val="28"/>
          <w:szCs w:val="28"/>
        </w:rPr>
        <w:t>Озин</w:t>
      </w:r>
      <w:r w:rsidRPr="00927545">
        <w:rPr>
          <w:sz w:val="28"/>
          <w:szCs w:val="28"/>
        </w:rPr>
        <w:t>ского муниципального района.</w:t>
      </w:r>
    </w:p>
    <w:p w:rsidR="00D85016" w:rsidRPr="00927545" w:rsidRDefault="00415457" w:rsidP="00D85016">
      <w:pPr>
        <w:ind w:left="142" w:right="85" w:firstLine="709"/>
        <w:jc w:val="both"/>
        <w:rPr>
          <w:sz w:val="28"/>
          <w:szCs w:val="28"/>
        </w:rPr>
      </w:pPr>
      <w:r>
        <w:rPr>
          <w:sz w:val="28"/>
          <w:szCs w:val="28"/>
        </w:rPr>
        <w:lastRenderedPageBreak/>
        <w:t>2</w:t>
      </w:r>
      <w:r w:rsidR="00D85016" w:rsidRPr="00927545">
        <w:rPr>
          <w:sz w:val="28"/>
          <w:szCs w:val="28"/>
        </w:rPr>
        <w:t xml:space="preserve">. Обеспечение профессиональной подготовки </w:t>
      </w:r>
      <w:r>
        <w:rPr>
          <w:sz w:val="28"/>
          <w:szCs w:val="28"/>
        </w:rPr>
        <w:t>к</w:t>
      </w:r>
      <w:r w:rsidR="00D85016" w:rsidRPr="00927545">
        <w:rPr>
          <w:sz w:val="28"/>
          <w:szCs w:val="28"/>
        </w:rPr>
        <w:t xml:space="preserve">адров </w:t>
      </w:r>
      <w:r>
        <w:rPr>
          <w:sz w:val="28"/>
          <w:szCs w:val="28"/>
        </w:rPr>
        <w:t xml:space="preserve">для </w:t>
      </w:r>
      <w:r w:rsidR="00D85016" w:rsidRPr="00927545">
        <w:rPr>
          <w:sz w:val="28"/>
          <w:szCs w:val="28"/>
        </w:rPr>
        <w:t>учреждений образования, культуры, физической кул</w:t>
      </w:r>
      <w:r w:rsidR="00D85016">
        <w:rPr>
          <w:sz w:val="28"/>
          <w:szCs w:val="28"/>
        </w:rPr>
        <w:t xml:space="preserve">ьтуры и спорта, здравоохранения. </w:t>
      </w:r>
    </w:p>
    <w:p w:rsidR="003D0788" w:rsidRDefault="003D0788" w:rsidP="00D85016">
      <w:pPr>
        <w:ind w:left="142" w:right="85" w:firstLine="709"/>
        <w:jc w:val="both"/>
        <w:rPr>
          <w:sz w:val="28"/>
          <w:szCs w:val="28"/>
        </w:rPr>
      </w:pPr>
      <w:r>
        <w:rPr>
          <w:sz w:val="28"/>
          <w:szCs w:val="28"/>
        </w:rPr>
        <w:t>3.Оказание мер социальной поддержки молодым специалистам – врачам.</w:t>
      </w:r>
    </w:p>
    <w:p w:rsidR="00D85016" w:rsidRPr="00B31AC8" w:rsidRDefault="00D85016" w:rsidP="00D85016">
      <w:pPr>
        <w:ind w:left="142" w:right="85" w:firstLine="709"/>
        <w:jc w:val="both"/>
        <w:rPr>
          <w:sz w:val="28"/>
          <w:szCs w:val="28"/>
        </w:rPr>
      </w:pPr>
      <w:r w:rsidRPr="00927545">
        <w:rPr>
          <w:sz w:val="28"/>
          <w:szCs w:val="28"/>
        </w:rPr>
        <w:t>Перечень программных мероприятий, объемы финансирования по источ</w:t>
      </w:r>
      <w:r w:rsidR="002F184E">
        <w:rPr>
          <w:sz w:val="28"/>
          <w:szCs w:val="28"/>
        </w:rPr>
        <w:t>никам представлены в Приложении</w:t>
      </w:r>
      <w:r w:rsidRPr="00927545">
        <w:rPr>
          <w:sz w:val="28"/>
          <w:szCs w:val="28"/>
        </w:rPr>
        <w:t>.</w:t>
      </w:r>
    </w:p>
    <w:p w:rsidR="00D85016" w:rsidRPr="00B31AC8" w:rsidRDefault="00D85016" w:rsidP="00D85016">
      <w:pPr>
        <w:ind w:left="142" w:right="85" w:firstLine="397"/>
        <w:jc w:val="both"/>
        <w:rPr>
          <w:sz w:val="28"/>
          <w:szCs w:val="28"/>
        </w:rPr>
      </w:pPr>
    </w:p>
    <w:p w:rsidR="00D85016" w:rsidRDefault="00D85016" w:rsidP="003D0A0C">
      <w:pPr>
        <w:ind w:left="142" w:right="85" w:firstLine="397"/>
        <w:jc w:val="center"/>
        <w:rPr>
          <w:b/>
          <w:sz w:val="28"/>
          <w:szCs w:val="28"/>
        </w:rPr>
      </w:pPr>
      <w:r w:rsidRPr="00B31AC8">
        <w:rPr>
          <w:b/>
          <w:sz w:val="28"/>
          <w:szCs w:val="28"/>
        </w:rPr>
        <w:t>Раздел V. Организация уп</w:t>
      </w:r>
      <w:r>
        <w:rPr>
          <w:b/>
          <w:sz w:val="28"/>
          <w:szCs w:val="28"/>
        </w:rPr>
        <w:t>равления и механизм реализации П</w:t>
      </w:r>
      <w:r w:rsidRPr="00B31AC8">
        <w:rPr>
          <w:b/>
          <w:sz w:val="28"/>
          <w:szCs w:val="28"/>
        </w:rPr>
        <w:t>рограммы</w:t>
      </w:r>
    </w:p>
    <w:p w:rsidR="003D0A0C" w:rsidRPr="003D0A0C" w:rsidRDefault="003D0A0C" w:rsidP="003D0A0C">
      <w:pPr>
        <w:ind w:left="142" w:right="85" w:firstLine="397"/>
        <w:jc w:val="center"/>
        <w:rPr>
          <w:b/>
          <w:sz w:val="28"/>
          <w:szCs w:val="28"/>
        </w:rPr>
      </w:pPr>
    </w:p>
    <w:p w:rsidR="00D85016" w:rsidRPr="00966571" w:rsidRDefault="00D85016" w:rsidP="00D85016">
      <w:pPr>
        <w:ind w:left="142" w:right="85" w:firstLine="709"/>
        <w:jc w:val="both"/>
        <w:rPr>
          <w:sz w:val="28"/>
          <w:szCs w:val="28"/>
        </w:rPr>
      </w:pPr>
      <w:r w:rsidRPr="00966571">
        <w:rPr>
          <w:sz w:val="28"/>
          <w:szCs w:val="28"/>
        </w:rPr>
        <w:t xml:space="preserve">Координатором Программы является администрация </w:t>
      </w:r>
      <w:r w:rsidR="00415457">
        <w:rPr>
          <w:sz w:val="28"/>
          <w:szCs w:val="28"/>
        </w:rPr>
        <w:t>Озин</w:t>
      </w:r>
      <w:r w:rsidRPr="00966571">
        <w:rPr>
          <w:sz w:val="28"/>
          <w:szCs w:val="28"/>
        </w:rPr>
        <w:t>ского муниципального района (далее - координатор Программы).</w:t>
      </w:r>
    </w:p>
    <w:p w:rsidR="00D85016" w:rsidRPr="00966571" w:rsidRDefault="00D85016" w:rsidP="00D85016">
      <w:pPr>
        <w:ind w:left="142" w:right="85" w:firstLine="709"/>
        <w:jc w:val="both"/>
        <w:rPr>
          <w:sz w:val="28"/>
          <w:szCs w:val="28"/>
        </w:rPr>
      </w:pPr>
      <w:r w:rsidRPr="00966571">
        <w:rPr>
          <w:sz w:val="28"/>
          <w:szCs w:val="28"/>
        </w:rPr>
        <w:t xml:space="preserve">Реализация Программы осуществляется путем выполнения мероприятий, направленных на сохранение и развитие кадрового потенциала на территории </w:t>
      </w:r>
      <w:r w:rsidR="005E25DA">
        <w:rPr>
          <w:sz w:val="28"/>
          <w:szCs w:val="28"/>
        </w:rPr>
        <w:t>Озин</w:t>
      </w:r>
      <w:r w:rsidRPr="00966571">
        <w:rPr>
          <w:sz w:val="28"/>
          <w:szCs w:val="28"/>
        </w:rPr>
        <w:t>ского муниципального района.</w:t>
      </w:r>
    </w:p>
    <w:p w:rsidR="00D85016" w:rsidRPr="00966571" w:rsidRDefault="00D85016" w:rsidP="00D85016">
      <w:pPr>
        <w:ind w:left="142" w:right="85" w:firstLine="709"/>
        <w:jc w:val="both"/>
        <w:rPr>
          <w:sz w:val="28"/>
          <w:szCs w:val="28"/>
        </w:rPr>
      </w:pPr>
      <w:r w:rsidRPr="00966571">
        <w:rPr>
          <w:sz w:val="28"/>
          <w:szCs w:val="28"/>
        </w:rPr>
        <w:t xml:space="preserve">Администрация </w:t>
      </w:r>
      <w:r w:rsidR="005E25DA">
        <w:rPr>
          <w:sz w:val="28"/>
          <w:szCs w:val="28"/>
        </w:rPr>
        <w:t>Озин</w:t>
      </w:r>
      <w:r w:rsidRPr="00966571">
        <w:rPr>
          <w:sz w:val="28"/>
          <w:szCs w:val="28"/>
        </w:rPr>
        <w:t>ского муниципального района:</w:t>
      </w:r>
    </w:p>
    <w:p w:rsidR="00D85016" w:rsidRPr="00966571" w:rsidRDefault="00D85016" w:rsidP="00D85016">
      <w:pPr>
        <w:ind w:left="142" w:right="85" w:firstLine="709"/>
        <w:jc w:val="both"/>
        <w:rPr>
          <w:sz w:val="28"/>
          <w:szCs w:val="28"/>
        </w:rPr>
      </w:pPr>
      <w:r w:rsidRPr="00966571">
        <w:rPr>
          <w:sz w:val="28"/>
          <w:szCs w:val="28"/>
        </w:rPr>
        <w:t>- осуществляет текущее управление реализацией Программы;</w:t>
      </w:r>
    </w:p>
    <w:p w:rsidR="00D85016" w:rsidRPr="00966571" w:rsidRDefault="00D85016" w:rsidP="00D85016">
      <w:pPr>
        <w:ind w:left="142" w:right="85" w:firstLine="709"/>
        <w:jc w:val="both"/>
        <w:rPr>
          <w:sz w:val="28"/>
          <w:szCs w:val="28"/>
        </w:rPr>
      </w:pPr>
      <w:r w:rsidRPr="00966571">
        <w:rPr>
          <w:sz w:val="28"/>
          <w:szCs w:val="28"/>
        </w:rPr>
        <w:t>- осуществляет контроль над исполнением мероприятий Программы;</w:t>
      </w:r>
    </w:p>
    <w:p w:rsidR="00D85016" w:rsidRPr="00966571" w:rsidRDefault="00D85016" w:rsidP="00D85016">
      <w:pPr>
        <w:ind w:left="142" w:right="85" w:firstLine="709"/>
        <w:jc w:val="both"/>
        <w:rPr>
          <w:sz w:val="28"/>
          <w:szCs w:val="28"/>
        </w:rPr>
      </w:pPr>
      <w:r w:rsidRPr="00966571">
        <w:rPr>
          <w:sz w:val="28"/>
          <w:szCs w:val="28"/>
        </w:rPr>
        <w:t>- ежегодно при необходимости уточняет механизм реализации Программы, целевые индикаторы и показатели, размер средств, выделяемых на реализацию Программы;</w:t>
      </w:r>
    </w:p>
    <w:p w:rsidR="00D85016" w:rsidRPr="00966571" w:rsidRDefault="00D85016" w:rsidP="005E25DA">
      <w:pPr>
        <w:ind w:left="142" w:right="85" w:firstLine="709"/>
        <w:jc w:val="both"/>
        <w:rPr>
          <w:sz w:val="28"/>
          <w:szCs w:val="28"/>
        </w:rPr>
      </w:pPr>
      <w:r w:rsidRPr="00966571">
        <w:rPr>
          <w:sz w:val="28"/>
          <w:szCs w:val="28"/>
        </w:rPr>
        <w:t xml:space="preserve">- подготавливает с учетом хода реализации Программы в текущем году и представляет в установленном порядке в Финансовое управление </w:t>
      </w:r>
      <w:r w:rsidR="005E25DA">
        <w:rPr>
          <w:sz w:val="28"/>
          <w:szCs w:val="28"/>
        </w:rPr>
        <w:t>Озинс</w:t>
      </w:r>
      <w:r w:rsidRPr="00966571">
        <w:rPr>
          <w:sz w:val="28"/>
          <w:szCs w:val="28"/>
        </w:rPr>
        <w:t>кого муниципального района бюджетную заявку на финансирование мероприятий Программы в очередном финансовом году;</w:t>
      </w:r>
    </w:p>
    <w:p w:rsidR="00D85016" w:rsidRDefault="00D85016" w:rsidP="005E25DA">
      <w:pPr>
        <w:ind w:left="142" w:right="-2" w:firstLine="708"/>
        <w:jc w:val="both"/>
        <w:rPr>
          <w:sz w:val="28"/>
          <w:szCs w:val="28"/>
        </w:rPr>
      </w:pPr>
      <w:r>
        <w:rPr>
          <w:sz w:val="28"/>
          <w:szCs w:val="28"/>
        </w:rPr>
        <w:t xml:space="preserve">- </w:t>
      </w:r>
      <w:r w:rsidRPr="00531CCA">
        <w:rPr>
          <w:sz w:val="28"/>
          <w:szCs w:val="28"/>
        </w:rPr>
        <w:t xml:space="preserve">производит </w:t>
      </w:r>
      <w:r w:rsidR="005E25DA">
        <w:rPr>
          <w:sz w:val="28"/>
          <w:szCs w:val="28"/>
        </w:rPr>
        <w:t>выплату стипендии студентам,</w:t>
      </w:r>
      <w:r w:rsidR="005E25DA" w:rsidRPr="005E25DA">
        <w:rPr>
          <w:sz w:val="28"/>
          <w:szCs w:val="28"/>
          <w:shd w:val="clear" w:color="auto" w:fill="FFFFFF"/>
        </w:rPr>
        <w:t xml:space="preserve"> </w:t>
      </w:r>
      <w:r w:rsidR="005E25DA" w:rsidRPr="008A76CC">
        <w:rPr>
          <w:sz w:val="28"/>
          <w:szCs w:val="28"/>
          <w:shd w:val="clear" w:color="auto" w:fill="FFFFFF"/>
        </w:rPr>
        <w:t>обучающимся</w:t>
      </w:r>
      <w:r w:rsidR="005E25DA">
        <w:rPr>
          <w:sz w:val="28"/>
          <w:szCs w:val="28"/>
          <w:shd w:val="clear" w:color="auto" w:fill="FFFFFF"/>
        </w:rPr>
        <w:t xml:space="preserve"> в образовательных </w:t>
      </w:r>
      <w:r w:rsidR="005E25DA" w:rsidRPr="008A76CC">
        <w:rPr>
          <w:sz w:val="28"/>
          <w:szCs w:val="28"/>
          <w:shd w:val="clear" w:color="auto" w:fill="FFFFFF"/>
        </w:rPr>
        <w:t>организациях высшего</w:t>
      </w:r>
      <w:r w:rsidR="005E25DA">
        <w:rPr>
          <w:sz w:val="28"/>
          <w:szCs w:val="28"/>
          <w:shd w:val="clear" w:color="auto" w:fill="FFFFFF"/>
        </w:rPr>
        <w:t xml:space="preserve"> </w:t>
      </w:r>
      <w:r w:rsidR="005E25DA" w:rsidRPr="008A76CC">
        <w:rPr>
          <w:sz w:val="28"/>
          <w:szCs w:val="28"/>
          <w:shd w:val="clear" w:color="auto" w:fill="FFFFFF"/>
        </w:rPr>
        <w:t>образования по договорам о целевом обучении</w:t>
      </w:r>
      <w:r w:rsidR="005E25DA">
        <w:rPr>
          <w:sz w:val="28"/>
          <w:szCs w:val="28"/>
          <w:shd w:val="clear" w:color="auto" w:fill="FFFFFF"/>
        </w:rPr>
        <w:t xml:space="preserve">, </w:t>
      </w:r>
      <w:r w:rsidR="005E25DA" w:rsidRPr="008A76CC">
        <w:rPr>
          <w:sz w:val="28"/>
          <w:szCs w:val="28"/>
          <w:shd w:val="clear" w:color="auto" w:fill="FFFFFF"/>
        </w:rPr>
        <w:t>заключенным с администрацией Озинского муниципального района</w:t>
      </w:r>
      <w:r w:rsidRPr="00531CCA">
        <w:rPr>
          <w:sz w:val="28"/>
          <w:szCs w:val="28"/>
        </w:rPr>
        <w:t>;</w:t>
      </w:r>
    </w:p>
    <w:p w:rsidR="003D0A0C" w:rsidRDefault="003D0A0C" w:rsidP="005E25DA">
      <w:pPr>
        <w:ind w:left="142" w:right="-2" w:firstLine="708"/>
        <w:jc w:val="both"/>
        <w:rPr>
          <w:sz w:val="28"/>
          <w:szCs w:val="28"/>
        </w:rPr>
      </w:pPr>
      <w:r>
        <w:rPr>
          <w:sz w:val="28"/>
          <w:szCs w:val="28"/>
        </w:rPr>
        <w:t>- производит е</w:t>
      </w:r>
      <w:r w:rsidRPr="0047627C">
        <w:rPr>
          <w:sz w:val="28"/>
          <w:szCs w:val="28"/>
        </w:rPr>
        <w:t>диновременные выплаты молодым специалистам</w:t>
      </w:r>
      <w:r>
        <w:rPr>
          <w:sz w:val="28"/>
          <w:szCs w:val="28"/>
        </w:rPr>
        <w:t xml:space="preserve"> медикам (врачам)</w:t>
      </w:r>
    </w:p>
    <w:p w:rsidR="005E25DA" w:rsidRPr="005E25DA" w:rsidRDefault="005E25DA" w:rsidP="005E25DA">
      <w:pPr>
        <w:ind w:left="142" w:right="-2" w:firstLine="708"/>
        <w:jc w:val="both"/>
        <w:rPr>
          <w:sz w:val="28"/>
          <w:szCs w:val="28"/>
          <w:shd w:val="clear" w:color="auto" w:fill="FFFFFF"/>
        </w:rPr>
      </w:pPr>
    </w:p>
    <w:p w:rsidR="00D85016" w:rsidRDefault="00D85016" w:rsidP="00D85016">
      <w:pPr>
        <w:ind w:left="142" w:right="85" w:firstLine="397"/>
        <w:jc w:val="center"/>
        <w:rPr>
          <w:b/>
          <w:sz w:val="28"/>
          <w:szCs w:val="28"/>
        </w:rPr>
      </w:pPr>
      <w:r w:rsidRPr="00B31AC8">
        <w:rPr>
          <w:b/>
          <w:sz w:val="28"/>
          <w:szCs w:val="28"/>
        </w:rPr>
        <w:t>Раздел VI. О</w:t>
      </w:r>
      <w:r>
        <w:rPr>
          <w:b/>
          <w:sz w:val="28"/>
          <w:szCs w:val="28"/>
        </w:rPr>
        <w:t>жидаемые конечные результаты реализации П</w:t>
      </w:r>
      <w:r w:rsidRPr="00B31AC8">
        <w:rPr>
          <w:b/>
          <w:sz w:val="28"/>
          <w:szCs w:val="28"/>
        </w:rPr>
        <w:t>рограммы</w:t>
      </w:r>
    </w:p>
    <w:p w:rsidR="00D85016" w:rsidRDefault="00D85016" w:rsidP="00D85016">
      <w:pPr>
        <w:ind w:left="142" w:right="85" w:firstLine="397"/>
        <w:jc w:val="center"/>
        <w:rPr>
          <w:b/>
          <w:sz w:val="28"/>
          <w:szCs w:val="28"/>
        </w:rPr>
      </w:pPr>
    </w:p>
    <w:p w:rsidR="00D85016" w:rsidRDefault="00D85016" w:rsidP="00D85016">
      <w:pPr>
        <w:ind w:left="142" w:right="85" w:firstLine="397"/>
        <w:jc w:val="center"/>
        <w:rPr>
          <w:sz w:val="28"/>
          <w:szCs w:val="28"/>
        </w:rPr>
      </w:pPr>
      <w:r>
        <w:rPr>
          <w:sz w:val="28"/>
          <w:szCs w:val="28"/>
        </w:rPr>
        <w:t>Динамика целевых индикаторов и показателей Программы</w:t>
      </w:r>
      <w:r w:rsidR="002B667A">
        <w:rPr>
          <w:sz w:val="28"/>
          <w:szCs w:val="28"/>
        </w:rPr>
        <w:t>.</w:t>
      </w:r>
    </w:p>
    <w:p w:rsidR="00B363BA" w:rsidRPr="003D0A0C" w:rsidRDefault="00B363BA" w:rsidP="003D0A0C">
      <w:pPr>
        <w:pStyle w:val="a9"/>
        <w:numPr>
          <w:ilvl w:val="0"/>
          <w:numId w:val="2"/>
        </w:numPr>
        <w:jc w:val="both"/>
        <w:rPr>
          <w:sz w:val="28"/>
          <w:szCs w:val="28"/>
        </w:rPr>
      </w:pPr>
      <w:r w:rsidRPr="003D0A0C">
        <w:rPr>
          <w:sz w:val="28"/>
          <w:szCs w:val="28"/>
        </w:rPr>
        <w:t>Увеличение доли студентов, заключивших с администрацией муниципального района договор о целевом обучении:</w:t>
      </w:r>
    </w:p>
    <w:p w:rsidR="00B363BA" w:rsidRDefault="00B363BA" w:rsidP="00B363BA">
      <w:pPr>
        <w:jc w:val="center"/>
        <w:rPr>
          <w:sz w:val="28"/>
          <w:szCs w:val="28"/>
        </w:rPr>
      </w:pPr>
      <w:r>
        <w:rPr>
          <w:sz w:val="28"/>
          <w:szCs w:val="28"/>
        </w:rPr>
        <w:t>202</w:t>
      </w:r>
      <w:r w:rsidR="009C47A6">
        <w:rPr>
          <w:sz w:val="28"/>
          <w:szCs w:val="28"/>
        </w:rPr>
        <w:t>3</w:t>
      </w:r>
      <w:r>
        <w:rPr>
          <w:sz w:val="28"/>
          <w:szCs w:val="28"/>
        </w:rPr>
        <w:t xml:space="preserve">г. – </w:t>
      </w:r>
      <w:r w:rsidR="00FE5CC5">
        <w:rPr>
          <w:sz w:val="28"/>
          <w:szCs w:val="28"/>
        </w:rPr>
        <w:t>1</w:t>
      </w:r>
      <w:r>
        <w:rPr>
          <w:sz w:val="28"/>
          <w:szCs w:val="28"/>
        </w:rPr>
        <w:t xml:space="preserve"> чел.</w:t>
      </w:r>
    </w:p>
    <w:p w:rsidR="00B363BA" w:rsidRDefault="00FE5CC5" w:rsidP="00B363BA">
      <w:pPr>
        <w:jc w:val="center"/>
        <w:rPr>
          <w:sz w:val="28"/>
          <w:szCs w:val="28"/>
        </w:rPr>
      </w:pPr>
      <w:r>
        <w:rPr>
          <w:sz w:val="28"/>
          <w:szCs w:val="28"/>
        </w:rPr>
        <w:t>202</w:t>
      </w:r>
      <w:r w:rsidR="009C47A6">
        <w:rPr>
          <w:sz w:val="28"/>
          <w:szCs w:val="28"/>
        </w:rPr>
        <w:t>4</w:t>
      </w:r>
      <w:r>
        <w:rPr>
          <w:sz w:val="28"/>
          <w:szCs w:val="28"/>
        </w:rPr>
        <w:t xml:space="preserve">г. – </w:t>
      </w:r>
      <w:r w:rsidR="00E43B61">
        <w:rPr>
          <w:sz w:val="28"/>
          <w:szCs w:val="28"/>
        </w:rPr>
        <w:t>3</w:t>
      </w:r>
      <w:r w:rsidR="00B363BA">
        <w:rPr>
          <w:sz w:val="28"/>
          <w:szCs w:val="28"/>
        </w:rPr>
        <w:t xml:space="preserve"> чел.</w:t>
      </w:r>
    </w:p>
    <w:p w:rsidR="00D85016" w:rsidRPr="00B31AC8" w:rsidRDefault="00B363BA" w:rsidP="00B363BA">
      <w:pPr>
        <w:ind w:left="142" w:right="85" w:firstLine="397"/>
        <w:jc w:val="both"/>
        <w:rPr>
          <w:sz w:val="28"/>
          <w:szCs w:val="28"/>
        </w:rPr>
      </w:pPr>
      <w:r>
        <w:rPr>
          <w:sz w:val="28"/>
          <w:szCs w:val="28"/>
        </w:rPr>
        <w:t xml:space="preserve">                         </w:t>
      </w:r>
      <w:r w:rsidR="00FE5CC5">
        <w:rPr>
          <w:sz w:val="28"/>
          <w:szCs w:val="28"/>
        </w:rPr>
        <w:t xml:space="preserve">                      202</w:t>
      </w:r>
      <w:r w:rsidR="009C47A6">
        <w:rPr>
          <w:sz w:val="28"/>
          <w:szCs w:val="28"/>
        </w:rPr>
        <w:t>5</w:t>
      </w:r>
      <w:r w:rsidR="00FE5CC5">
        <w:rPr>
          <w:sz w:val="28"/>
          <w:szCs w:val="28"/>
        </w:rPr>
        <w:t xml:space="preserve">г. – </w:t>
      </w:r>
      <w:r w:rsidR="00E43B61">
        <w:rPr>
          <w:sz w:val="28"/>
          <w:szCs w:val="28"/>
        </w:rPr>
        <w:t>5</w:t>
      </w:r>
      <w:r>
        <w:rPr>
          <w:sz w:val="28"/>
          <w:szCs w:val="28"/>
        </w:rPr>
        <w:t xml:space="preserve"> чел.</w:t>
      </w:r>
    </w:p>
    <w:p w:rsidR="003D0A0C" w:rsidRPr="003D0A0C" w:rsidRDefault="003D0A0C" w:rsidP="003D0A0C">
      <w:pPr>
        <w:pStyle w:val="a9"/>
        <w:numPr>
          <w:ilvl w:val="0"/>
          <w:numId w:val="2"/>
        </w:numPr>
        <w:ind w:right="85"/>
        <w:jc w:val="both"/>
        <w:rPr>
          <w:sz w:val="28"/>
          <w:szCs w:val="28"/>
        </w:rPr>
      </w:pPr>
      <w:r w:rsidRPr="003D0A0C">
        <w:rPr>
          <w:sz w:val="28"/>
          <w:szCs w:val="28"/>
        </w:rPr>
        <w:t>Привлечение молодых специалистов врачей, для работы в ГУЗ СО «</w:t>
      </w:r>
      <w:proofErr w:type="spellStart"/>
      <w:r w:rsidRPr="003D0A0C">
        <w:rPr>
          <w:sz w:val="28"/>
          <w:szCs w:val="28"/>
        </w:rPr>
        <w:t>Озинская</w:t>
      </w:r>
      <w:proofErr w:type="spellEnd"/>
      <w:r w:rsidRPr="003D0A0C">
        <w:rPr>
          <w:sz w:val="28"/>
          <w:szCs w:val="28"/>
        </w:rPr>
        <w:t xml:space="preserve"> РБ»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7"/>
        <w:gridCol w:w="991"/>
        <w:gridCol w:w="1343"/>
        <w:gridCol w:w="1334"/>
        <w:gridCol w:w="1218"/>
        <w:gridCol w:w="1074"/>
      </w:tblGrid>
      <w:tr w:rsidR="003D0A0C" w:rsidRPr="003D0A0C" w:rsidTr="003634B1">
        <w:tc>
          <w:tcPr>
            <w:tcW w:w="3327" w:type="dxa"/>
            <w:vMerge w:val="restart"/>
          </w:tcPr>
          <w:p w:rsidR="003D0A0C" w:rsidRPr="003D0A0C" w:rsidRDefault="003D0A0C" w:rsidP="003D0A0C">
            <w:pPr>
              <w:overflowPunct w:val="0"/>
              <w:autoSpaceDE w:val="0"/>
              <w:autoSpaceDN w:val="0"/>
              <w:adjustRightInd w:val="0"/>
              <w:outlineLvl w:val="0"/>
            </w:pPr>
            <w:r w:rsidRPr="003D0A0C">
              <w:t>Целевой индикатор</w:t>
            </w:r>
          </w:p>
        </w:tc>
        <w:tc>
          <w:tcPr>
            <w:tcW w:w="991" w:type="dxa"/>
            <w:vMerge w:val="restart"/>
          </w:tcPr>
          <w:p w:rsidR="003D0A0C" w:rsidRPr="003D0A0C" w:rsidRDefault="003D0A0C" w:rsidP="003D0A0C">
            <w:pPr>
              <w:overflowPunct w:val="0"/>
              <w:autoSpaceDE w:val="0"/>
              <w:autoSpaceDN w:val="0"/>
              <w:adjustRightInd w:val="0"/>
              <w:outlineLvl w:val="0"/>
            </w:pPr>
            <w:r w:rsidRPr="003D0A0C">
              <w:t xml:space="preserve">Ед. </w:t>
            </w:r>
            <w:proofErr w:type="spellStart"/>
            <w:r w:rsidRPr="003D0A0C">
              <w:lastRenderedPageBreak/>
              <w:t>измер</w:t>
            </w:r>
            <w:proofErr w:type="spellEnd"/>
            <w:r w:rsidRPr="003D0A0C">
              <w:t>.</w:t>
            </w:r>
          </w:p>
        </w:tc>
        <w:tc>
          <w:tcPr>
            <w:tcW w:w="4969" w:type="dxa"/>
            <w:gridSpan w:val="4"/>
          </w:tcPr>
          <w:p w:rsidR="003D0A0C" w:rsidRPr="003D0A0C" w:rsidRDefault="003D0A0C" w:rsidP="003D0A0C">
            <w:pPr>
              <w:overflowPunct w:val="0"/>
              <w:autoSpaceDE w:val="0"/>
              <w:autoSpaceDN w:val="0"/>
              <w:adjustRightInd w:val="0"/>
              <w:jc w:val="center"/>
              <w:outlineLvl w:val="0"/>
            </w:pPr>
            <w:r w:rsidRPr="003D0A0C">
              <w:lastRenderedPageBreak/>
              <w:t>Показатели</w:t>
            </w:r>
          </w:p>
        </w:tc>
      </w:tr>
      <w:tr w:rsidR="003D0A0C" w:rsidRPr="003D0A0C" w:rsidTr="003634B1">
        <w:tc>
          <w:tcPr>
            <w:tcW w:w="3327" w:type="dxa"/>
            <w:vMerge/>
          </w:tcPr>
          <w:p w:rsidR="003D0A0C" w:rsidRPr="003D0A0C" w:rsidRDefault="003D0A0C" w:rsidP="003D0A0C">
            <w:pPr>
              <w:overflowPunct w:val="0"/>
              <w:autoSpaceDE w:val="0"/>
              <w:autoSpaceDN w:val="0"/>
              <w:adjustRightInd w:val="0"/>
              <w:outlineLvl w:val="0"/>
              <w:rPr>
                <w:b/>
              </w:rPr>
            </w:pPr>
          </w:p>
        </w:tc>
        <w:tc>
          <w:tcPr>
            <w:tcW w:w="991" w:type="dxa"/>
            <w:vMerge/>
          </w:tcPr>
          <w:p w:rsidR="003D0A0C" w:rsidRPr="003D0A0C" w:rsidRDefault="003D0A0C" w:rsidP="003D0A0C">
            <w:pPr>
              <w:overflowPunct w:val="0"/>
              <w:autoSpaceDE w:val="0"/>
              <w:autoSpaceDN w:val="0"/>
              <w:adjustRightInd w:val="0"/>
              <w:outlineLvl w:val="0"/>
              <w:rPr>
                <w:b/>
              </w:rPr>
            </w:pPr>
          </w:p>
        </w:tc>
        <w:tc>
          <w:tcPr>
            <w:tcW w:w="1343" w:type="dxa"/>
          </w:tcPr>
          <w:p w:rsidR="003D0A0C" w:rsidRPr="003D0A0C" w:rsidRDefault="003D0A0C" w:rsidP="003D0A0C">
            <w:pPr>
              <w:overflowPunct w:val="0"/>
              <w:autoSpaceDE w:val="0"/>
              <w:autoSpaceDN w:val="0"/>
              <w:adjustRightInd w:val="0"/>
              <w:jc w:val="center"/>
              <w:outlineLvl w:val="0"/>
            </w:pPr>
            <w:r w:rsidRPr="003D0A0C">
              <w:t>Отчетное</w:t>
            </w:r>
          </w:p>
          <w:p w:rsidR="003D0A0C" w:rsidRPr="003D0A0C" w:rsidRDefault="003D0A0C" w:rsidP="003D0A0C">
            <w:pPr>
              <w:overflowPunct w:val="0"/>
              <w:autoSpaceDE w:val="0"/>
              <w:autoSpaceDN w:val="0"/>
              <w:adjustRightInd w:val="0"/>
              <w:jc w:val="center"/>
              <w:outlineLvl w:val="0"/>
            </w:pPr>
            <w:r w:rsidRPr="003D0A0C">
              <w:t>значение</w:t>
            </w:r>
          </w:p>
        </w:tc>
        <w:tc>
          <w:tcPr>
            <w:tcW w:w="1334" w:type="dxa"/>
          </w:tcPr>
          <w:p w:rsidR="003D0A0C" w:rsidRPr="003D0A0C" w:rsidRDefault="003D0A0C" w:rsidP="003D0A0C">
            <w:pPr>
              <w:overflowPunct w:val="0"/>
              <w:autoSpaceDE w:val="0"/>
              <w:autoSpaceDN w:val="0"/>
              <w:adjustRightInd w:val="0"/>
              <w:jc w:val="center"/>
              <w:outlineLvl w:val="0"/>
            </w:pPr>
            <w:r w:rsidRPr="003D0A0C">
              <w:t>202</w:t>
            </w:r>
            <w:r>
              <w:t>3</w:t>
            </w:r>
            <w:r w:rsidRPr="003D0A0C">
              <w:t>г.</w:t>
            </w:r>
          </w:p>
        </w:tc>
        <w:tc>
          <w:tcPr>
            <w:tcW w:w="1218" w:type="dxa"/>
          </w:tcPr>
          <w:p w:rsidR="003D0A0C" w:rsidRPr="003D0A0C" w:rsidRDefault="003D0A0C" w:rsidP="003D0A0C">
            <w:pPr>
              <w:overflowPunct w:val="0"/>
              <w:autoSpaceDE w:val="0"/>
              <w:autoSpaceDN w:val="0"/>
              <w:adjustRightInd w:val="0"/>
              <w:jc w:val="center"/>
              <w:outlineLvl w:val="0"/>
            </w:pPr>
            <w:r w:rsidRPr="003D0A0C">
              <w:t>202</w:t>
            </w:r>
            <w:r>
              <w:t>4</w:t>
            </w:r>
            <w:r w:rsidRPr="003D0A0C">
              <w:t>г.</w:t>
            </w:r>
          </w:p>
        </w:tc>
        <w:tc>
          <w:tcPr>
            <w:tcW w:w="1074" w:type="dxa"/>
          </w:tcPr>
          <w:p w:rsidR="003D0A0C" w:rsidRPr="003D0A0C" w:rsidRDefault="003D0A0C" w:rsidP="003D0A0C">
            <w:pPr>
              <w:overflowPunct w:val="0"/>
              <w:autoSpaceDE w:val="0"/>
              <w:autoSpaceDN w:val="0"/>
              <w:adjustRightInd w:val="0"/>
              <w:jc w:val="center"/>
              <w:outlineLvl w:val="0"/>
            </w:pPr>
            <w:r w:rsidRPr="003D0A0C">
              <w:t>202</w:t>
            </w:r>
            <w:r>
              <w:t>5</w:t>
            </w:r>
            <w:r w:rsidRPr="003D0A0C">
              <w:t>г.</w:t>
            </w:r>
          </w:p>
        </w:tc>
      </w:tr>
      <w:tr w:rsidR="003D0A0C" w:rsidRPr="003D0A0C" w:rsidTr="003634B1">
        <w:tc>
          <w:tcPr>
            <w:tcW w:w="3327" w:type="dxa"/>
          </w:tcPr>
          <w:p w:rsidR="003D0A0C" w:rsidRPr="003D0A0C" w:rsidRDefault="003D0A0C" w:rsidP="003D0A0C">
            <w:pPr>
              <w:overflowPunct w:val="0"/>
              <w:autoSpaceDE w:val="0"/>
              <w:autoSpaceDN w:val="0"/>
              <w:adjustRightInd w:val="0"/>
              <w:outlineLvl w:val="0"/>
            </w:pPr>
            <w:r w:rsidRPr="003D0A0C">
              <w:lastRenderedPageBreak/>
              <w:t>Обеспеченность врачебными кадрами</w:t>
            </w:r>
          </w:p>
        </w:tc>
        <w:tc>
          <w:tcPr>
            <w:tcW w:w="991" w:type="dxa"/>
          </w:tcPr>
          <w:p w:rsidR="003D0A0C" w:rsidRPr="003D0A0C" w:rsidRDefault="003D0A0C" w:rsidP="003D0A0C">
            <w:pPr>
              <w:overflowPunct w:val="0"/>
              <w:autoSpaceDE w:val="0"/>
              <w:autoSpaceDN w:val="0"/>
              <w:adjustRightInd w:val="0"/>
              <w:outlineLvl w:val="0"/>
            </w:pPr>
            <w:r w:rsidRPr="003D0A0C">
              <w:t>%</w:t>
            </w:r>
          </w:p>
        </w:tc>
        <w:tc>
          <w:tcPr>
            <w:tcW w:w="1343" w:type="dxa"/>
          </w:tcPr>
          <w:p w:rsidR="003D0A0C" w:rsidRPr="003D0A0C" w:rsidRDefault="003D0A0C" w:rsidP="003D0A0C">
            <w:pPr>
              <w:overflowPunct w:val="0"/>
              <w:autoSpaceDE w:val="0"/>
              <w:autoSpaceDN w:val="0"/>
              <w:adjustRightInd w:val="0"/>
              <w:outlineLvl w:val="0"/>
            </w:pPr>
            <w:r w:rsidRPr="003D0A0C">
              <w:t>100</w:t>
            </w:r>
          </w:p>
        </w:tc>
        <w:tc>
          <w:tcPr>
            <w:tcW w:w="1334" w:type="dxa"/>
          </w:tcPr>
          <w:p w:rsidR="003D0A0C" w:rsidRPr="003D0A0C" w:rsidRDefault="003D0A0C" w:rsidP="003D0A0C">
            <w:pPr>
              <w:overflowPunct w:val="0"/>
              <w:autoSpaceDE w:val="0"/>
              <w:autoSpaceDN w:val="0"/>
              <w:adjustRightInd w:val="0"/>
              <w:jc w:val="center"/>
              <w:outlineLvl w:val="0"/>
            </w:pPr>
            <w:r w:rsidRPr="003D0A0C">
              <w:t>13,88</w:t>
            </w:r>
          </w:p>
        </w:tc>
        <w:tc>
          <w:tcPr>
            <w:tcW w:w="1218" w:type="dxa"/>
          </w:tcPr>
          <w:p w:rsidR="003D0A0C" w:rsidRPr="003D0A0C" w:rsidRDefault="003D0A0C" w:rsidP="003D0A0C">
            <w:pPr>
              <w:overflowPunct w:val="0"/>
              <w:autoSpaceDE w:val="0"/>
              <w:autoSpaceDN w:val="0"/>
              <w:adjustRightInd w:val="0"/>
              <w:jc w:val="center"/>
              <w:outlineLvl w:val="0"/>
            </w:pPr>
            <w:r w:rsidRPr="003D0A0C">
              <w:t>14</w:t>
            </w:r>
          </w:p>
        </w:tc>
        <w:tc>
          <w:tcPr>
            <w:tcW w:w="1074" w:type="dxa"/>
          </w:tcPr>
          <w:p w:rsidR="003D0A0C" w:rsidRPr="003D0A0C" w:rsidRDefault="003D0A0C" w:rsidP="003D0A0C">
            <w:pPr>
              <w:overflowPunct w:val="0"/>
              <w:autoSpaceDE w:val="0"/>
              <w:autoSpaceDN w:val="0"/>
              <w:adjustRightInd w:val="0"/>
              <w:jc w:val="center"/>
              <w:outlineLvl w:val="0"/>
            </w:pPr>
            <w:r w:rsidRPr="003D0A0C">
              <w:t>15</w:t>
            </w:r>
          </w:p>
        </w:tc>
      </w:tr>
      <w:tr w:rsidR="003D0A0C" w:rsidRPr="003D0A0C" w:rsidTr="003634B1">
        <w:tc>
          <w:tcPr>
            <w:tcW w:w="3327" w:type="dxa"/>
          </w:tcPr>
          <w:p w:rsidR="003D0A0C" w:rsidRPr="003D0A0C" w:rsidRDefault="003D0A0C" w:rsidP="003D0A0C">
            <w:pPr>
              <w:overflowPunct w:val="0"/>
              <w:autoSpaceDE w:val="0"/>
              <w:autoSpaceDN w:val="0"/>
              <w:adjustRightInd w:val="0"/>
              <w:outlineLvl w:val="0"/>
            </w:pPr>
            <w:r w:rsidRPr="003D0A0C">
              <w:t>Количество молодых специалистов, привлеченных для работы в ГУЗ СО «</w:t>
            </w:r>
            <w:proofErr w:type="spellStart"/>
            <w:r w:rsidRPr="003D0A0C">
              <w:t>Озинская</w:t>
            </w:r>
            <w:proofErr w:type="spellEnd"/>
            <w:r w:rsidRPr="003D0A0C">
              <w:t xml:space="preserve"> РБ»</w:t>
            </w:r>
          </w:p>
        </w:tc>
        <w:tc>
          <w:tcPr>
            <w:tcW w:w="991" w:type="dxa"/>
          </w:tcPr>
          <w:p w:rsidR="003D0A0C" w:rsidRPr="003D0A0C" w:rsidRDefault="003D0A0C" w:rsidP="003D0A0C">
            <w:pPr>
              <w:overflowPunct w:val="0"/>
              <w:autoSpaceDE w:val="0"/>
              <w:autoSpaceDN w:val="0"/>
              <w:adjustRightInd w:val="0"/>
              <w:outlineLvl w:val="0"/>
            </w:pPr>
            <w:r w:rsidRPr="003D0A0C">
              <w:t>Ед.</w:t>
            </w:r>
          </w:p>
        </w:tc>
        <w:tc>
          <w:tcPr>
            <w:tcW w:w="1343" w:type="dxa"/>
          </w:tcPr>
          <w:p w:rsidR="003D0A0C" w:rsidRPr="003D0A0C" w:rsidRDefault="003D0A0C" w:rsidP="003D0A0C">
            <w:pPr>
              <w:overflowPunct w:val="0"/>
              <w:autoSpaceDE w:val="0"/>
              <w:autoSpaceDN w:val="0"/>
              <w:adjustRightInd w:val="0"/>
              <w:outlineLvl w:val="0"/>
            </w:pPr>
          </w:p>
        </w:tc>
        <w:tc>
          <w:tcPr>
            <w:tcW w:w="1334" w:type="dxa"/>
          </w:tcPr>
          <w:p w:rsidR="003D0A0C" w:rsidRPr="003D0A0C" w:rsidRDefault="003D0A0C" w:rsidP="003D0A0C">
            <w:pPr>
              <w:overflowPunct w:val="0"/>
              <w:autoSpaceDE w:val="0"/>
              <w:autoSpaceDN w:val="0"/>
              <w:adjustRightInd w:val="0"/>
              <w:jc w:val="center"/>
              <w:outlineLvl w:val="0"/>
            </w:pPr>
            <w:r w:rsidRPr="003D0A0C">
              <w:t>3</w:t>
            </w:r>
          </w:p>
        </w:tc>
        <w:tc>
          <w:tcPr>
            <w:tcW w:w="1218" w:type="dxa"/>
          </w:tcPr>
          <w:p w:rsidR="003D0A0C" w:rsidRPr="003D0A0C" w:rsidRDefault="003D0A0C" w:rsidP="003D0A0C">
            <w:pPr>
              <w:overflowPunct w:val="0"/>
              <w:autoSpaceDE w:val="0"/>
              <w:autoSpaceDN w:val="0"/>
              <w:adjustRightInd w:val="0"/>
              <w:jc w:val="center"/>
              <w:outlineLvl w:val="0"/>
            </w:pPr>
            <w:r w:rsidRPr="003D0A0C">
              <w:t>3</w:t>
            </w:r>
          </w:p>
        </w:tc>
        <w:tc>
          <w:tcPr>
            <w:tcW w:w="1074" w:type="dxa"/>
          </w:tcPr>
          <w:p w:rsidR="003D0A0C" w:rsidRPr="003D0A0C" w:rsidRDefault="003D0A0C" w:rsidP="003D0A0C">
            <w:pPr>
              <w:overflowPunct w:val="0"/>
              <w:autoSpaceDE w:val="0"/>
              <w:autoSpaceDN w:val="0"/>
              <w:adjustRightInd w:val="0"/>
              <w:jc w:val="center"/>
              <w:outlineLvl w:val="0"/>
            </w:pPr>
            <w:r w:rsidRPr="003D0A0C">
              <w:t>3</w:t>
            </w:r>
          </w:p>
        </w:tc>
      </w:tr>
    </w:tbl>
    <w:p w:rsidR="003D0A0C" w:rsidRPr="003D0A0C" w:rsidRDefault="003D0A0C" w:rsidP="003D0A0C">
      <w:pPr>
        <w:ind w:left="709"/>
        <w:rPr>
          <w:b/>
          <w:sz w:val="28"/>
          <w:szCs w:val="28"/>
        </w:rPr>
      </w:pPr>
    </w:p>
    <w:p w:rsidR="003D0A0C" w:rsidRDefault="003D0A0C" w:rsidP="003D0A0C">
      <w:pPr>
        <w:rPr>
          <w:sz w:val="28"/>
          <w:szCs w:val="28"/>
        </w:rPr>
      </w:pPr>
    </w:p>
    <w:p w:rsidR="003D0A0C" w:rsidRDefault="003D0A0C" w:rsidP="003D0A0C">
      <w:pPr>
        <w:rPr>
          <w:sz w:val="28"/>
          <w:szCs w:val="28"/>
        </w:rPr>
      </w:pPr>
    </w:p>
    <w:p w:rsidR="00D85016" w:rsidRPr="003D0A0C" w:rsidRDefault="00D85016" w:rsidP="003D0A0C">
      <w:pPr>
        <w:rPr>
          <w:sz w:val="28"/>
          <w:szCs w:val="28"/>
        </w:rPr>
        <w:sectPr w:rsidR="00D85016" w:rsidRPr="003D0A0C" w:rsidSect="00AA3989">
          <w:pgSz w:w="11906" w:h="16838"/>
          <w:pgMar w:top="567" w:right="851" w:bottom="1702" w:left="1701" w:header="709" w:footer="709" w:gutter="0"/>
          <w:cols w:space="708"/>
          <w:docGrid w:linePitch="360"/>
        </w:sectPr>
      </w:pPr>
    </w:p>
    <w:p w:rsidR="00D85016" w:rsidRPr="00F27CDA" w:rsidRDefault="00B363BA" w:rsidP="00F27CDA">
      <w:pPr>
        <w:ind w:left="10206" w:right="85"/>
        <w:jc w:val="both"/>
        <w:rPr>
          <w:szCs w:val="28"/>
        </w:rPr>
      </w:pPr>
      <w:r w:rsidRPr="00F27CDA">
        <w:rPr>
          <w:szCs w:val="28"/>
        </w:rPr>
        <w:lastRenderedPageBreak/>
        <w:t xml:space="preserve">Приложение </w:t>
      </w:r>
      <w:r w:rsidR="00D85016" w:rsidRPr="00F27CDA">
        <w:rPr>
          <w:szCs w:val="28"/>
        </w:rPr>
        <w:t>к муниципальной программе</w:t>
      </w:r>
      <w:r w:rsidR="00F27CDA">
        <w:rPr>
          <w:szCs w:val="28"/>
        </w:rPr>
        <w:t xml:space="preserve"> </w:t>
      </w:r>
      <w:r w:rsidR="00D85016" w:rsidRPr="00F27CDA">
        <w:rPr>
          <w:szCs w:val="28"/>
        </w:rPr>
        <w:t>«</w:t>
      </w:r>
      <w:r w:rsidRPr="00F27CDA">
        <w:rPr>
          <w:szCs w:val="28"/>
        </w:rPr>
        <w:t>Привлечение и закрепление молодых специалистов на территории Озинского муниципального района»</w:t>
      </w:r>
    </w:p>
    <w:p w:rsidR="00D85016" w:rsidRPr="002B1795" w:rsidRDefault="00D85016" w:rsidP="00D85016">
      <w:pPr>
        <w:ind w:left="142" w:right="85" w:firstLine="397"/>
        <w:jc w:val="right"/>
        <w:rPr>
          <w:sz w:val="28"/>
          <w:szCs w:val="28"/>
        </w:rPr>
      </w:pPr>
    </w:p>
    <w:p w:rsidR="00D85016" w:rsidRPr="002B1795" w:rsidRDefault="00D85016" w:rsidP="00D85016">
      <w:pPr>
        <w:ind w:left="142" w:right="85" w:firstLine="397"/>
        <w:rPr>
          <w:sz w:val="20"/>
          <w:szCs w:val="20"/>
        </w:rPr>
      </w:pPr>
      <w:r w:rsidRPr="002B1795">
        <w:rPr>
          <w:sz w:val="20"/>
          <w:szCs w:val="20"/>
        </w:rPr>
        <w:t xml:space="preserve">                                                </w:t>
      </w:r>
    </w:p>
    <w:p w:rsidR="00D85016" w:rsidRPr="002B1795" w:rsidRDefault="00D85016" w:rsidP="00D85016">
      <w:pPr>
        <w:autoSpaceDE w:val="0"/>
        <w:autoSpaceDN w:val="0"/>
        <w:adjustRightInd w:val="0"/>
        <w:ind w:left="142" w:right="85" w:firstLine="397"/>
        <w:jc w:val="both"/>
        <w:rPr>
          <w:sz w:val="28"/>
          <w:szCs w:val="28"/>
        </w:rPr>
      </w:pPr>
      <w:r w:rsidRPr="002B1795">
        <w:rPr>
          <w:sz w:val="28"/>
          <w:szCs w:val="28"/>
        </w:rPr>
        <w:t xml:space="preserve">                                                                           Система программных мероприятий</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410"/>
        <w:gridCol w:w="2551"/>
        <w:gridCol w:w="1843"/>
        <w:gridCol w:w="1134"/>
        <w:gridCol w:w="114"/>
        <w:gridCol w:w="1020"/>
        <w:gridCol w:w="96"/>
        <w:gridCol w:w="1038"/>
        <w:gridCol w:w="78"/>
        <w:gridCol w:w="1056"/>
      </w:tblGrid>
      <w:tr w:rsidR="00D85016" w:rsidRPr="002B1795" w:rsidTr="000F4B2F">
        <w:tc>
          <w:tcPr>
            <w:tcW w:w="3794" w:type="dxa"/>
            <w:vMerge w:val="restart"/>
          </w:tcPr>
          <w:p w:rsidR="00D85016" w:rsidRPr="002B1795" w:rsidRDefault="00D85016" w:rsidP="000F4B2F">
            <w:pPr>
              <w:autoSpaceDE w:val="0"/>
              <w:autoSpaceDN w:val="0"/>
              <w:adjustRightInd w:val="0"/>
              <w:ind w:right="85"/>
              <w:jc w:val="center"/>
              <w:rPr>
                <w:sz w:val="28"/>
                <w:szCs w:val="28"/>
              </w:rPr>
            </w:pPr>
            <w:r w:rsidRPr="002B1795">
              <w:rPr>
                <w:sz w:val="28"/>
                <w:szCs w:val="28"/>
              </w:rPr>
              <w:t>Мероприятие</w:t>
            </w:r>
          </w:p>
        </w:tc>
        <w:tc>
          <w:tcPr>
            <w:tcW w:w="2410" w:type="dxa"/>
            <w:vMerge w:val="restart"/>
          </w:tcPr>
          <w:p w:rsidR="00D85016" w:rsidRPr="002B1795" w:rsidRDefault="00D85016" w:rsidP="000F4B2F">
            <w:pPr>
              <w:autoSpaceDE w:val="0"/>
              <w:autoSpaceDN w:val="0"/>
              <w:adjustRightInd w:val="0"/>
              <w:ind w:right="85"/>
              <w:jc w:val="center"/>
              <w:rPr>
                <w:sz w:val="28"/>
                <w:szCs w:val="28"/>
              </w:rPr>
            </w:pPr>
            <w:r w:rsidRPr="002B1795">
              <w:rPr>
                <w:sz w:val="28"/>
                <w:szCs w:val="28"/>
              </w:rPr>
              <w:t>Источник</w:t>
            </w:r>
          </w:p>
          <w:p w:rsidR="00D85016" w:rsidRPr="002B1795" w:rsidRDefault="00D85016" w:rsidP="000F4B2F">
            <w:pPr>
              <w:autoSpaceDE w:val="0"/>
              <w:autoSpaceDN w:val="0"/>
              <w:adjustRightInd w:val="0"/>
              <w:ind w:right="85"/>
              <w:jc w:val="center"/>
              <w:rPr>
                <w:sz w:val="28"/>
                <w:szCs w:val="28"/>
              </w:rPr>
            </w:pPr>
            <w:r w:rsidRPr="002B1795">
              <w:rPr>
                <w:sz w:val="28"/>
                <w:szCs w:val="28"/>
              </w:rPr>
              <w:t>финансирования</w:t>
            </w:r>
          </w:p>
        </w:tc>
        <w:tc>
          <w:tcPr>
            <w:tcW w:w="2551" w:type="dxa"/>
            <w:vMerge w:val="restart"/>
          </w:tcPr>
          <w:p w:rsidR="00D85016" w:rsidRPr="002B1795" w:rsidRDefault="00D85016" w:rsidP="000F4B2F">
            <w:pPr>
              <w:autoSpaceDE w:val="0"/>
              <w:autoSpaceDN w:val="0"/>
              <w:adjustRightInd w:val="0"/>
              <w:ind w:right="85"/>
              <w:jc w:val="center"/>
              <w:rPr>
                <w:sz w:val="28"/>
                <w:szCs w:val="28"/>
              </w:rPr>
            </w:pPr>
            <w:r w:rsidRPr="002B1795">
              <w:rPr>
                <w:sz w:val="28"/>
                <w:szCs w:val="28"/>
              </w:rPr>
              <w:t>Ответственный исполнитель</w:t>
            </w:r>
          </w:p>
        </w:tc>
        <w:tc>
          <w:tcPr>
            <w:tcW w:w="1843" w:type="dxa"/>
            <w:vMerge w:val="restart"/>
          </w:tcPr>
          <w:p w:rsidR="00D85016" w:rsidRPr="002B1795" w:rsidRDefault="00D85016" w:rsidP="000F4B2F">
            <w:pPr>
              <w:autoSpaceDE w:val="0"/>
              <w:autoSpaceDN w:val="0"/>
              <w:adjustRightInd w:val="0"/>
              <w:ind w:right="85"/>
              <w:jc w:val="center"/>
              <w:rPr>
                <w:sz w:val="28"/>
                <w:szCs w:val="28"/>
              </w:rPr>
            </w:pPr>
            <w:r w:rsidRPr="002B1795">
              <w:rPr>
                <w:sz w:val="28"/>
                <w:szCs w:val="28"/>
              </w:rPr>
              <w:t>Срок исполнения</w:t>
            </w:r>
          </w:p>
        </w:tc>
        <w:tc>
          <w:tcPr>
            <w:tcW w:w="4536" w:type="dxa"/>
            <w:gridSpan w:val="7"/>
          </w:tcPr>
          <w:p w:rsidR="00D85016" w:rsidRPr="002B1795" w:rsidRDefault="00D85016" w:rsidP="000F4B2F">
            <w:pPr>
              <w:autoSpaceDE w:val="0"/>
              <w:autoSpaceDN w:val="0"/>
              <w:adjustRightInd w:val="0"/>
              <w:ind w:right="85"/>
              <w:jc w:val="center"/>
              <w:rPr>
                <w:sz w:val="28"/>
                <w:szCs w:val="28"/>
              </w:rPr>
            </w:pPr>
            <w:r w:rsidRPr="002B1795">
              <w:rPr>
                <w:sz w:val="28"/>
                <w:szCs w:val="28"/>
              </w:rPr>
              <w:t>Объем финансирования по годам, тыс. руб.</w:t>
            </w:r>
          </w:p>
        </w:tc>
      </w:tr>
      <w:tr w:rsidR="00D85016" w:rsidRPr="002B1795" w:rsidTr="000F4B2F">
        <w:tc>
          <w:tcPr>
            <w:tcW w:w="3794" w:type="dxa"/>
            <w:vMerge/>
          </w:tcPr>
          <w:p w:rsidR="00D85016" w:rsidRPr="002B1795" w:rsidRDefault="00D85016" w:rsidP="000F4B2F">
            <w:pPr>
              <w:autoSpaceDE w:val="0"/>
              <w:autoSpaceDN w:val="0"/>
              <w:adjustRightInd w:val="0"/>
              <w:ind w:left="142" w:right="85" w:firstLine="397"/>
              <w:jc w:val="center"/>
              <w:rPr>
                <w:sz w:val="28"/>
                <w:szCs w:val="28"/>
              </w:rPr>
            </w:pPr>
          </w:p>
        </w:tc>
        <w:tc>
          <w:tcPr>
            <w:tcW w:w="2410" w:type="dxa"/>
            <w:vMerge/>
          </w:tcPr>
          <w:p w:rsidR="00D85016" w:rsidRPr="002B1795" w:rsidRDefault="00D85016" w:rsidP="000F4B2F">
            <w:pPr>
              <w:autoSpaceDE w:val="0"/>
              <w:autoSpaceDN w:val="0"/>
              <w:adjustRightInd w:val="0"/>
              <w:ind w:left="142" w:right="85" w:firstLine="397"/>
              <w:jc w:val="center"/>
              <w:rPr>
                <w:sz w:val="28"/>
                <w:szCs w:val="28"/>
              </w:rPr>
            </w:pPr>
          </w:p>
        </w:tc>
        <w:tc>
          <w:tcPr>
            <w:tcW w:w="2551" w:type="dxa"/>
            <w:vMerge/>
          </w:tcPr>
          <w:p w:rsidR="00D85016" w:rsidRPr="002B1795" w:rsidRDefault="00D85016" w:rsidP="000F4B2F">
            <w:pPr>
              <w:autoSpaceDE w:val="0"/>
              <w:autoSpaceDN w:val="0"/>
              <w:adjustRightInd w:val="0"/>
              <w:ind w:left="142" w:right="85" w:firstLine="397"/>
              <w:jc w:val="center"/>
              <w:rPr>
                <w:sz w:val="28"/>
                <w:szCs w:val="28"/>
              </w:rPr>
            </w:pPr>
          </w:p>
        </w:tc>
        <w:tc>
          <w:tcPr>
            <w:tcW w:w="1843" w:type="dxa"/>
            <w:vMerge/>
          </w:tcPr>
          <w:p w:rsidR="00D85016" w:rsidRPr="002B1795" w:rsidRDefault="00D85016" w:rsidP="000F4B2F">
            <w:pPr>
              <w:autoSpaceDE w:val="0"/>
              <w:autoSpaceDN w:val="0"/>
              <w:adjustRightInd w:val="0"/>
              <w:ind w:left="142" w:right="85" w:firstLine="397"/>
              <w:jc w:val="center"/>
              <w:rPr>
                <w:sz w:val="28"/>
                <w:szCs w:val="28"/>
              </w:rPr>
            </w:pPr>
          </w:p>
        </w:tc>
        <w:tc>
          <w:tcPr>
            <w:tcW w:w="1134" w:type="dxa"/>
          </w:tcPr>
          <w:p w:rsidR="00D85016" w:rsidRPr="002B1795" w:rsidRDefault="00D85016" w:rsidP="009C47A6">
            <w:pPr>
              <w:autoSpaceDE w:val="0"/>
              <w:autoSpaceDN w:val="0"/>
              <w:adjustRightInd w:val="0"/>
              <w:ind w:right="85"/>
              <w:jc w:val="center"/>
              <w:rPr>
                <w:sz w:val="28"/>
                <w:szCs w:val="28"/>
              </w:rPr>
            </w:pPr>
            <w:r w:rsidRPr="002B1795">
              <w:rPr>
                <w:sz w:val="28"/>
                <w:szCs w:val="28"/>
              </w:rPr>
              <w:t>20</w:t>
            </w:r>
            <w:r w:rsidR="008E1F02">
              <w:rPr>
                <w:sz w:val="28"/>
                <w:szCs w:val="28"/>
              </w:rPr>
              <w:t>2</w:t>
            </w:r>
            <w:r w:rsidR="009C47A6">
              <w:rPr>
                <w:sz w:val="28"/>
                <w:szCs w:val="28"/>
              </w:rPr>
              <w:t>3</w:t>
            </w:r>
          </w:p>
        </w:tc>
        <w:tc>
          <w:tcPr>
            <w:tcW w:w="1134" w:type="dxa"/>
            <w:gridSpan w:val="2"/>
          </w:tcPr>
          <w:p w:rsidR="00D85016" w:rsidRPr="002B1795" w:rsidRDefault="00D85016" w:rsidP="009C47A6">
            <w:pPr>
              <w:autoSpaceDE w:val="0"/>
              <w:autoSpaceDN w:val="0"/>
              <w:adjustRightInd w:val="0"/>
              <w:ind w:right="85"/>
              <w:jc w:val="center"/>
              <w:rPr>
                <w:sz w:val="28"/>
                <w:szCs w:val="28"/>
              </w:rPr>
            </w:pPr>
            <w:r w:rsidRPr="002B1795">
              <w:rPr>
                <w:sz w:val="28"/>
                <w:szCs w:val="28"/>
              </w:rPr>
              <w:t>20</w:t>
            </w:r>
            <w:r w:rsidR="008E1F02">
              <w:rPr>
                <w:sz w:val="28"/>
                <w:szCs w:val="28"/>
              </w:rPr>
              <w:t>2</w:t>
            </w:r>
            <w:r w:rsidR="009C47A6">
              <w:rPr>
                <w:sz w:val="28"/>
                <w:szCs w:val="28"/>
              </w:rPr>
              <w:t>4</w:t>
            </w:r>
          </w:p>
        </w:tc>
        <w:tc>
          <w:tcPr>
            <w:tcW w:w="1134" w:type="dxa"/>
            <w:gridSpan w:val="2"/>
          </w:tcPr>
          <w:p w:rsidR="00D85016" w:rsidRPr="002B1795" w:rsidRDefault="00D85016" w:rsidP="009C47A6">
            <w:pPr>
              <w:autoSpaceDE w:val="0"/>
              <w:autoSpaceDN w:val="0"/>
              <w:adjustRightInd w:val="0"/>
              <w:ind w:right="85"/>
              <w:jc w:val="center"/>
              <w:rPr>
                <w:sz w:val="28"/>
                <w:szCs w:val="28"/>
              </w:rPr>
            </w:pPr>
            <w:r w:rsidRPr="002B1795">
              <w:rPr>
                <w:sz w:val="28"/>
                <w:szCs w:val="28"/>
              </w:rPr>
              <w:t>202</w:t>
            </w:r>
            <w:r w:rsidR="009C47A6">
              <w:rPr>
                <w:sz w:val="28"/>
                <w:szCs w:val="28"/>
              </w:rPr>
              <w:t>5</w:t>
            </w:r>
          </w:p>
        </w:tc>
        <w:tc>
          <w:tcPr>
            <w:tcW w:w="1134" w:type="dxa"/>
            <w:gridSpan w:val="2"/>
          </w:tcPr>
          <w:p w:rsidR="00D85016" w:rsidRPr="002B1795" w:rsidRDefault="00D85016" w:rsidP="000F4B2F">
            <w:pPr>
              <w:autoSpaceDE w:val="0"/>
              <w:autoSpaceDN w:val="0"/>
              <w:adjustRightInd w:val="0"/>
              <w:ind w:right="85"/>
              <w:jc w:val="center"/>
              <w:rPr>
                <w:sz w:val="28"/>
                <w:szCs w:val="28"/>
              </w:rPr>
            </w:pPr>
            <w:r w:rsidRPr="002B1795">
              <w:rPr>
                <w:sz w:val="28"/>
                <w:szCs w:val="28"/>
              </w:rPr>
              <w:t>Всего</w:t>
            </w:r>
          </w:p>
        </w:tc>
      </w:tr>
      <w:tr w:rsidR="00D85016" w:rsidRPr="002B1795" w:rsidTr="000F4B2F">
        <w:tc>
          <w:tcPr>
            <w:tcW w:w="15134" w:type="dxa"/>
            <w:gridSpan w:val="11"/>
          </w:tcPr>
          <w:p w:rsidR="00D85016" w:rsidRPr="002B1795" w:rsidRDefault="00D85016" w:rsidP="00D85016">
            <w:pPr>
              <w:numPr>
                <w:ilvl w:val="0"/>
                <w:numId w:val="1"/>
              </w:numPr>
              <w:autoSpaceDE w:val="0"/>
              <w:autoSpaceDN w:val="0"/>
              <w:adjustRightInd w:val="0"/>
              <w:ind w:right="85"/>
              <w:jc w:val="center"/>
              <w:rPr>
                <w:sz w:val="28"/>
                <w:szCs w:val="28"/>
              </w:rPr>
            </w:pPr>
            <w:r>
              <w:rPr>
                <w:sz w:val="28"/>
                <w:szCs w:val="28"/>
              </w:rPr>
              <w:t xml:space="preserve">Формирование банка данных о наличии вакансий работников </w:t>
            </w:r>
          </w:p>
        </w:tc>
      </w:tr>
      <w:tr w:rsidR="00D85016" w:rsidRPr="002B1795" w:rsidTr="000F4B2F">
        <w:tc>
          <w:tcPr>
            <w:tcW w:w="3794" w:type="dxa"/>
          </w:tcPr>
          <w:p w:rsidR="00D85016" w:rsidRPr="002B1795" w:rsidRDefault="00D85016" w:rsidP="000F4B2F">
            <w:pPr>
              <w:autoSpaceDE w:val="0"/>
              <w:autoSpaceDN w:val="0"/>
              <w:adjustRightInd w:val="0"/>
              <w:ind w:right="85"/>
              <w:jc w:val="both"/>
              <w:rPr>
                <w:sz w:val="28"/>
                <w:szCs w:val="28"/>
              </w:rPr>
            </w:pPr>
            <w:r>
              <w:rPr>
                <w:sz w:val="28"/>
                <w:szCs w:val="28"/>
              </w:rPr>
              <w:t xml:space="preserve">Формирование банка данных о наличии вакантных мест работников </w:t>
            </w:r>
            <w:r w:rsidRPr="002B1795">
              <w:rPr>
                <w:sz w:val="28"/>
                <w:szCs w:val="28"/>
              </w:rPr>
              <w:t xml:space="preserve"> </w:t>
            </w:r>
            <w:r w:rsidRPr="005F46A8">
              <w:rPr>
                <w:sz w:val="28"/>
                <w:szCs w:val="28"/>
              </w:rPr>
              <w:t>органов местного самоуправления</w:t>
            </w:r>
            <w:r>
              <w:rPr>
                <w:sz w:val="28"/>
                <w:szCs w:val="28"/>
              </w:rPr>
              <w:t xml:space="preserve">, муниципальных </w:t>
            </w:r>
            <w:r w:rsidRPr="005F46A8">
              <w:rPr>
                <w:sz w:val="28"/>
                <w:szCs w:val="28"/>
              </w:rPr>
              <w:t xml:space="preserve">учреждений образования, культуры, физической культуры и спорта, </w:t>
            </w:r>
            <w:r w:rsidRPr="00E2459D">
              <w:rPr>
                <w:sz w:val="28"/>
                <w:szCs w:val="28"/>
              </w:rPr>
              <w:t xml:space="preserve">учреждений здравоохранения, </w:t>
            </w:r>
            <w:r w:rsidR="00FE5CC5">
              <w:rPr>
                <w:sz w:val="28"/>
                <w:szCs w:val="28"/>
              </w:rPr>
              <w:t>работающих на территории Озин</w:t>
            </w:r>
            <w:r w:rsidRPr="00E2459D">
              <w:rPr>
                <w:sz w:val="28"/>
                <w:szCs w:val="28"/>
              </w:rPr>
              <w:t>ского муниципального района</w:t>
            </w:r>
          </w:p>
        </w:tc>
        <w:tc>
          <w:tcPr>
            <w:tcW w:w="2410" w:type="dxa"/>
          </w:tcPr>
          <w:p w:rsidR="00D85016" w:rsidRPr="002B1795" w:rsidRDefault="00D85016" w:rsidP="000F4B2F">
            <w:pPr>
              <w:rPr>
                <w:sz w:val="28"/>
                <w:szCs w:val="28"/>
              </w:rPr>
            </w:pPr>
            <w:r w:rsidRPr="005F46A8">
              <w:rPr>
                <w:sz w:val="28"/>
                <w:szCs w:val="28"/>
              </w:rPr>
              <w:t>Без финансирования</w:t>
            </w:r>
          </w:p>
        </w:tc>
        <w:tc>
          <w:tcPr>
            <w:tcW w:w="2551" w:type="dxa"/>
          </w:tcPr>
          <w:p w:rsidR="008E1F02" w:rsidRDefault="00D85016" w:rsidP="000F4B2F">
            <w:pPr>
              <w:rPr>
                <w:sz w:val="28"/>
                <w:szCs w:val="28"/>
              </w:rPr>
            </w:pPr>
            <w:r>
              <w:rPr>
                <w:sz w:val="28"/>
                <w:szCs w:val="28"/>
              </w:rPr>
              <w:t xml:space="preserve">Администрация </w:t>
            </w:r>
            <w:r w:rsidR="00B363BA">
              <w:rPr>
                <w:sz w:val="28"/>
                <w:szCs w:val="28"/>
              </w:rPr>
              <w:t>Озин</w:t>
            </w:r>
            <w:r>
              <w:rPr>
                <w:sz w:val="28"/>
                <w:szCs w:val="28"/>
              </w:rPr>
              <w:t xml:space="preserve">ского муниципального района, Управление образования </w:t>
            </w:r>
            <w:r w:rsidR="008E1F02">
              <w:rPr>
                <w:sz w:val="28"/>
                <w:szCs w:val="28"/>
              </w:rPr>
              <w:t>ОМР</w:t>
            </w:r>
            <w:r>
              <w:rPr>
                <w:sz w:val="28"/>
                <w:szCs w:val="28"/>
              </w:rPr>
              <w:t>, Управление культуры</w:t>
            </w:r>
            <w:r w:rsidR="009C47A6">
              <w:rPr>
                <w:sz w:val="28"/>
                <w:szCs w:val="28"/>
              </w:rPr>
              <w:t xml:space="preserve"> </w:t>
            </w:r>
            <w:r w:rsidR="00B363BA">
              <w:rPr>
                <w:sz w:val="28"/>
                <w:szCs w:val="28"/>
              </w:rPr>
              <w:t>и кино администрации ОМР</w:t>
            </w:r>
          </w:p>
          <w:p w:rsidR="00D85016" w:rsidRDefault="008E1F02" w:rsidP="000F4B2F">
            <w:pPr>
              <w:rPr>
                <w:sz w:val="28"/>
                <w:szCs w:val="28"/>
              </w:rPr>
            </w:pPr>
            <w:r>
              <w:rPr>
                <w:sz w:val="28"/>
                <w:szCs w:val="28"/>
              </w:rPr>
              <w:t>Отдел по делам молодежи и спорта</w:t>
            </w:r>
            <w:r w:rsidR="00D85016">
              <w:rPr>
                <w:sz w:val="28"/>
                <w:szCs w:val="28"/>
              </w:rPr>
              <w:t xml:space="preserve"> </w:t>
            </w:r>
            <w:r>
              <w:rPr>
                <w:sz w:val="28"/>
                <w:szCs w:val="28"/>
              </w:rPr>
              <w:t>ОМР</w:t>
            </w:r>
            <w:r w:rsidR="00D85016">
              <w:rPr>
                <w:sz w:val="28"/>
                <w:szCs w:val="28"/>
              </w:rPr>
              <w:t xml:space="preserve">, </w:t>
            </w:r>
          </w:p>
          <w:p w:rsidR="00D85016" w:rsidRPr="002B1795" w:rsidRDefault="00D85016" w:rsidP="008E1F02">
            <w:pPr>
              <w:rPr>
                <w:sz w:val="28"/>
                <w:szCs w:val="28"/>
              </w:rPr>
            </w:pPr>
            <w:r>
              <w:rPr>
                <w:sz w:val="28"/>
                <w:szCs w:val="28"/>
              </w:rPr>
              <w:t xml:space="preserve">ГУЗ </w:t>
            </w:r>
            <w:r w:rsidR="008E1F02">
              <w:rPr>
                <w:sz w:val="28"/>
                <w:szCs w:val="28"/>
              </w:rPr>
              <w:t xml:space="preserve">СО </w:t>
            </w:r>
            <w:r>
              <w:rPr>
                <w:sz w:val="28"/>
                <w:szCs w:val="28"/>
              </w:rPr>
              <w:t>«</w:t>
            </w:r>
            <w:proofErr w:type="spellStart"/>
            <w:r w:rsidR="008E1F02">
              <w:rPr>
                <w:sz w:val="28"/>
                <w:szCs w:val="28"/>
              </w:rPr>
              <w:t>Озинская</w:t>
            </w:r>
            <w:proofErr w:type="spellEnd"/>
            <w:r w:rsidR="008E1F02">
              <w:rPr>
                <w:sz w:val="28"/>
                <w:szCs w:val="28"/>
              </w:rPr>
              <w:t xml:space="preserve"> РБ</w:t>
            </w:r>
            <w:r>
              <w:rPr>
                <w:sz w:val="28"/>
                <w:szCs w:val="28"/>
              </w:rPr>
              <w:t>»</w:t>
            </w:r>
          </w:p>
        </w:tc>
        <w:tc>
          <w:tcPr>
            <w:tcW w:w="1843" w:type="dxa"/>
          </w:tcPr>
          <w:p w:rsidR="009C47A6" w:rsidRDefault="00D85016" w:rsidP="009C47A6">
            <w:pPr>
              <w:autoSpaceDE w:val="0"/>
              <w:autoSpaceDN w:val="0"/>
              <w:adjustRightInd w:val="0"/>
              <w:ind w:right="85"/>
              <w:jc w:val="both"/>
              <w:rPr>
                <w:sz w:val="28"/>
                <w:szCs w:val="28"/>
              </w:rPr>
            </w:pPr>
            <w:r w:rsidRPr="002B1795">
              <w:rPr>
                <w:sz w:val="28"/>
                <w:szCs w:val="28"/>
              </w:rPr>
              <w:t>20</w:t>
            </w:r>
            <w:r w:rsidR="00B363BA">
              <w:rPr>
                <w:sz w:val="28"/>
                <w:szCs w:val="28"/>
              </w:rPr>
              <w:t>2</w:t>
            </w:r>
            <w:r w:rsidR="009C47A6">
              <w:rPr>
                <w:sz w:val="28"/>
                <w:szCs w:val="28"/>
              </w:rPr>
              <w:t>3</w:t>
            </w:r>
            <w:r w:rsidRPr="002B1795">
              <w:rPr>
                <w:sz w:val="28"/>
                <w:szCs w:val="28"/>
              </w:rPr>
              <w:t>-202</w:t>
            </w:r>
            <w:r w:rsidR="009C47A6">
              <w:rPr>
                <w:sz w:val="28"/>
                <w:szCs w:val="28"/>
              </w:rPr>
              <w:t>5</w:t>
            </w:r>
            <w:r w:rsidRPr="002B1795">
              <w:rPr>
                <w:sz w:val="28"/>
                <w:szCs w:val="28"/>
              </w:rPr>
              <w:t>г</w:t>
            </w:r>
          </w:p>
          <w:p w:rsidR="00D85016" w:rsidRPr="002B1795" w:rsidRDefault="009C47A6" w:rsidP="009C47A6">
            <w:pPr>
              <w:autoSpaceDE w:val="0"/>
              <w:autoSpaceDN w:val="0"/>
              <w:adjustRightInd w:val="0"/>
              <w:ind w:right="85"/>
              <w:jc w:val="both"/>
              <w:rPr>
                <w:sz w:val="28"/>
                <w:szCs w:val="28"/>
              </w:rPr>
            </w:pPr>
            <w:r>
              <w:rPr>
                <w:sz w:val="28"/>
                <w:szCs w:val="28"/>
              </w:rPr>
              <w:t>(ежегодно)</w:t>
            </w:r>
          </w:p>
        </w:tc>
        <w:tc>
          <w:tcPr>
            <w:tcW w:w="1134" w:type="dxa"/>
          </w:tcPr>
          <w:p w:rsidR="00D85016" w:rsidRPr="002B1795" w:rsidRDefault="00D85016" w:rsidP="000F4B2F">
            <w:pPr>
              <w:rPr>
                <w:sz w:val="28"/>
                <w:szCs w:val="28"/>
              </w:rPr>
            </w:pPr>
          </w:p>
        </w:tc>
        <w:tc>
          <w:tcPr>
            <w:tcW w:w="1134" w:type="dxa"/>
            <w:gridSpan w:val="2"/>
          </w:tcPr>
          <w:p w:rsidR="00D85016" w:rsidRPr="002B1795" w:rsidRDefault="00D85016" w:rsidP="000F4B2F">
            <w:pPr>
              <w:rPr>
                <w:sz w:val="28"/>
                <w:szCs w:val="28"/>
              </w:rPr>
            </w:pPr>
          </w:p>
        </w:tc>
        <w:tc>
          <w:tcPr>
            <w:tcW w:w="1134" w:type="dxa"/>
            <w:gridSpan w:val="2"/>
          </w:tcPr>
          <w:p w:rsidR="00D85016" w:rsidRPr="002B1795" w:rsidRDefault="00D85016" w:rsidP="000F4B2F">
            <w:pPr>
              <w:rPr>
                <w:sz w:val="28"/>
                <w:szCs w:val="28"/>
              </w:rPr>
            </w:pPr>
          </w:p>
        </w:tc>
        <w:tc>
          <w:tcPr>
            <w:tcW w:w="1134" w:type="dxa"/>
            <w:gridSpan w:val="2"/>
          </w:tcPr>
          <w:p w:rsidR="00D85016" w:rsidRPr="002B1795" w:rsidRDefault="00D85016" w:rsidP="000F4B2F">
            <w:pPr>
              <w:rPr>
                <w:sz w:val="28"/>
                <w:szCs w:val="28"/>
              </w:rPr>
            </w:pPr>
          </w:p>
        </w:tc>
      </w:tr>
      <w:tr w:rsidR="00D85016" w:rsidRPr="002B1795" w:rsidTr="000F4B2F">
        <w:tc>
          <w:tcPr>
            <w:tcW w:w="15134" w:type="dxa"/>
            <w:gridSpan w:val="11"/>
          </w:tcPr>
          <w:p w:rsidR="00D85016" w:rsidRPr="002B1795" w:rsidRDefault="00D85016" w:rsidP="000F4B2F">
            <w:pPr>
              <w:autoSpaceDE w:val="0"/>
              <w:autoSpaceDN w:val="0"/>
              <w:adjustRightInd w:val="0"/>
              <w:ind w:left="142" w:right="85" w:firstLine="397"/>
              <w:jc w:val="center"/>
              <w:rPr>
                <w:sz w:val="28"/>
                <w:szCs w:val="28"/>
              </w:rPr>
            </w:pPr>
            <w:r>
              <w:rPr>
                <w:sz w:val="28"/>
                <w:szCs w:val="28"/>
                <w:lang w:val="en-US"/>
              </w:rPr>
              <w:t>II</w:t>
            </w:r>
            <w:r>
              <w:rPr>
                <w:sz w:val="28"/>
                <w:szCs w:val="28"/>
              </w:rPr>
              <w:t>. Развитие кадрового потенциалы</w:t>
            </w:r>
          </w:p>
        </w:tc>
      </w:tr>
      <w:tr w:rsidR="00D85016" w:rsidRPr="002B1795" w:rsidTr="000F4B2F">
        <w:tc>
          <w:tcPr>
            <w:tcW w:w="3794" w:type="dxa"/>
          </w:tcPr>
          <w:p w:rsidR="00D85016" w:rsidRPr="002B1795" w:rsidRDefault="00D85016" w:rsidP="008E1F02">
            <w:pPr>
              <w:autoSpaceDE w:val="0"/>
              <w:autoSpaceDN w:val="0"/>
              <w:adjustRightInd w:val="0"/>
              <w:ind w:right="85"/>
              <w:jc w:val="both"/>
              <w:rPr>
                <w:sz w:val="28"/>
                <w:szCs w:val="28"/>
              </w:rPr>
            </w:pPr>
            <w:r>
              <w:rPr>
                <w:sz w:val="28"/>
                <w:szCs w:val="28"/>
              </w:rPr>
              <w:t xml:space="preserve">Денежные выплаты студентам очной формы обучения государственных образовательных </w:t>
            </w:r>
            <w:r>
              <w:rPr>
                <w:sz w:val="28"/>
                <w:szCs w:val="28"/>
              </w:rPr>
              <w:lastRenderedPageBreak/>
              <w:t xml:space="preserve">организаций высшего образования, обучающихся по договорам о целевом обучении, заключенным с администрацией </w:t>
            </w:r>
            <w:r w:rsidR="008E1F02">
              <w:rPr>
                <w:sz w:val="28"/>
                <w:szCs w:val="28"/>
              </w:rPr>
              <w:t>Озин</w:t>
            </w:r>
            <w:r>
              <w:rPr>
                <w:sz w:val="28"/>
                <w:szCs w:val="28"/>
              </w:rPr>
              <w:t>ского муниципального района</w:t>
            </w:r>
          </w:p>
        </w:tc>
        <w:tc>
          <w:tcPr>
            <w:tcW w:w="2410" w:type="dxa"/>
          </w:tcPr>
          <w:p w:rsidR="00D85016" w:rsidRPr="002B1795" w:rsidRDefault="00D85016" w:rsidP="009C47A6">
            <w:pPr>
              <w:rPr>
                <w:sz w:val="28"/>
                <w:szCs w:val="28"/>
              </w:rPr>
            </w:pPr>
            <w:r>
              <w:rPr>
                <w:sz w:val="28"/>
                <w:szCs w:val="28"/>
              </w:rPr>
              <w:lastRenderedPageBreak/>
              <w:t xml:space="preserve">Бюджет </w:t>
            </w:r>
            <w:r w:rsidR="009C47A6">
              <w:rPr>
                <w:sz w:val="28"/>
                <w:szCs w:val="28"/>
              </w:rPr>
              <w:t>Озин</w:t>
            </w:r>
            <w:r>
              <w:rPr>
                <w:sz w:val="28"/>
                <w:szCs w:val="28"/>
              </w:rPr>
              <w:t>ского муниципального района</w:t>
            </w:r>
          </w:p>
        </w:tc>
        <w:tc>
          <w:tcPr>
            <w:tcW w:w="2551" w:type="dxa"/>
          </w:tcPr>
          <w:p w:rsidR="00D85016" w:rsidRPr="002B1795" w:rsidRDefault="00D85016" w:rsidP="000F4B2F">
            <w:pPr>
              <w:rPr>
                <w:sz w:val="28"/>
                <w:szCs w:val="28"/>
              </w:rPr>
            </w:pPr>
            <w:r>
              <w:rPr>
                <w:sz w:val="28"/>
                <w:szCs w:val="28"/>
              </w:rPr>
              <w:t>А</w:t>
            </w:r>
            <w:r w:rsidR="009C47A6">
              <w:rPr>
                <w:sz w:val="28"/>
                <w:szCs w:val="28"/>
              </w:rPr>
              <w:t>дминистрация Озин</w:t>
            </w:r>
            <w:r>
              <w:rPr>
                <w:sz w:val="28"/>
                <w:szCs w:val="28"/>
              </w:rPr>
              <w:t>ского муниципального района</w:t>
            </w:r>
          </w:p>
        </w:tc>
        <w:tc>
          <w:tcPr>
            <w:tcW w:w="1843" w:type="dxa"/>
          </w:tcPr>
          <w:p w:rsidR="00D85016" w:rsidRPr="002B1795" w:rsidRDefault="00D85016" w:rsidP="009C47A6">
            <w:pPr>
              <w:autoSpaceDE w:val="0"/>
              <w:autoSpaceDN w:val="0"/>
              <w:adjustRightInd w:val="0"/>
              <w:ind w:right="85"/>
              <w:jc w:val="both"/>
              <w:rPr>
                <w:sz w:val="28"/>
                <w:szCs w:val="28"/>
              </w:rPr>
            </w:pPr>
            <w:r w:rsidRPr="002B1795">
              <w:rPr>
                <w:sz w:val="28"/>
                <w:szCs w:val="28"/>
              </w:rPr>
              <w:t>20</w:t>
            </w:r>
            <w:r w:rsidR="008E1F02">
              <w:rPr>
                <w:sz w:val="28"/>
                <w:szCs w:val="28"/>
              </w:rPr>
              <w:t>2</w:t>
            </w:r>
            <w:r w:rsidR="009C47A6">
              <w:rPr>
                <w:sz w:val="28"/>
                <w:szCs w:val="28"/>
              </w:rPr>
              <w:t>3</w:t>
            </w:r>
            <w:r w:rsidRPr="002B1795">
              <w:rPr>
                <w:sz w:val="28"/>
                <w:szCs w:val="28"/>
              </w:rPr>
              <w:t>-202</w:t>
            </w:r>
            <w:r w:rsidR="009C47A6">
              <w:rPr>
                <w:sz w:val="28"/>
                <w:szCs w:val="28"/>
              </w:rPr>
              <w:t>5</w:t>
            </w:r>
            <w:r w:rsidRPr="002B1795">
              <w:rPr>
                <w:sz w:val="28"/>
                <w:szCs w:val="28"/>
              </w:rPr>
              <w:t>г</w:t>
            </w:r>
          </w:p>
        </w:tc>
        <w:tc>
          <w:tcPr>
            <w:tcW w:w="1134" w:type="dxa"/>
          </w:tcPr>
          <w:p w:rsidR="00D85016" w:rsidRPr="002B1795" w:rsidRDefault="009C47A6" w:rsidP="00F824CA">
            <w:pPr>
              <w:jc w:val="center"/>
              <w:rPr>
                <w:sz w:val="28"/>
                <w:szCs w:val="28"/>
              </w:rPr>
            </w:pPr>
            <w:r>
              <w:rPr>
                <w:sz w:val="28"/>
                <w:szCs w:val="28"/>
              </w:rPr>
              <w:t>2</w:t>
            </w:r>
            <w:r w:rsidR="00F824CA">
              <w:rPr>
                <w:sz w:val="28"/>
                <w:szCs w:val="28"/>
              </w:rPr>
              <w:t>8</w:t>
            </w:r>
            <w:r w:rsidR="00D85016">
              <w:rPr>
                <w:sz w:val="28"/>
                <w:szCs w:val="28"/>
              </w:rPr>
              <w:t>,0</w:t>
            </w:r>
          </w:p>
        </w:tc>
        <w:tc>
          <w:tcPr>
            <w:tcW w:w="1134" w:type="dxa"/>
            <w:gridSpan w:val="2"/>
          </w:tcPr>
          <w:p w:rsidR="00D85016" w:rsidRDefault="00ED6F31" w:rsidP="00ED6F31">
            <w:pPr>
              <w:jc w:val="center"/>
            </w:pPr>
            <w:r>
              <w:rPr>
                <w:sz w:val="28"/>
                <w:szCs w:val="28"/>
              </w:rPr>
              <w:t>24,7</w:t>
            </w:r>
          </w:p>
        </w:tc>
        <w:tc>
          <w:tcPr>
            <w:tcW w:w="1134" w:type="dxa"/>
            <w:gridSpan w:val="2"/>
          </w:tcPr>
          <w:p w:rsidR="00D85016" w:rsidRDefault="009D7613" w:rsidP="000F4B2F">
            <w:pPr>
              <w:jc w:val="center"/>
            </w:pPr>
            <w:r>
              <w:rPr>
                <w:sz w:val="28"/>
                <w:szCs w:val="28"/>
              </w:rPr>
              <w:t>1</w:t>
            </w:r>
            <w:r w:rsidR="00D85016" w:rsidRPr="00391F70">
              <w:rPr>
                <w:sz w:val="28"/>
                <w:szCs w:val="28"/>
              </w:rPr>
              <w:t>0</w:t>
            </w:r>
            <w:r>
              <w:rPr>
                <w:sz w:val="28"/>
                <w:szCs w:val="28"/>
              </w:rPr>
              <w:t>2,8</w:t>
            </w:r>
          </w:p>
        </w:tc>
        <w:tc>
          <w:tcPr>
            <w:tcW w:w="1134" w:type="dxa"/>
            <w:gridSpan w:val="2"/>
          </w:tcPr>
          <w:p w:rsidR="00D85016" w:rsidRDefault="00ED6F31" w:rsidP="009D7613">
            <w:pPr>
              <w:jc w:val="center"/>
            </w:pPr>
            <w:r>
              <w:rPr>
                <w:sz w:val="28"/>
                <w:szCs w:val="28"/>
              </w:rPr>
              <w:t>155,5</w:t>
            </w:r>
          </w:p>
        </w:tc>
      </w:tr>
      <w:tr w:rsidR="00D85016" w:rsidRPr="002B1795" w:rsidTr="000F4B2F">
        <w:tc>
          <w:tcPr>
            <w:tcW w:w="15134" w:type="dxa"/>
            <w:gridSpan w:val="11"/>
          </w:tcPr>
          <w:p w:rsidR="00D85016" w:rsidRPr="00C0407F" w:rsidRDefault="00D85016" w:rsidP="000F4B2F">
            <w:pPr>
              <w:jc w:val="center"/>
              <w:rPr>
                <w:sz w:val="28"/>
                <w:szCs w:val="28"/>
              </w:rPr>
            </w:pPr>
            <w:r>
              <w:rPr>
                <w:sz w:val="28"/>
                <w:szCs w:val="28"/>
                <w:lang w:val="en-US"/>
              </w:rPr>
              <w:lastRenderedPageBreak/>
              <w:t>III</w:t>
            </w:r>
            <w:r>
              <w:rPr>
                <w:sz w:val="28"/>
                <w:szCs w:val="28"/>
              </w:rPr>
              <w:t>. Обеспечение профессиональной подготовки и переподготовки</w:t>
            </w:r>
          </w:p>
        </w:tc>
      </w:tr>
      <w:tr w:rsidR="00D85016" w:rsidRPr="002B1795" w:rsidTr="000F4B2F">
        <w:tc>
          <w:tcPr>
            <w:tcW w:w="3794" w:type="dxa"/>
          </w:tcPr>
          <w:p w:rsidR="00D85016" w:rsidRPr="002B1795" w:rsidRDefault="00D85016" w:rsidP="000F4B2F">
            <w:pPr>
              <w:autoSpaceDE w:val="0"/>
              <w:autoSpaceDN w:val="0"/>
              <w:adjustRightInd w:val="0"/>
              <w:ind w:right="85"/>
              <w:jc w:val="both"/>
              <w:rPr>
                <w:sz w:val="28"/>
                <w:szCs w:val="28"/>
              </w:rPr>
            </w:pPr>
            <w:r>
              <w:rPr>
                <w:sz w:val="28"/>
                <w:szCs w:val="28"/>
              </w:rPr>
              <w:t xml:space="preserve">Проведение </w:t>
            </w:r>
            <w:proofErr w:type="spellStart"/>
            <w:r>
              <w:rPr>
                <w:sz w:val="28"/>
                <w:szCs w:val="28"/>
              </w:rPr>
              <w:t>профориентационной</w:t>
            </w:r>
            <w:proofErr w:type="spellEnd"/>
            <w:r>
              <w:rPr>
                <w:sz w:val="28"/>
                <w:szCs w:val="28"/>
              </w:rPr>
              <w:t xml:space="preserve"> работы в выпускных классах общеобразовательных школ</w:t>
            </w:r>
            <w:r w:rsidR="008E1F02">
              <w:rPr>
                <w:sz w:val="28"/>
                <w:szCs w:val="28"/>
              </w:rPr>
              <w:t xml:space="preserve"> района</w:t>
            </w:r>
            <w:r>
              <w:rPr>
                <w:sz w:val="28"/>
                <w:szCs w:val="28"/>
              </w:rPr>
              <w:t xml:space="preserve">  </w:t>
            </w:r>
            <w:r w:rsidRPr="002B1795">
              <w:rPr>
                <w:sz w:val="28"/>
                <w:szCs w:val="28"/>
              </w:rPr>
              <w:t xml:space="preserve"> </w:t>
            </w:r>
          </w:p>
        </w:tc>
        <w:tc>
          <w:tcPr>
            <w:tcW w:w="2410" w:type="dxa"/>
          </w:tcPr>
          <w:p w:rsidR="00D85016" w:rsidRPr="002B1795" w:rsidRDefault="00D85016" w:rsidP="000F4B2F">
            <w:pPr>
              <w:rPr>
                <w:sz w:val="28"/>
                <w:szCs w:val="28"/>
              </w:rPr>
            </w:pPr>
            <w:r>
              <w:rPr>
                <w:sz w:val="28"/>
                <w:szCs w:val="28"/>
              </w:rPr>
              <w:t>Без финансирования</w:t>
            </w:r>
          </w:p>
        </w:tc>
        <w:tc>
          <w:tcPr>
            <w:tcW w:w="2551" w:type="dxa"/>
          </w:tcPr>
          <w:p w:rsidR="008E1F02" w:rsidRDefault="00D85016" w:rsidP="008E1F02">
            <w:pPr>
              <w:rPr>
                <w:sz w:val="28"/>
                <w:szCs w:val="28"/>
              </w:rPr>
            </w:pPr>
            <w:r w:rsidRPr="007961E2">
              <w:rPr>
                <w:sz w:val="28"/>
                <w:szCs w:val="28"/>
              </w:rPr>
              <w:t xml:space="preserve">Администрация </w:t>
            </w:r>
            <w:r w:rsidR="008E1F02">
              <w:rPr>
                <w:sz w:val="28"/>
                <w:szCs w:val="28"/>
              </w:rPr>
              <w:t>Озинс</w:t>
            </w:r>
            <w:r w:rsidRPr="007961E2">
              <w:rPr>
                <w:sz w:val="28"/>
                <w:szCs w:val="28"/>
              </w:rPr>
              <w:t xml:space="preserve">кого муниципального района, Управление образования </w:t>
            </w:r>
            <w:r w:rsidR="008E1F02">
              <w:rPr>
                <w:sz w:val="28"/>
                <w:szCs w:val="28"/>
              </w:rPr>
              <w:t>ОМР</w:t>
            </w:r>
            <w:r w:rsidRPr="007961E2">
              <w:rPr>
                <w:sz w:val="28"/>
                <w:szCs w:val="28"/>
              </w:rPr>
              <w:t>, ГУЗ</w:t>
            </w:r>
            <w:r w:rsidR="008E1F02">
              <w:rPr>
                <w:sz w:val="28"/>
                <w:szCs w:val="28"/>
              </w:rPr>
              <w:t xml:space="preserve"> СО</w:t>
            </w:r>
            <w:r w:rsidRPr="007961E2">
              <w:rPr>
                <w:sz w:val="28"/>
                <w:szCs w:val="28"/>
              </w:rPr>
              <w:t xml:space="preserve"> </w:t>
            </w:r>
          </w:p>
          <w:p w:rsidR="00D85016" w:rsidRPr="002B1795" w:rsidRDefault="00D85016" w:rsidP="008E1F02">
            <w:pPr>
              <w:rPr>
                <w:sz w:val="28"/>
                <w:szCs w:val="28"/>
              </w:rPr>
            </w:pPr>
            <w:r w:rsidRPr="007961E2">
              <w:rPr>
                <w:sz w:val="28"/>
                <w:szCs w:val="28"/>
              </w:rPr>
              <w:t>«</w:t>
            </w:r>
            <w:r w:rsidR="008E1F02">
              <w:rPr>
                <w:sz w:val="28"/>
                <w:szCs w:val="28"/>
              </w:rPr>
              <w:t xml:space="preserve"> </w:t>
            </w:r>
            <w:proofErr w:type="spellStart"/>
            <w:r w:rsidR="008E1F02">
              <w:rPr>
                <w:sz w:val="28"/>
                <w:szCs w:val="28"/>
              </w:rPr>
              <w:t>Озинская</w:t>
            </w:r>
            <w:proofErr w:type="spellEnd"/>
            <w:r w:rsidR="008E1F02">
              <w:rPr>
                <w:sz w:val="28"/>
                <w:szCs w:val="28"/>
              </w:rPr>
              <w:t xml:space="preserve"> РБ</w:t>
            </w:r>
            <w:r w:rsidRPr="007961E2">
              <w:rPr>
                <w:sz w:val="28"/>
                <w:szCs w:val="28"/>
              </w:rPr>
              <w:t>»</w:t>
            </w:r>
          </w:p>
        </w:tc>
        <w:tc>
          <w:tcPr>
            <w:tcW w:w="1843" w:type="dxa"/>
          </w:tcPr>
          <w:p w:rsidR="00D85016" w:rsidRPr="002B1795" w:rsidRDefault="00D85016" w:rsidP="009C47A6">
            <w:pPr>
              <w:autoSpaceDE w:val="0"/>
              <w:autoSpaceDN w:val="0"/>
              <w:adjustRightInd w:val="0"/>
              <w:ind w:right="85"/>
              <w:jc w:val="both"/>
              <w:rPr>
                <w:sz w:val="28"/>
                <w:szCs w:val="28"/>
              </w:rPr>
            </w:pPr>
            <w:r w:rsidRPr="002B1795">
              <w:rPr>
                <w:sz w:val="28"/>
                <w:szCs w:val="28"/>
              </w:rPr>
              <w:t>20</w:t>
            </w:r>
            <w:r w:rsidR="008E1F02">
              <w:rPr>
                <w:sz w:val="28"/>
                <w:szCs w:val="28"/>
              </w:rPr>
              <w:t>2</w:t>
            </w:r>
            <w:r w:rsidR="009C47A6">
              <w:rPr>
                <w:sz w:val="28"/>
                <w:szCs w:val="28"/>
              </w:rPr>
              <w:t>3</w:t>
            </w:r>
            <w:r w:rsidRPr="002B1795">
              <w:rPr>
                <w:sz w:val="28"/>
                <w:szCs w:val="28"/>
              </w:rPr>
              <w:t>-202</w:t>
            </w:r>
            <w:r w:rsidR="009C47A6">
              <w:rPr>
                <w:sz w:val="28"/>
                <w:szCs w:val="28"/>
              </w:rPr>
              <w:t>5</w:t>
            </w:r>
            <w:r w:rsidRPr="002B1795">
              <w:rPr>
                <w:sz w:val="28"/>
                <w:szCs w:val="28"/>
              </w:rPr>
              <w:t>г.</w:t>
            </w:r>
          </w:p>
        </w:tc>
        <w:tc>
          <w:tcPr>
            <w:tcW w:w="1248" w:type="dxa"/>
            <w:gridSpan w:val="2"/>
          </w:tcPr>
          <w:p w:rsidR="00D85016" w:rsidRPr="002B1795" w:rsidRDefault="00D85016" w:rsidP="000F4B2F">
            <w:pPr>
              <w:rPr>
                <w:sz w:val="28"/>
                <w:szCs w:val="28"/>
              </w:rPr>
            </w:pPr>
          </w:p>
        </w:tc>
        <w:tc>
          <w:tcPr>
            <w:tcW w:w="1116" w:type="dxa"/>
            <w:gridSpan w:val="2"/>
          </w:tcPr>
          <w:p w:rsidR="00D85016" w:rsidRPr="002B1795" w:rsidRDefault="00D85016" w:rsidP="000F4B2F">
            <w:pPr>
              <w:rPr>
                <w:sz w:val="28"/>
                <w:szCs w:val="28"/>
              </w:rPr>
            </w:pPr>
          </w:p>
        </w:tc>
        <w:tc>
          <w:tcPr>
            <w:tcW w:w="1116" w:type="dxa"/>
            <w:gridSpan w:val="2"/>
          </w:tcPr>
          <w:p w:rsidR="00D85016" w:rsidRPr="002B1795" w:rsidRDefault="00D85016" w:rsidP="000F4B2F">
            <w:pPr>
              <w:rPr>
                <w:sz w:val="28"/>
                <w:szCs w:val="28"/>
              </w:rPr>
            </w:pPr>
          </w:p>
        </w:tc>
        <w:tc>
          <w:tcPr>
            <w:tcW w:w="1056" w:type="dxa"/>
          </w:tcPr>
          <w:p w:rsidR="00D85016" w:rsidRPr="002B1795" w:rsidRDefault="00D85016" w:rsidP="000F4B2F">
            <w:pPr>
              <w:rPr>
                <w:sz w:val="28"/>
                <w:szCs w:val="28"/>
              </w:rPr>
            </w:pPr>
          </w:p>
        </w:tc>
      </w:tr>
      <w:tr w:rsidR="003D0A0C" w:rsidRPr="002B1795" w:rsidTr="00F75DD2">
        <w:tc>
          <w:tcPr>
            <w:tcW w:w="15134" w:type="dxa"/>
            <w:gridSpan w:val="11"/>
          </w:tcPr>
          <w:p w:rsidR="003D0A0C" w:rsidRPr="003D0788" w:rsidRDefault="003D0788" w:rsidP="003D0788">
            <w:pPr>
              <w:jc w:val="center"/>
              <w:rPr>
                <w:sz w:val="28"/>
                <w:szCs w:val="28"/>
              </w:rPr>
            </w:pPr>
            <w:r>
              <w:rPr>
                <w:sz w:val="28"/>
                <w:szCs w:val="28"/>
                <w:lang w:val="en-US"/>
              </w:rPr>
              <w:t>IV</w:t>
            </w:r>
            <w:r w:rsidRPr="003D0788">
              <w:rPr>
                <w:sz w:val="28"/>
                <w:szCs w:val="28"/>
              </w:rPr>
              <w:t>.</w:t>
            </w:r>
            <w:r>
              <w:rPr>
                <w:sz w:val="28"/>
                <w:szCs w:val="28"/>
              </w:rPr>
              <w:t xml:space="preserve"> Оказание мер социальной поддержки</w:t>
            </w:r>
          </w:p>
        </w:tc>
      </w:tr>
      <w:tr w:rsidR="003D0A0C" w:rsidRPr="002B1795" w:rsidTr="000F4B2F">
        <w:tc>
          <w:tcPr>
            <w:tcW w:w="3794" w:type="dxa"/>
          </w:tcPr>
          <w:p w:rsidR="003D0788" w:rsidRPr="003D0788" w:rsidRDefault="003D0788" w:rsidP="003D0788">
            <w:pPr>
              <w:autoSpaceDE w:val="0"/>
              <w:autoSpaceDN w:val="0"/>
              <w:adjustRightInd w:val="0"/>
              <w:ind w:right="85"/>
              <w:jc w:val="both"/>
              <w:rPr>
                <w:sz w:val="28"/>
                <w:szCs w:val="28"/>
              </w:rPr>
            </w:pPr>
            <w:r w:rsidRPr="003D0788">
              <w:rPr>
                <w:sz w:val="28"/>
                <w:szCs w:val="28"/>
              </w:rPr>
              <w:t>Единовременные выплаты молодым специалистам, поступившим на работу в ГУЗ СО «</w:t>
            </w:r>
            <w:proofErr w:type="spellStart"/>
            <w:r w:rsidRPr="003D0788">
              <w:rPr>
                <w:sz w:val="28"/>
                <w:szCs w:val="28"/>
              </w:rPr>
              <w:t>Озинская</w:t>
            </w:r>
            <w:proofErr w:type="spellEnd"/>
            <w:r w:rsidRPr="003D0788">
              <w:rPr>
                <w:sz w:val="28"/>
                <w:szCs w:val="28"/>
              </w:rPr>
              <w:t xml:space="preserve"> РБ», при одновременном соблюдении следующих условий:</w:t>
            </w:r>
          </w:p>
          <w:p w:rsidR="003D0788" w:rsidRPr="003D0788" w:rsidRDefault="003D0788" w:rsidP="003D0788">
            <w:pPr>
              <w:autoSpaceDE w:val="0"/>
              <w:autoSpaceDN w:val="0"/>
              <w:adjustRightInd w:val="0"/>
              <w:ind w:right="85"/>
              <w:jc w:val="both"/>
              <w:rPr>
                <w:sz w:val="28"/>
                <w:szCs w:val="28"/>
              </w:rPr>
            </w:pPr>
            <w:r w:rsidRPr="003D0788">
              <w:rPr>
                <w:sz w:val="28"/>
                <w:szCs w:val="28"/>
              </w:rPr>
              <w:t xml:space="preserve">а) молодой специалист окончил интернатуру или ординатуру                         в </w:t>
            </w:r>
            <w:r w:rsidR="008327AC" w:rsidRPr="008327AC">
              <w:rPr>
                <w:sz w:val="28"/>
                <w:szCs w:val="28"/>
              </w:rPr>
              <w:t>2023</w:t>
            </w:r>
            <w:r w:rsidRPr="003D0788">
              <w:rPr>
                <w:sz w:val="28"/>
                <w:szCs w:val="28"/>
              </w:rPr>
              <w:t xml:space="preserve"> году или в последующие годы;</w:t>
            </w:r>
          </w:p>
          <w:p w:rsidR="003D0788" w:rsidRPr="003D0788" w:rsidRDefault="003D0788" w:rsidP="003D0788">
            <w:pPr>
              <w:autoSpaceDE w:val="0"/>
              <w:autoSpaceDN w:val="0"/>
              <w:adjustRightInd w:val="0"/>
              <w:ind w:right="85"/>
              <w:jc w:val="both"/>
              <w:rPr>
                <w:sz w:val="28"/>
                <w:szCs w:val="28"/>
              </w:rPr>
            </w:pPr>
            <w:r w:rsidRPr="003D0788">
              <w:rPr>
                <w:sz w:val="28"/>
                <w:szCs w:val="28"/>
              </w:rPr>
              <w:t xml:space="preserve">б) молодой специалист обратился за получением социальной поддержки в </w:t>
            </w:r>
            <w:r w:rsidRPr="003D0788">
              <w:rPr>
                <w:sz w:val="28"/>
                <w:szCs w:val="28"/>
              </w:rPr>
              <w:lastRenderedPageBreak/>
              <w:t>возрасте до 30 лет (включая день исполнения 30 лет);</w:t>
            </w:r>
          </w:p>
          <w:p w:rsidR="003D0788" w:rsidRPr="003D0788" w:rsidRDefault="003D0788" w:rsidP="003D0788">
            <w:pPr>
              <w:autoSpaceDE w:val="0"/>
              <w:autoSpaceDN w:val="0"/>
              <w:adjustRightInd w:val="0"/>
              <w:ind w:right="85"/>
              <w:jc w:val="both"/>
              <w:rPr>
                <w:sz w:val="28"/>
                <w:szCs w:val="28"/>
              </w:rPr>
            </w:pPr>
            <w:r w:rsidRPr="003D0788">
              <w:rPr>
                <w:sz w:val="28"/>
                <w:szCs w:val="28"/>
              </w:rPr>
              <w:t>в) молодой специалист работает по трудовому договору в медицинской организации на территории Озинского муниципального района, не менее одного года после заключения с ним трудового договора;</w:t>
            </w:r>
          </w:p>
          <w:p w:rsidR="003D0A0C" w:rsidRDefault="003D0788" w:rsidP="003D0788">
            <w:pPr>
              <w:autoSpaceDE w:val="0"/>
              <w:autoSpaceDN w:val="0"/>
              <w:adjustRightInd w:val="0"/>
              <w:ind w:right="85"/>
              <w:jc w:val="both"/>
              <w:rPr>
                <w:sz w:val="28"/>
                <w:szCs w:val="28"/>
              </w:rPr>
            </w:pPr>
            <w:r w:rsidRPr="003D0788">
              <w:rPr>
                <w:sz w:val="28"/>
                <w:szCs w:val="28"/>
              </w:rPr>
              <w:t>г) работа по специальности (должности) в соответствии с полученной квалификацией (направлением подготовки, профилем, специализацией, магистерской программой), является основным местом работы молодого специалиста.</w:t>
            </w:r>
            <w:r w:rsidRPr="003D0788">
              <w:rPr>
                <w:sz w:val="28"/>
                <w:szCs w:val="28"/>
              </w:rPr>
              <w:tab/>
            </w:r>
          </w:p>
        </w:tc>
        <w:tc>
          <w:tcPr>
            <w:tcW w:w="2410" w:type="dxa"/>
          </w:tcPr>
          <w:p w:rsidR="003D0A0C" w:rsidRDefault="003D0788" w:rsidP="000F4B2F">
            <w:pPr>
              <w:rPr>
                <w:sz w:val="28"/>
                <w:szCs w:val="28"/>
              </w:rPr>
            </w:pPr>
            <w:r>
              <w:rPr>
                <w:sz w:val="28"/>
                <w:szCs w:val="28"/>
              </w:rPr>
              <w:lastRenderedPageBreak/>
              <w:t>Бюджет Озинского муниципального района</w:t>
            </w:r>
          </w:p>
        </w:tc>
        <w:tc>
          <w:tcPr>
            <w:tcW w:w="2551" w:type="dxa"/>
          </w:tcPr>
          <w:p w:rsidR="003D0A0C" w:rsidRPr="007961E2" w:rsidRDefault="003D0788" w:rsidP="008E1F02">
            <w:pPr>
              <w:rPr>
                <w:sz w:val="28"/>
                <w:szCs w:val="28"/>
              </w:rPr>
            </w:pPr>
            <w:r>
              <w:rPr>
                <w:sz w:val="28"/>
                <w:szCs w:val="28"/>
              </w:rPr>
              <w:t>Администрация Озинского муниципального района</w:t>
            </w:r>
          </w:p>
        </w:tc>
        <w:tc>
          <w:tcPr>
            <w:tcW w:w="1843" w:type="dxa"/>
          </w:tcPr>
          <w:p w:rsidR="003D0A0C" w:rsidRPr="002B1795" w:rsidRDefault="003D0788" w:rsidP="009C47A6">
            <w:pPr>
              <w:autoSpaceDE w:val="0"/>
              <w:autoSpaceDN w:val="0"/>
              <w:adjustRightInd w:val="0"/>
              <w:ind w:right="85"/>
              <w:jc w:val="both"/>
              <w:rPr>
                <w:sz w:val="28"/>
                <w:szCs w:val="28"/>
              </w:rPr>
            </w:pPr>
            <w:r w:rsidRPr="002B1795">
              <w:rPr>
                <w:sz w:val="28"/>
                <w:szCs w:val="28"/>
              </w:rPr>
              <w:t>20</w:t>
            </w:r>
            <w:r>
              <w:rPr>
                <w:sz w:val="28"/>
                <w:szCs w:val="28"/>
              </w:rPr>
              <w:t>23</w:t>
            </w:r>
            <w:r w:rsidRPr="002B1795">
              <w:rPr>
                <w:sz w:val="28"/>
                <w:szCs w:val="28"/>
              </w:rPr>
              <w:t>-202</w:t>
            </w:r>
            <w:r>
              <w:rPr>
                <w:sz w:val="28"/>
                <w:szCs w:val="28"/>
              </w:rPr>
              <w:t>5</w:t>
            </w:r>
            <w:r w:rsidRPr="002B1795">
              <w:rPr>
                <w:sz w:val="28"/>
                <w:szCs w:val="28"/>
              </w:rPr>
              <w:t>г</w:t>
            </w:r>
          </w:p>
        </w:tc>
        <w:tc>
          <w:tcPr>
            <w:tcW w:w="1248" w:type="dxa"/>
            <w:gridSpan w:val="2"/>
          </w:tcPr>
          <w:p w:rsidR="003D0A0C" w:rsidRPr="002B1795" w:rsidRDefault="00F824CA" w:rsidP="003D0788">
            <w:pPr>
              <w:jc w:val="center"/>
              <w:rPr>
                <w:sz w:val="28"/>
                <w:szCs w:val="28"/>
              </w:rPr>
            </w:pPr>
            <w:r>
              <w:rPr>
                <w:sz w:val="28"/>
                <w:szCs w:val="28"/>
              </w:rPr>
              <w:t>11</w:t>
            </w:r>
            <w:r w:rsidR="003D0788">
              <w:rPr>
                <w:sz w:val="28"/>
                <w:szCs w:val="28"/>
              </w:rPr>
              <w:t>0,0</w:t>
            </w:r>
          </w:p>
        </w:tc>
        <w:tc>
          <w:tcPr>
            <w:tcW w:w="1116" w:type="dxa"/>
            <w:gridSpan w:val="2"/>
          </w:tcPr>
          <w:p w:rsidR="003D0A0C" w:rsidRPr="002B1795" w:rsidRDefault="00F824CA" w:rsidP="00ED6F31">
            <w:pPr>
              <w:jc w:val="center"/>
              <w:rPr>
                <w:sz w:val="28"/>
                <w:szCs w:val="28"/>
              </w:rPr>
            </w:pPr>
            <w:r>
              <w:rPr>
                <w:sz w:val="28"/>
                <w:szCs w:val="28"/>
              </w:rPr>
              <w:t>1</w:t>
            </w:r>
            <w:r w:rsidR="00ED6F31">
              <w:rPr>
                <w:sz w:val="28"/>
                <w:szCs w:val="28"/>
              </w:rPr>
              <w:t>0</w:t>
            </w:r>
            <w:r>
              <w:rPr>
                <w:sz w:val="28"/>
                <w:szCs w:val="28"/>
              </w:rPr>
              <w:t>0,</w:t>
            </w:r>
            <w:r w:rsidR="003D0788">
              <w:rPr>
                <w:sz w:val="28"/>
                <w:szCs w:val="28"/>
              </w:rPr>
              <w:t>0</w:t>
            </w:r>
          </w:p>
        </w:tc>
        <w:tc>
          <w:tcPr>
            <w:tcW w:w="1116" w:type="dxa"/>
            <w:gridSpan w:val="2"/>
          </w:tcPr>
          <w:p w:rsidR="003D0A0C" w:rsidRPr="002B1795" w:rsidRDefault="009D7613" w:rsidP="003D0788">
            <w:pPr>
              <w:jc w:val="center"/>
              <w:rPr>
                <w:sz w:val="28"/>
                <w:szCs w:val="28"/>
              </w:rPr>
            </w:pPr>
            <w:r>
              <w:rPr>
                <w:sz w:val="28"/>
                <w:szCs w:val="28"/>
              </w:rPr>
              <w:t>60,0</w:t>
            </w:r>
          </w:p>
        </w:tc>
        <w:tc>
          <w:tcPr>
            <w:tcW w:w="1056" w:type="dxa"/>
          </w:tcPr>
          <w:p w:rsidR="003D0A0C" w:rsidRPr="002B1795" w:rsidRDefault="00F824CA" w:rsidP="009D7613">
            <w:pPr>
              <w:jc w:val="center"/>
              <w:rPr>
                <w:sz w:val="28"/>
                <w:szCs w:val="28"/>
              </w:rPr>
            </w:pPr>
            <w:r>
              <w:rPr>
                <w:sz w:val="28"/>
                <w:szCs w:val="28"/>
              </w:rPr>
              <w:t>2</w:t>
            </w:r>
            <w:r w:rsidR="00ED6F31">
              <w:rPr>
                <w:sz w:val="28"/>
                <w:szCs w:val="28"/>
              </w:rPr>
              <w:t>7</w:t>
            </w:r>
            <w:r w:rsidR="003D0788">
              <w:rPr>
                <w:sz w:val="28"/>
                <w:szCs w:val="28"/>
              </w:rPr>
              <w:t>0,0</w:t>
            </w:r>
          </w:p>
        </w:tc>
      </w:tr>
      <w:tr w:rsidR="00ED6F31" w:rsidRPr="002B1795" w:rsidTr="000F4B2F">
        <w:tc>
          <w:tcPr>
            <w:tcW w:w="3794" w:type="dxa"/>
          </w:tcPr>
          <w:p w:rsidR="00ED6F31" w:rsidRPr="003D0788" w:rsidRDefault="00ED6F31" w:rsidP="003D0788">
            <w:pPr>
              <w:autoSpaceDE w:val="0"/>
              <w:autoSpaceDN w:val="0"/>
              <w:adjustRightInd w:val="0"/>
              <w:ind w:right="85"/>
              <w:jc w:val="both"/>
              <w:rPr>
                <w:sz w:val="28"/>
                <w:szCs w:val="28"/>
              </w:rPr>
            </w:pPr>
            <w:r>
              <w:rPr>
                <w:sz w:val="28"/>
                <w:szCs w:val="28"/>
              </w:rPr>
              <w:lastRenderedPageBreak/>
              <w:t>Всего:</w:t>
            </w:r>
          </w:p>
        </w:tc>
        <w:tc>
          <w:tcPr>
            <w:tcW w:w="2410" w:type="dxa"/>
          </w:tcPr>
          <w:p w:rsidR="00ED6F31" w:rsidRDefault="00ED6F31" w:rsidP="000F4B2F">
            <w:pPr>
              <w:rPr>
                <w:sz w:val="28"/>
                <w:szCs w:val="28"/>
              </w:rPr>
            </w:pPr>
          </w:p>
        </w:tc>
        <w:tc>
          <w:tcPr>
            <w:tcW w:w="2551" w:type="dxa"/>
          </w:tcPr>
          <w:p w:rsidR="00ED6F31" w:rsidRDefault="00ED6F31" w:rsidP="008E1F02">
            <w:pPr>
              <w:rPr>
                <w:sz w:val="28"/>
                <w:szCs w:val="28"/>
              </w:rPr>
            </w:pPr>
          </w:p>
        </w:tc>
        <w:tc>
          <w:tcPr>
            <w:tcW w:w="1843" w:type="dxa"/>
          </w:tcPr>
          <w:p w:rsidR="00ED6F31" w:rsidRPr="002B1795" w:rsidRDefault="00ED6F31" w:rsidP="009C47A6">
            <w:pPr>
              <w:autoSpaceDE w:val="0"/>
              <w:autoSpaceDN w:val="0"/>
              <w:adjustRightInd w:val="0"/>
              <w:ind w:right="85"/>
              <w:jc w:val="both"/>
              <w:rPr>
                <w:sz w:val="28"/>
                <w:szCs w:val="28"/>
              </w:rPr>
            </w:pPr>
          </w:p>
        </w:tc>
        <w:tc>
          <w:tcPr>
            <w:tcW w:w="1248" w:type="dxa"/>
            <w:gridSpan w:val="2"/>
          </w:tcPr>
          <w:p w:rsidR="00ED6F31" w:rsidRDefault="00ED6F31" w:rsidP="003D0788">
            <w:pPr>
              <w:jc w:val="center"/>
              <w:rPr>
                <w:sz w:val="28"/>
                <w:szCs w:val="28"/>
              </w:rPr>
            </w:pPr>
            <w:r>
              <w:rPr>
                <w:sz w:val="28"/>
                <w:szCs w:val="28"/>
              </w:rPr>
              <w:t>138,0</w:t>
            </w:r>
          </w:p>
        </w:tc>
        <w:tc>
          <w:tcPr>
            <w:tcW w:w="1116" w:type="dxa"/>
            <w:gridSpan w:val="2"/>
          </w:tcPr>
          <w:p w:rsidR="00ED6F31" w:rsidRDefault="00ED6F31" w:rsidP="00ED6F31">
            <w:pPr>
              <w:jc w:val="center"/>
              <w:rPr>
                <w:sz w:val="28"/>
                <w:szCs w:val="28"/>
              </w:rPr>
            </w:pPr>
            <w:r>
              <w:rPr>
                <w:sz w:val="28"/>
                <w:szCs w:val="28"/>
              </w:rPr>
              <w:t>124,7</w:t>
            </w:r>
          </w:p>
        </w:tc>
        <w:tc>
          <w:tcPr>
            <w:tcW w:w="1116" w:type="dxa"/>
            <w:gridSpan w:val="2"/>
          </w:tcPr>
          <w:p w:rsidR="00ED6F31" w:rsidRDefault="00ED6F31" w:rsidP="003D0788">
            <w:pPr>
              <w:jc w:val="center"/>
              <w:rPr>
                <w:sz w:val="28"/>
                <w:szCs w:val="28"/>
              </w:rPr>
            </w:pPr>
            <w:r>
              <w:rPr>
                <w:sz w:val="28"/>
                <w:szCs w:val="28"/>
              </w:rPr>
              <w:t>162,8</w:t>
            </w:r>
          </w:p>
        </w:tc>
        <w:tc>
          <w:tcPr>
            <w:tcW w:w="1056" w:type="dxa"/>
          </w:tcPr>
          <w:p w:rsidR="00ED6F31" w:rsidRDefault="00ED6F31" w:rsidP="009D7613">
            <w:pPr>
              <w:jc w:val="center"/>
              <w:rPr>
                <w:sz w:val="28"/>
                <w:szCs w:val="28"/>
              </w:rPr>
            </w:pPr>
            <w:r>
              <w:rPr>
                <w:sz w:val="28"/>
                <w:szCs w:val="28"/>
              </w:rPr>
              <w:t>425,5</w:t>
            </w:r>
          </w:p>
        </w:tc>
      </w:tr>
      <w:tr w:rsidR="00D117DF" w:rsidRPr="002B1795" w:rsidTr="00E67A8C">
        <w:tc>
          <w:tcPr>
            <w:tcW w:w="10598" w:type="dxa"/>
            <w:gridSpan w:val="4"/>
          </w:tcPr>
          <w:p w:rsidR="00D117DF" w:rsidRPr="002B1795" w:rsidRDefault="00D117DF" w:rsidP="009C47A6">
            <w:pPr>
              <w:autoSpaceDE w:val="0"/>
              <w:autoSpaceDN w:val="0"/>
              <w:adjustRightInd w:val="0"/>
              <w:ind w:right="85"/>
              <w:jc w:val="both"/>
              <w:rPr>
                <w:sz w:val="28"/>
                <w:szCs w:val="28"/>
              </w:rPr>
            </w:pPr>
            <w:r>
              <w:rPr>
                <w:sz w:val="28"/>
                <w:szCs w:val="28"/>
              </w:rPr>
              <w:t>Всего по программе:</w:t>
            </w:r>
          </w:p>
        </w:tc>
        <w:tc>
          <w:tcPr>
            <w:tcW w:w="4536" w:type="dxa"/>
            <w:gridSpan w:val="7"/>
          </w:tcPr>
          <w:p w:rsidR="00D117DF" w:rsidRDefault="00451075" w:rsidP="00ED6F31">
            <w:pPr>
              <w:jc w:val="center"/>
              <w:rPr>
                <w:sz w:val="28"/>
                <w:szCs w:val="28"/>
              </w:rPr>
            </w:pPr>
            <w:r>
              <w:rPr>
                <w:sz w:val="28"/>
                <w:szCs w:val="28"/>
              </w:rPr>
              <w:t>4</w:t>
            </w:r>
            <w:r w:rsidR="00ED6F31">
              <w:rPr>
                <w:sz w:val="28"/>
                <w:szCs w:val="28"/>
              </w:rPr>
              <w:t>2</w:t>
            </w:r>
            <w:r>
              <w:rPr>
                <w:sz w:val="28"/>
                <w:szCs w:val="28"/>
              </w:rPr>
              <w:t>5</w:t>
            </w:r>
            <w:r w:rsidR="00D117DF">
              <w:rPr>
                <w:sz w:val="28"/>
                <w:szCs w:val="28"/>
              </w:rPr>
              <w:t>,</w:t>
            </w:r>
            <w:r w:rsidR="00ED6F31">
              <w:rPr>
                <w:sz w:val="28"/>
                <w:szCs w:val="28"/>
              </w:rPr>
              <w:t>5</w:t>
            </w:r>
          </w:p>
        </w:tc>
      </w:tr>
    </w:tbl>
    <w:p w:rsidR="00D85016" w:rsidRPr="002F482C" w:rsidRDefault="00D85016" w:rsidP="00D85016">
      <w:pPr>
        <w:ind w:right="85"/>
        <w:jc w:val="both"/>
        <w:rPr>
          <w:sz w:val="28"/>
          <w:szCs w:val="28"/>
        </w:rPr>
        <w:sectPr w:rsidR="00D85016" w:rsidRPr="002F482C" w:rsidSect="005F46A8">
          <w:pgSz w:w="16838" w:h="11906" w:orient="landscape"/>
          <w:pgMar w:top="1134" w:right="709" w:bottom="851" w:left="1134" w:header="709" w:footer="709" w:gutter="0"/>
          <w:cols w:space="708"/>
          <w:docGrid w:linePitch="360"/>
        </w:sectPr>
      </w:pPr>
    </w:p>
    <w:p w:rsidR="00AB5715" w:rsidRDefault="00AB5715"/>
    <w:sectPr w:rsidR="00AB5715" w:rsidSect="003A7126">
      <w:pgSz w:w="11906" w:h="16838"/>
      <w:pgMar w:top="993" w:right="851" w:bottom="851" w:left="107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AE31E0"/>
    <w:multiLevelType w:val="hybridMultilevel"/>
    <w:tmpl w:val="123020C8"/>
    <w:lvl w:ilvl="0" w:tplc="C03AFC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56901CA7"/>
    <w:multiLevelType w:val="hybridMultilevel"/>
    <w:tmpl w:val="B2B2F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CA1F8B"/>
    <w:multiLevelType w:val="hybridMultilevel"/>
    <w:tmpl w:val="F6A4BA40"/>
    <w:lvl w:ilvl="0" w:tplc="7BFA9DD8">
      <w:start w:val="1"/>
      <w:numFmt w:val="upp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A47"/>
    <w:rsid w:val="0006068E"/>
    <w:rsid w:val="00061673"/>
    <w:rsid w:val="000D5A47"/>
    <w:rsid w:val="000E5EB3"/>
    <w:rsid w:val="002B667A"/>
    <w:rsid w:val="002F184E"/>
    <w:rsid w:val="002F4175"/>
    <w:rsid w:val="003317C7"/>
    <w:rsid w:val="00391AB0"/>
    <w:rsid w:val="003B1B37"/>
    <w:rsid w:val="003B762E"/>
    <w:rsid w:val="003D0788"/>
    <w:rsid w:val="003D0A0C"/>
    <w:rsid w:val="00415457"/>
    <w:rsid w:val="004319DD"/>
    <w:rsid w:val="00451075"/>
    <w:rsid w:val="0047627C"/>
    <w:rsid w:val="00477250"/>
    <w:rsid w:val="004F48FC"/>
    <w:rsid w:val="00514EA4"/>
    <w:rsid w:val="005E25DA"/>
    <w:rsid w:val="00620114"/>
    <w:rsid w:val="006A209C"/>
    <w:rsid w:val="00702655"/>
    <w:rsid w:val="00747607"/>
    <w:rsid w:val="00804710"/>
    <w:rsid w:val="00832253"/>
    <w:rsid w:val="008327AC"/>
    <w:rsid w:val="008722CF"/>
    <w:rsid w:val="008734B6"/>
    <w:rsid w:val="008E1F02"/>
    <w:rsid w:val="0096091B"/>
    <w:rsid w:val="009C47A6"/>
    <w:rsid w:val="009C5AEA"/>
    <w:rsid w:val="009C62CF"/>
    <w:rsid w:val="009D7613"/>
    <w:rsid w:val="00A65AD0"/>
    <w:rsid w:val="00A85361"/>
    <w:rsid w:val="00AA3989"/>
    <w:rsid w:val="00AB5715"/>
    <w:rsid w:val="00B363BA"/>
    <w:rsid w:val="00BD6ACD"/>
    <w:rsid w:val="00C34782"/>
    <w:rsid w:val="00C72573"/>
    <w:rsid w:val="00D117DF"/>
    <w:rsid w:val="00D16A12"/>
    <w:rsid w:val="00D23666"/>
    <w:rsid w:val="00D4227E"/>
    <w:rsid w:val="00D85016"/>
    <w:rsid w:val="00DC1104"/>
    <w:rsid w:val="00DE3845"/>
    <w:rsid w:val="00E24109"/>
    <w:rsid w:val="00E43B61"/>
    <w:rsid w:val="00E95BD5"/>
    <w:rsid w:val="00ED6F31"/>
    <w:rsid w:val="00F27CDA"/>
    <w:rsid w:val="00F567BE"/>
    <w:rsid w:val="00F61942"/>
    <w:rsid w:val="00F824CA"/>
    <w:rsid w:val="00FC5A2E"/>
    <w:rsid w:val="00FE5C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01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85016"/>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nhideWhenUsed/>
    <w:rsid w:val="008734B6"/>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4">
    <w:name w:val="Верхний колонтитул Знак"/>
    <w:basedOn w:val="a0"/>
    <w:link w:val="a3"/>
    <w:rsid w:val="008734B6"/>
    <w:rPr>
      <w:rFonts w:ascii="Times New Roman" w:eastAsia="Times New Roman" w:hAnsi="Times New Roman" w:cs="Times New Roman"/>
      <w:sz w:val="28"/>
      <w:szCs w:val="20"/>
      <w:lang w:eastAsia="ru-RU"/>
    </w:rPr>
  </w:style>
  <w:style w:type="paragraph" w:styleId="a5">
    <w:name w:val="No Spacing"/>
    <w:uiPriority w:val="99"/>
    <w:qFormat/>
    <w:rsid w:val="008734B6"/>
    <w:pPr>
      <w:spacing w:after="0" w:line="240" w:lineRule="auto"/>
    </w:pPr>
    <w:rPr>
      <w:rFonts w:eastAsiaTheme="minorEastAsia"/>
      <w:lang w:eastAsia="ru-RU"/>
    </w:rPr>
  </w:style>
  <w:style w:type="character" w:styleId="a6">
    <w:name w:val="Strong"/>
    <w:uiPriority w:val="22"/>
    <w:qFormat/>
    <w:rsid w:val="008734B6"/>
    <w:rPr>
      <w:b/>
      <w:bCs/>
    </w:rPr>
  </w:style>
  <w:style w:type="paragraph" w:styleId="a7">
    <w:name w:val="Balloon Text"/>
    <w:basedOn w:val="a"/>
    <w:link w:val="a8"/>
    <w:uiPriority w:val="99"/>
    <w:semiHidden/>
    <w:unhideWhenUsed/>
    <w:rsid w:val="002F184E"/>
    <w:rPr>
      <w:rFonts w:ascii="Segoe UI" w:hAnsi="Segoe UI" w:cs="Segoe UI"/>
      <w:sz w:val="18"/>
      <w:szCs w:val="18"/>
    </w:rPr>
  </w:style>
  <w:style w:type="character" w:customStyle="1" w:styleId="a8">
    <w:name w:val="Текст выноски Знак"/>
    <w:basedOn w:val="a0"/>
    <w:link w:val="a7"/>
    <w:uiPriority w:val="99"/>
    <w:semiHidden/>
    <w:rsid w:val="002F184E"/>
    <w:rPr>
      <w:rFonts w:ascii="Segoe UI" w:eastAsia="Times New Roman" w:hAnsi="Segoe UI" w:cs="Segoe UI"/>
      <w:sz w:val="18"/>
      <w:szCs w:val="18"/>
      <w:lang w:eastAsia="ru-RU"/>
    </w:rPr>
  </w:style>
  <w:style w:type="paragraph" w:styleId="a9">
    <w:name w:val="List Paragraph"/>
    <w:basedOn w:val="a"/>
    <w:uiPriority w:val="34"/>
    <w:qFormat/>
    <w:rsid w:val="003D0A0C"/>
    <w:pPr>
      <w:ind w:left="720"/>
      <w:contextualSpacing/>
    </w:pPr>
  </w:style>
  <w:style w:type="table" w:styleId="aa">
    <w:name w:val="Table Grid"/>
    <w:basedOn w:val="a1"/>
    <w:uiPriority w:val="39"/>
    <w:rsid w:val="00FC5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0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01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85016"/>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nhideWhenUsed/>
    <w:rsid w:val="008734B6"/>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4">
    <w:name w:val="Верхний колонтитул Знак"/>
    <w:basedOn w:val="a0"/>
    <w:link w:val="a3"/>
    <w:rsid w:val="008734B6"/>
    <w:rPr>
      <w:rFonts w:ascii="Times New Roman" w:eastAsia="Times New Roman" w:hAnsi="Times New Roman" w:cs="Times New Roman"/>
      <w:sz w:val="28"/>
      <w:szCs w:val="20"/>
      <w:lang w:eastAsia="ru-RU"/>
    </w:rPr>
  </w:style>
  <w:style w:type="paragraph" w:styleId="a5">
    <w:name w:val="No Spacing"/>
    <w:uiPriority w:val="99"/>
    <w:qFormat/>
    <w:rsid w:val="008734B6"/>
    <w:pPr>
      <w:spacing w:after="0" w:line="240" w:lineRule="auto"/>
    </w:pPr>
    <w:rPr>
      <w:rFonts w:eastAsiaTheme="minorEastAsia"/>
      <w:lang w:eastAsia="ru-RU"/>
    </w:rPr>
  </w:style>
  <w:style w:type="character" w:styleId="a6">
    <w:name w:val="Strong"/>
    <w:uiPriority w:val="22"/>
    <w:qFormat/>
    <w:rsid w:val="008734B6"/>
    <w:rPr>
      <w:b/>
      <w:bCs/>
    </w:rPr>
  </w:style>
  <w:style w:type="paragraph" w:styleId="a7">
    <w:name w:val="Balloon Text"/>
    <w:basedOn w:val="a"/>
    <w:link w:val="a8"/>
    <w:uiPriority w:val="99"/>
    <w:semiHidden/>
    <w:unhideWhenUsed/>
    <w:rsid w:val="002F184E"/>
    <w:rPr>
      <w:rFonts w:ascii="Segoe UI" w:hAnsi="Segoe UI" w:cs="Segoe UI"/>
      <w:sz w:val="18"/>
      <w:szCs w:val="18"/>
    </w:rPr>
  </w:style>
  <w:style w:type="character" w:customStyle="1" w:styleId="a8">
    <w:name w:val="Текст выноски Знак"/>
    <w:basedOn w:val="a0"/>
    <w:link w:val="a7"/>
    <w:uiPriority w:val="99"/>
    <w:semiHidden/>
    <w:rsid w:val="002F184E"/>
    <w:rPr>
      <w:rFonts w:ascii="Segoe UI" w:eastAsia="Times New Roman" w:hAnsi="Segoe UI" w:cs="Segoe UI"/>
      <w:sz w:val="18"/>
      <w:szCs w:val="18"/>
      <w:lang w:eastAsia="ru-RU"/>
    </w:rPr>
  </w:style>
  <w:style w:type="paragraph" w:styleId="a9">
    <w:name w:val="List Paragraph"/>
    <w:basedOn w:val="a"/>
    <w:uiPriority w:val="34"/>
    <w:qFormat/>
    <w:rsid w:val="003D0A0C"/>
    <w:pPr>
      <w:ind w:left="720"/>
      <w:contextualSpacing/>
    </w:pPr>
  </w:style>
  <w:style w:type="table" w:styleId="aa">
    <w:name w:val="Table Grid"/>
    <w:basedOn w:val="a1"/>
    <w:uiPriority w:val="39"/>
    <w:rsid w:val="00FC5A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11</Pages>
  <Words>1793</Words>
  <Characters>10221</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1</cp:lastModifiedBy>
  <cp:revision>10</cp:revision>
  <cp:lastPrinted>2025-02-28T09:16:00Z</cp:lastPrinted>
  <dcterms:created xsi:type="dcterms:W3CDTF">2025-02-11T12:20:00Z</dcterms:created>
  <dcterms:modified xsi:type="dcterms:W3CDTF">2025-02-28T09:19:00Z</dcterms:modified>
</cp:coreProperties>
</file>