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F3" w:rsidRDefault="00615301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Приложение №3</w:t>
      </w:r>
      <w:bookmarkStart w:id="0" w:name="_GoBack"/>
      <w:bookmarkEnd w:id="0"/>
    </w:p>
    <w:p w:rsidR="00365BF3" w:rsidRDefault="002F7D81">
      <w:pPr>
        <w:spacing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Информационный материал для размещения в открытых источниках интернет</w:t>
      </w:r>
    </w:p>
    <w:p w:rsidR="00365BF3" w:rsidRDefault="002F7D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Стартовал прием заявок в программу «Инициативные инвестиционные проекты для развития муниципальной экономики»</w:t>
      </w:r>
    </w:p>
    <w:p w:rsidR="00365BF3" w:rsidRDefault="002F7D81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ВАРМСУ и Оргкомитет Конкурса «Регионы — устойчивое развитие» запускают программу «Инициативные инвестиционные проекты для развития муниципальной экономики». Инвестиционные проекты могут быть направлены на новое строительство, модернизацию, перепрофилирование или реконструкцию производств.</w:t>
      </w:r>
    </w:p>
    <w:p w:rsidR="00365BF3" w:rsidRDefault="002F7D81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«Президент России в своем послании Федеральному собранию подчеркнул необходимость укрепления муниципалитетов за счет правильно выстроенной экономики, чтобы именно главы муниципальных образований вели активную работу с бизнес сообществом. Надо информировать предпринимателей о тех инструментах и мерах государственной поддержки, которые на сегодняшний день имеются. Эти меры вытекают из национальных проектов, федеральных целевых программ по экономике», - прокомментировал первый заместитель Председателя Правления ВАРМСУ 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</w:rPr>
        <w:t>Сергей Дручек</w:t>
      </w:r>
      <w:r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:rsidR="00365BF3" w:rsidRDefault="002F7D81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Алгоритмы программы и работа по «типовым» проектам позволяет участникам выйти на более высокий уровень проработки документов, получить более лояльные индикативные условия финансирования проекта и обеспечить прозрачную структуру проверенных контрагентов, а также выйти на экономию времени до 30-45 дней.</w:t>
      </w:r>
    </w:p>
    <w:p w:rsidR="00365BF3" w:rsidRDefault="002F7D81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Работа по проектам ведется в режиме «одного окна» с учетом всех имеющихся мер господдержки/госучастия с привлечением институтов развития федерального и регионального (при наличии) уровней. Заявку на получения финансирования для реализации инвестиционного проекта возможно подать онлайн на почту: </w:t>
      </w:r>
      <w:hyperlink r:id="rId4" w:history="1">
        <w:r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>info@infra-konkurs.ru</w:t>
        </w:r>
      </w:hyperlink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(копия заявки: </w:t>
      </w:r>
      <w:hyperlink r:id="rId5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info@varmsu.ru</w:t>
        </w:r>
      </w:hyperlink>
      <w:r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ru-RU"/>
        </w:rPr>
        <w:t>). (Форма заявки)</w:t>
      </w:r>
    </w:p>
    <w:p w:rsidR="00365BF3" w:rsidRDefault="002F7D81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Подача заявок ведётся в период с 01.03. – 30.05. и в период 01.09.-30.11. ежегодно. Процедура отбора и рассмотрения заявок инвестиционных проектов ведётся согласно методическим рекомендациям, которые указаны в презентации (</w:t>
      </w:r>
      <w:r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ru-RU"/>
        </w:rPr>
        <w:t>Презентация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).</w:t>
      </w:r>
    </w:p>
    <w:p w:rsidR="00365BF3" w:rsidRDefault="002F7D81">
      <w:pPr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Узнать    подробнее    о     программе    и     задать    вопросы    можно по телефону: +7 (910) 512-82-71 (Первый заместитель Председателя Правления Всероссийской ассоциации развития местного самоуправления Сергей Дручек, куратор программы от ВАРМСУ). </w:t>
      </w:r>
      <w:r>
        <w:rPr>
          <w:rFonts w:ascii="Times New Roman" w:hAnsi="Times New Roman" w:cs="Times New Roman"/>
          <w:sz w:val="24"/>
          <w:szCs w:val="24"/>
        </w:rPr>
        <w:t xml:space="preserve">Контактное лицо со стороны Организационного комитета Конкурса, ответственное за взаимодействие с субъектами РФ и при возникновении вопросов – Беличенко Анна Сергеевна,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тел. 8 (926) 631–74–71,  8 (800) 775–10–73, 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belichenko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@infra-konkurs.ru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65BF3" w:rsidRDefault="00365BF3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365BF3" w:rsidRDefault="00365BF3">
      <w:pPr>
        <w:ind w:firstLine="567"/>
        <w:jc w:val="both"/>
      </w:pPr>
    </w:p>
    <w:sectPr w:rsidR="0036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F3"/>
    <w:rsid w:val="002F7D81"/>
    <w:rsid w:val="00365BF3"/>
    <w:rsid w:val="0061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84A6"/>
  <w15:docId w15:val="{DFD138A5-4446-4A06-9135-2E6B4CB4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5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5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4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ichenko@infra-konkurs.ru" TargetMode="External"/><Relationship Id="rId5" Type="http://schemas.openxmlformats.org/officeDocument/2006/relationships/hyperlink" Target="mailto:info@varmsu.ru" TargetMode="External"/><Relationship Id="rId4" Type="http://schemas.openxmlformats.org/officeDocument/2006/relationships/hyperlink" Target="mailto:info@infra-konk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Цецерский Иван Николаевич</dc:creator>
  <cp:lastModifiedBy>Пользователь Windows</cp:lastModifiedBy>
  <cp:revision>6</cp:revision>
  <cp:lastPrinted>2022-03-24T11:59:00Z</cp:lastPrinted>
  <dcterms:created xsi:type="dcterms:W3CDTF">2022-02-25T07:58:00Z</dcterms:created>
  <dcterms:modified xsi:type="dcterms:W3CDTF">2022-03-24T12:00:00Z</dcterms:modified>
</cp:coreProperties>
</file>