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F16" w:rsidRPr="0095096B" w:rsidRDefault="00F07F16" w:rsidP="00C81882">
      <w:pPr>
        <w:ind w:left="11907" w:right="-567"/>
        <w:jc w:val="both"/>
      </w:pPr>
      <w:r w:rsidRPr="0095096B">
        <w:t xml:space="preserve">Приложение </w:t>
      </w:r>
      <w:r>
        <w:t>2</w:t>
      </w:r>
      <w:r w:rsidRPr="0095096B">
        <w:t xml:space="preserve"> к  решению</w:t>
      </w:r>
    </w:p>
    <w:p w:rsidR="00F07F16" w:rsidRPr="0095096B" w:rsidRDefault="00F07F16" w:rsidP="00C81882">
      <w:pPr>
        <w:ind w:left="11907" w:right="-567"/>
        <w:jc w:val="both"/>
      </w:pPr>
      <w:r w:rsidRPr="0095096B">
        <w:t xml:space="preserve">районного </w:t>
      </w:r>
      <w:r w:rsidRPr="0095096B">
        <w:rPr>
          <w:lang w:val="en-US"/>
        </w:rPr>
        <w:t>C</w:t>
      </w:r>
      <w:proofErr w:type="spellStart"/>
      <w:r w:rsidRPr="0095096B">
        <w:t>обрания</w:t>
      </w:r>
      <w:proofErr w:type="spellEnd"/>
      <w:r w:rsidRPr="0095096B">
        <w:t xml:space="preserve"> </w:t>
      </w:r>
      <w:proofErr w:type="spellStart"/>
      <w:r w:rsidRPr="0095096B">
        <w:t>Озинского</w:t>
      </w:r>
      <w:proofErr w:type="spellEnd"/>
    </w:p>
    <w:p w:rsidR="00F07F16" w:rsidRPr="0095096B" w:rsidRDefault="00F07F16" w:rsidP="00C81882">
      <w:pPr>
        <w:ind w:left="11907" w:right="-567"/>
        <w:jc w:val="both"/>
      </w:pPr>
      <w:r w:rsidRPr="0095096B">
        <w:t>муниципального района</w:t>
      </w:r>
    </w:p>
    <w:p w:rsidR="00F07F16" w:rsidRDefault="00F07F16" w:rsidP="00C81882">
      <w:pPr>
        <w:ind w:left="11907" w:right="-567"/>
        <w:jc w:val="both"/>
      </w:pPr>
      <w:r w:rsidRPr="0095096B">
        <w:t>Саратовской области</w:t>
      </w:r>
    </w:p>
    <w:p w:rsidR="009C45C2" w:rsidRPr="0095096B" w:rsidRDefault="009C45C2" w:rsidP="00C81882">
      <w:pPr>
        <w:ind w:left="11907" w:right="-567"/>
        <w:jc w:val="both"/>
      </w:pPr>
      <w:r>
        <w:t>от 03 июля 2019 года № 193</w:t>
      </w:r>
    </w:p>
    <w:p w:rsidR="00F07F16" w:rsidRPr="0095096B" w:rsidRDefault="00F07F16" w:rsidP="004B7E93">
      <w:pPr>
        <w:ind w:left="10065" w:firstLine="720"/>
        <w:jc w:val="both"/>
        <w:rPr>
          <w:color w:val="000000"/>
        </w:rPr>
      </w:pPr>
    </w:p>
    <w:p w:rsidR="00F07F16" w:rsidRPr="0095096B" w:rsidRDefault="00F07F16" w:rsidP="004B7E93">
      <w:pPr>
        <w:jc w:val="center"/>
        <w:rPr>
          <w:b/>
        </w:rPr>
      </w:pPr>
      <w:r w:rsidRPr="0095096B">
        <w:rPr>
          <w:b/>
        </w:rPr>
        <w:t xml:space="preserve">Ведомственная структура расходов  бюджета </w:t>
      </w:r>
      <w:proofErr w:type="spellStart"/>
      <w:r w:rsidRPr="0095096B">
        <w:rPr>
          <w:b/>
        </w:rPr>
        <w:t>Озинского</w:t>
      </w:r>
      <w:proofErr w:type="spellEnd"/>
      <w:r w:rsidRPr="0095096B">
        <w:rPr>
          <w:b/>
        </w:rPr>
        <w:t xml:space="preserve"> муниципального района</w:t>
      </w:r>
    </w:p>
    <w:p w:rsidR="00F07F16" w:rsidRPr="0095096B" w:rsidRDefault="00F07F16" w:rsidP="004B7E93">
      <w:pPr>
        <w:jc w:val="center"/>
        <w:rPr>
          <w:b/>
        </w:rPr>
      </w:pPr>
      <w:r w:rsidRPr="0095096B">
        <w:rPr>
          <w:b/>
        </w:rPr>
        <w:t xml:space="preserve"> на 2019 год и на плановый период 2020 и 2021 годов</w:t>
      </w:r>
    </w:p>
    <w:p w:rsidR="00F07F16" w:rsidRPr="0095096B" w:rsidRDefault="00F07F16" w:rsidP="00821B16">
      <w:pPr>
        <w:ind w:right="-454"/>
        <w:jc w:val="right"/>
        <w:rPr>
          <w:b/>
        </w:rPr>
      </w:pPr>
      <w:r w:rsidRPr="0095096B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F07F16" w:rsidRPr="00A82664" w:rsidTr="004B7E93">
        <w:trPr>
          <w:trHeight w:val="838"/>
        </w:trPr>
        <w:tc>
          <w:tcPr>
            <w:tcW w:w="4962" w:type="dxa"/>
          </w:tcPr>
          <w:p w:rsidR="00F07F16" w:rsidRPr="00A82664" w:rsidRDefault="00F07F16">
            <w:pPr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Наименование</w:t>
            </w:r>
          </w:p>
          <w:p w:rsidR="00F07F16" w:rsidRPr="00A82664" w:rsidRDefault="00F07F1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</w:tcPr>
          <w:p w:rsidR="00F07F16" w:rsidRPr="00A82664" w:rsidRDefault="00F07F16">
            <w:pPr>
              <w:ind w:left="-108" w:right="-108"/>
              <w:jc w:val="center"/>
              <w:rPr>
                <w:b/>
              </w:rPr>
            </w:pPr>
            <w:r w:rsidRPr="00A82664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F07F16" w:rsidRPr="00A82664" w:rsidRDefault="00F07F16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F07F16" w:rsidRPr="00A82664" w:rsidRDefault="00F07F16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Под-раздел</w:t>
            </w:r>
          </w:p>
        </w:tc>
        <w:tc>
          <w:tcPr>
            <w:tcW w:w="1701" w:type="dxa"/>
          </w:tcPr>
          <w:p w:rsidR="00F07F16" w:rsidRPr="00A82664" w:rsidRDefault="00F07F16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F07F16" w:rsidRPr="00A82664" w:rsidRDefault="00F07F16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Вид расходов</w:t>
            </w:r>
          </w:p>
        </w:tc>
        <w:tc>
          <w:tcPr>
            <w:tcW w:w="1512" w:type="dxa"/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2019 год</w:t>
            </w:r>
          </w:p>
        </w:tc>
        <w:tc>
          <w:tcPr>
            <w:tcW w:w="1512" w:type="dxa"/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2020 год</w:t>
            </w:r>
          </w:p>
        </w:tc>
        <w:tc>
          <w:tcPr>
            <w:tcW w:w="1512" w:type="dxa"/>
          </w:tcPr>
          <w:p w:rsidR="00F07F16" w:rsidRPr="00A82664" w:rsidRDefault="00F07F16" w:rsidP="003C1F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2021 год</w:t>
            </w:r>
          </w:p>
        </w:tc>
      </w:tr>
      <w:tr w:rsidR="00F07F16" w:rsidRPr="00A82664" w:rsidTr="004B7E93">
        <w:trPr>
          <w:tblHeader/>
        </w:trPr>
        <w:tc>
          <w:tcPr>
            <w:tcW w:w="4962" w:type="dxa"/>
            <w:vAlign w:val="bottom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  <w:spacing w:val="-4"/>
              </w:rPr>
            </w:pPr>
            <w:r w:rsidRPr="00A82664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  <w:spacing w:val="-6"/>
              </w:rPr>
            </w:pPr>
            <w:r w:rsidRPr="00A82664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  <w:spacing w:val="-8"/>
              </w:rPr>
            </w:pPr>
            <w:r w:rsidRPr="00A82664">
              <w:rPr>
                <w:bCs/>
                <w:spacing w:val="-8"/>
              </w:rPr>
              <w:t>6</w:t>
            </w:r>
          </w:p>
        </w:tc>
        <w:tc>
          <w:tcPr>
            <w:tcW w:w="1512" w:type="dxa"/>
            <w:vAlign w:val="center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7</w:t>
            </w:r>
          </w:p>
        </w:tc>
        <w:tc>
          <w:tcPr>
            <w:tcW w:w="1512" w:type="dxa"/>
            <w:vAlign w:val="bottom"/>
          </w:tcPr>
          <w:p w:rsidR="00F07F16" w:rsidRPr="00A82664" w:rsidRDefault="00F07F16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8</w:t>
            </w:r>
          </w:p>
        </w:tc>
        <w:tc>
          <w:tcPr>
            <w:tcW w:w="1512" w:type="dxa"/>
          </w:tcPr>
          <w:p w:rsidR="00F07F16" w:rsidRPr="00A82664" w:rsidRDefault="00F07F16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 xml:space="preserve">Управление культуры и кино администрации </w:t>
            </w:r>
            <w:proofErr w:type="spellStart"/>
            <w:r w:rsidRPr="00A82664">
              <w:rPr>
                <w:b/>
                <w:iCs/>
              </w:rPr>
              <w:t>Озинского</w:t>
            </w:r>
            <w:proofErr w:type="spellEnd"/>
            <w:r w:rsidRPr="00A82664">
              <w:rPr>
                <w:b/>
                <w:i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53613,9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42340,0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39859,0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4000,0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05 0 00 00000</w:t>
            </w:r>
          </w:p>
          <w:p w:rsidR="00F07F16" w:rsidRPr="00A82664" w:rsidRDefault="00F07F16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72,0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D35B9">
            <w:pPr>
              <w:jc w:val="center"/>
            </w:pPr>
            <w:r w:rsidRPr="00A82664">
              <w:t>05 0 01 00000</w:t>
            </w:r>
          </w:p>
          <w:p w:rsidR="00F07F16" w:rsidRPr="00A82664" w:rsidRDefault="00F07F16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72,0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D35B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64,8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D35B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D35B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3928,0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0394">
            <w:pPr>
              <w:jc w:val="both"/>
            </w:pPr>
            <w:r w:rsidRPr="00A82664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2BDC">
            <w:pPr>
              <w:jc w:val="center"/>
            </w:pPr>
            <w:r w:rsidRPr="00A82664">
              <w:t>49609,2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39433,0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36719,0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0394">
            <w:pPr>
              <w:jc w:val="both"/>
            </w:pPr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38401,1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30716,0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27954,6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26889,9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18758,1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15766,2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19883,8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19838,8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19838,8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19838,8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19838,8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 xml:space="preserve">Подпрограмма "Развитие библиотечного дела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7006,1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A82664">
              <w:t>межпоселенческими</w:t>
            </w:r>
            <w:proofErr w:type="spellEnd"/>
            <w:r w:rsidRPr="00A82664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6901,0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C05EB">
            <w:pPr>
              <w:jc w:val="center"/>
            </w:pPr>
            <w:r w:rsidRPr="00A82664">
              <w:t>6901,0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C05EB">
            <w:pPr>
              <w:jc w:val="center"/>
            </w:pPr>
            <w:r w:rsidRPr="00A82664">
              <w:t>6901,0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C05EB">
            <w:pPr>
              <w:jc w:val="center"/>
            </w:pPr>
            <w:r w:rsidRPr="00A82664">
              <w:t>6901,0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Расходы на осуществление  полномочий за счет субсидий в рамках </w:t>
            </w:r>
            <w:proofErr w:type="spellStart"/>
            <w:r w:rsidRPr="00A82664">
              <w:t>софинансирования</w:t>
            </w:r>
            <w:proofErr w:type="spellEnd"/>
            <w:r w:rsidRPr="00A82664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C1226">
            <w:pPr>
              <w:jc w:val="center"/>
            </w:pPr>
            <w:r w:rsidRPr="00A82664">
              <w:t>22 2 06 00000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C1226">
            <w:pPr>
              <w:jc w:val="center"/>
            </w:pPr>
            <w:r w:rsidRPr="00A82664">
              <w:t>105,1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C1226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lastRenderedPageBreak/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 xml:space="preserve">Муниципальная программа " Социальная поддержка инвалидов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7350">
            <w:pPr>
              <w:jc w:val="center"/>
            </w:pPr>
            <w:r w:rsidRPr="00A82664">
              <w:t>68 0 00 00000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 xml:space="preserve">Основное мероприятие  " Социальная поддержка инвалидов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 на 2018- 2020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7350">
            <w:pPr>
              <w:jc w:val="center"/>
            </w:pPr>
            <w:r w:rsidRPr="00A82664">
              <w:t>68 0 01 00000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7350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Муниципальная программа «Сохранение достигнутых показателей повышения оплаты труда отдельных категорий работников бюджетной сферы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11411,6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10389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E371B">
            <w:pPr>
              <w:jc w:val="center"/>
            </w:pPr>
            <w:r w:rsidRPr="00A82664">
              <w:t>12188,4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11411,6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12188,4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A4A55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10389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E371B">
            <w:pPr>
              <w:jc w:val="center"/>
            </w:pPr>
            <w:r w:rsidRPr="00A82664">
              <w:t>11579,0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11579,0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10841,0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11579,0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10389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E371B">
            <w:pPr>
              <w:jc w:val="center"/>
            </w:pPr>
            <w:r w:rsidRPr="00A82664">
              <w:t>609,4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609,4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570,6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25A37">
            <w:pPr>
              <w:jc w:val="center"/>
            </w:pPr>
            <w:r w:rsidRPr="00A82664">
              <w:t>609,4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r w:rsidRPr="00A82664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11208,1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overflowPunct/>
              <w:autoSpaceDE/>
              <w:adjustRightInd/>
              <w:jc w:val="center"/>
            </w:pPr>
            <w:r w:rsidRPr="00A82664">
              <w:t>8717,0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15">
            <w:pPr>
              <w:overflowPunct/>
              <w:autoSpaceDE/>
              <w:adjustRightInd/>
              <w:jc w:val="center"/>
            </w:pPr>
            <w:r w:rsidRPr="00A82664">
              <w:t>8764,4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>05 0 00 00000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</w:t>
            </w:r>
            <w:r w:rsidRPr="00A82664">
              <w:lastRenderedPageBreak/>
              <w:t>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>05 0 01 00000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>05 0 01 72300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>05 0 01 72300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>05 0 01 72300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4B7E93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r w:rsidRPr="00A8266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F024F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1346,7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1346,7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D1B53">
            <w:pPr>
              <w:jc w:val="both"/>
            </w:pPr>
            <w:r w:rsidRPr="00A8266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6708,1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6708,1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6679,2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6679,2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D7EFB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Муниципальная программа "Культура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 xml:space="preserve">Финансовое управление администрации </w:t>
            </w:r>
            <w:proofErr w:type="spellStart"/>
            <w:r w:rsidRPr="00A82664">
              <w:rPr>
                <w:b/>
                <w:iCs/>
              </w:rPr>
              <w:t>Озинского</w:t>
            </w:r>
            <w:proofErr w:type="spellEnd"/>
            <w:r w:rsidRPr="00A82664">
              <w:rPr>
                <w:b/>
                <w:iCs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lang w:val="en-US"/>
              </w:rPr>
            </w:pPr>
            <w:r w:rsidRPr="00A82664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8803,8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8741,4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8396,3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5460,1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5460,1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583,0</w:t>
            </w:r>
          </w:p>
        </w:tc>
      </w:tr>
      <w:tr w:rsidR="00F07F16" w:rsidRPr="00A82664" w:rsidTr="00891E45">
        <w:trPr>
          <w:trHeight w:val="117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583,0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583,0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E3B6F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Выполнение функций органами местного </w:t>
            </w:r>
            <w:r w:rsidRPr="00A82664">
              <w:lastRenderedPageBreak/>
              <w:t>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lastRenderedPageBreak/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4879,5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4879,5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4879,5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4805,8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overflowPunct/>
              <w:autoSpaceDE/>
              <w:adjustRightInd/>
              <w:jc w:val="center"/>
            </w:pPr>
            <w:r w:rsidRPr="00A82664">
              <w:t>4448,4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jc w:val="center"/>
            </w:pPr>
            <w:r w:rsidRPr="00A82664">
              <w:t>1358,1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2B14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2B14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46D6E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1DD4">
            <w:r w:rsidRPr="00A82664">
              <w:t xml:space="preserve">Обслуживание государственного ( муниципального) </w:t>
            </w:r>
            <w:r w:rsidRPr="00A82664">
              <w:lastRenderedPageBreak/>
              <w:t xml:space="preserve">долга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lastRenderedPageBreak/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3362,4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03F95">
            <w:pPr>
              <w:jc w:val="center"/>
            </w:pPr>
            <w:r w:rsidRPr="00A82664">
              <w:t>3362,4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23D3A">
            <w:pPr>
              <w:jc w:val="center"/>
            </w:pPr>
            <w:r w:rsidRPr="00A82664">
              <w:t>2500,0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862,4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17F2B">
            <w:pPr>
              <w:jc w:val="center"/>
            </w:pPr>
            <w:r w:rsidRPr="00A82664">
              <w:t>862,4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b/>
              </w:rPr>
            </w:pPr>
            <w:r w:rsidRPr="00A82664">
              <w:rPr>
                <w:b/>
              </w:rPr>
              <w:t xml:space="preserve">Администрация </w:t>
            </w:r>
            <w:proofErr w:type="spellStart"/>
            <w:r w:rsidRPr="00A82664">
              <w:rPr>
                <w:b/>
              </w:rPr>
              <w:t>Озинского</w:t>
            </w:r>
            <w:proofErr w:type="spellEnd"/>
            <w:r w:rsidRPr="00A82664">
              <w:rPr>
                <w:b/>
              </w:rPr>
              <w:t xml:space="preserve">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112035,4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50587,7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59023,7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27181,9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26883,9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27807,3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1367,1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13239,8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15964,9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14312,0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 xml:space="preserve">Осуществление переданных полномочий Российской Федерации, субъекта Российской Федерации и </w:t>
            </w:r>
            <w:r w:rsidRPr="00A82664">
              <w:lastRenderedPageBreak/>
              <w:t>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1611,7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lastRenderedPageBreak/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1589,4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226,7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211,6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211,6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238,8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31,1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226,8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211,6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211,6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235,5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218,5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218,5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17,0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217,3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217,3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11,3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 деятельности 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385,9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 xml:space="preserve">Расходы на выплаты персоналу государственных </w:t>
            </w:r>
            <w:r w:rsidRPr="00A82664"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385,9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22,3</w:t>
            </w:r>
          </w:p>
        </w:tc>
      </w:tr>
      <w:tr w:rsidR="00F07F16" w:rsidRPr="00A82664" w:rsidTr="008D541B">
        <w:trPr>
          <w:trHeight w:val="54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11724,8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12700,3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11724,8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12700,3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11624,8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14208,6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12600,3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11528,3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12482,3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E0F61">
            <w:pPr>
              <w:jc w:val="center"/>
            </w:pPr>
            <w:r w:rsidRPr="00A82664">
              <w:t>11528,3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12482,3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118,0</w:t>
            </w:r>
          </w:p>
        </w:tc>
      </w:tr>
      <w:tr w:rsidR="00F07F16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118,0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jc w:val="center"/>
            </w:pPr>
            <w:r w:rsidRPr="00A82664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20E40">
            <w:pPr>
              <w:jc w:val="center"/>
            </w:pPr>
            <w:r w:rsidRPr="00A82664">
              <w:t>100,0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35AF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35AF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45599">
            <w:r w:rsidRPr="00A82664">
              <w:lastRenderedPageBreak/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870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444E1">
            <w:pPr>
              <w:jc w:val="center"/>
            </w:pPr>
            <w:r w:rsidRPr="00A82664">
              <w:t>12535,0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8511,9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12088,2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E4B07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60EBA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60EBA">
            <w:pPr>
              <w:jc w:val="center"/>
            </w:pPr>
            <w:r w:rsidRPr="00A82664">
              <w:t>474,6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110</w:t>
            </w:r>
          </w:p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549A4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7873,6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7993,2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10569,6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790,0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901,0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728,5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728,5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A3D24">
            <w:r w:rsidRPr="00A82664">
              <w:t xml:space="preserve">Иные закупки товаров, работ и услуг для обеспечения </w:t>
            </w:r>
            <w:r w:rsidRPr="00A8266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770,3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781,9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770,3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781,9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480,3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513,9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480,3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513,9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268,0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268,0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6202,3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6555,6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8997,7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6152,3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6505,6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8947,7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3352,4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3668,9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3352,4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3668,9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2799,9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5278,8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2B14">
            <w:pPr>
              <w:jc w:val="center"/>
            </w:pPr>
            <w:r w:rsidRPr="00A82664">
              <w:t>2799,9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2B14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2B14">
            <w:pPr>
              <w:jc w:val="center"/>
            </w:pPr>
            <w:r w:rsidRPr="00A82664">
              <w:t>5278,8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rPr>
                <w:iCs/>
              </w:rPr>
            </w:pPr>
            <w:r w:rsidRPr="00A8266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654D18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06B64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06B64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864A6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06B64">
            <w:pPr>
              <w:jc w:val="center"/>
            </w:pPr>
            <w:r w:rsidRPr="00A82664">
              <w:t>297,4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864A6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297,4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864A6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297,4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209,0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209,0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0FA0">
            <w:pPr>
              <w:jc w:val="center"/>
            </w:pPr>
            <w:r w:rsidRPr="00A82664">
              <w:t>88,4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both"/>
            </w:pPr>
            <w:r w:rsidRPr="00A82664">
              <w:t xml:space="preserve">Муниципальная программа "Создание условий для реализации установленных полномочий (функций) администрацией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835,6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both"/>
            </w:pPr>
            <w:r w:rsidRPr="00A82664">
              <w:lastRenderedPageBreak/>
              <w:t xml:space="preserve">Основное мероприятие "Создание условий для реализации установленных полномочий (функций) администрацией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82 0 01 00000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5752D">
            <w:pPr>
              <w:jc w:val="center"/>
            </w:pPr>
            <w:r w:rsidRPr="00A82664">
              <w:t>835,6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5752D">
            <w:pPr>
              <w:jc w:val="center"/>
            </w:pPr>
            <w:r w:rsidRPr="00A82664">
              <w:t>835,6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5752D">
            <w:pPr>
              <w:jc w:val="center"/>
            </w:pPr>
            <w:r w:rsidRPr="00A82664">
              <w:t>835,6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5752D">
            <w:pPr>
              <w:jc w:val="center"/>
            </w:pPr>
            <w:r w:rsidRPr="00A82664">
              <w:t>835,6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1518,6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C73543" w:rsidRDefault="00F07F16" w:rsidP="00861177">
            <w:pPr>
              <w:jc w:val="both"/>
            </w:pPr>
            <w:r w:rsidRPr="00C73543">
              <w:t xml:space="preserve">Муниципальная программа "Повышение энергетической эффективности и энергосбережения на территории </w:t>
            </w:r>
            <w:proofErr w:type="spellStart"/>
            <w:r w:rsidRPr="00C73543">
              <w:t>Озинского</w:t>
            </w:r>
            <w:proofErr w:type="spellEnd"/>
            <w:r w:rsidRPr="00C73543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5752D">
            <w:pPr>
              <w:jc w:val="center"/>
            </w:pPr>
            <w:r w:rsidRPr="00A82664">
              <w:t>2238,2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C73543" w:rsidRDefault="00F07F16" w:rsidP="00861177">
            <w:pPr>
              <w:jc w:val="both"/>
            </w:pPr>
            <w:r w:rsidRPr="00C73543">
              <w:t xml:space="preserve">Основное мероприятие муниципальной программы "Повышение энергетической эффективности и энергосбережения на территории </w:t>
            </w:r>
            <w:proofErr w:type="spellStart"/>
            <w:r w:rsidRPr="00C73543">
              <w:t>Озинского</w:t>
            </w:r>
            <w:proofErr w:type="spellEnd"/>
            <w:r w:rsidRPr="00C73543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>2238,2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C73543" w:rsidRDefault="00F07F16" w:rsidP="00861177">
            <w:pPr>
              <w:jc w:val="both"/>
            </w:pPr>
            <w:r w:rsidRPr="00C73543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61177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 xml:space="preserve">86 0 01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 xml:space="preserve">86 0 01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 xml:space="preserve">86 0 01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4177B5" w:rsidRDefault="00F07F16" w:rsidP="00360469">
            <w:pPr>
              <w:jc w:val="both"/>
            </w:pPr>
            <w:r w:rsidRPr="004177B5">
              <w:t>Муниципальная п</w:t>
            </w:r>
            <w:r>
              <w:t>ро</w:t>
            </w:r>
            <w:r w:rsidRPr="004177B5">
              <w:t xml:space="preserve">грамма "Профилактика терроризма и экстремизма в </w:t>
            </w:r>
            <w:proofErr w:type="spellStart"/>
            <w:r w:rsidRPr="004177B5">
              <w:t>Озинском</w:t>
            </w:r>
            <w:proofErr w:type="spellEnd"/>
            <w:r w:rsidRPr="004177B5">
              <w:t xml:space="preserve"> муниципальном районе Саратовской области на 20</w:t>
            </w:r>
            <w:r>
              <w:t>1</w:t>
            </w:r>
            <w:r w:rsidRPr="004177B5">
              <w:t>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87 0 00 00000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F17D9" w:rsidRDefault="00F07F16" w:rsidP="00360469">
            <w:pPr>
              <w:jc w:val="both"/>
            </w:pPr>
            <w:r w:rsidRPr="00DF17D9">
              <w:t xml:space="preserve">Основное мероприятие "Профилактика терроризма и экстремизма в </w:t>
            </w:r>
            <w:proofErr w:type="spellStart"/>
            <w:r w:rsidRPr="00DF17D9">
              <w:t>Озинском</w:t>
            </w:r>
            <w:proofErr w:type="spellEnd"/>
            <w:r w:rsidRPr="00DF17D9">
              <w:t xml:space="preserve"> муниципальном районе Саратовской области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87 0 01 00000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F17D9" w:rsidRDefault="00F07F16" w:rsidP="00360469">
            <w:pPr>
              <w:jc w:val="both"/>
            </w:pPr>
            <w:r w:rsidRPr="00DF17D9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F17D9" w:rsidRDefault="00F07F16" w:rsidP="00360469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F17D9" w:rsidRDefault="00F07F16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F17D9" w:rsidRDefault="00F07F16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 xml:space="preserve">Муниципальная программа "Укрепление материально-технической базы органов местного самоуправления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E1881">
            <w:pPr>
              <w:jc w:val="center"/>
            </w:pPr>
            <w:r w:rsidRPr="00A82664"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 xml:space="preserve">Основное мероприятие "Укрепление материально-технической базы органов местного самоуправления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E1881">
            <w:pPr>
              <w:jc w:val="center"/>
            </w:pPr>
            <w:r w:rsidRPr="00A82664">
              <w:t>89 0 01 00000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tabs>
                <w:tab w:val="left" w:pos="385"/>
                <w:tab w:val="center" w:pos="648"/>
              </w:tabs>
            </w:pPr>
            <w:r w:rsidRPr="00A82664">
              <w:tab/>
            </w:r>
            <w:r w:rsidRPr="00A82664">
              <w:tab/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ind w:right="-187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900,0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полномочий по участию в предупреждении и ликвидации последствий ЧС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600,0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A7A15">
            <w:r w:rsidRPr="00A82664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A7A15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D0D8C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A7A15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D0D8C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300,0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28740,2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17708,8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25156,1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3E06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3E06">
            <w:pPr>
              <w:jc w:val="center"/>
            </w:pPr>
            <w:r w:rsidRPr="00A82664">
              <w:t>1,3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iCs/>
              </w:rPr>
            </w:pPr>
            <w:r w:rsidRPr="00A82664">
              <w:rPr>
                <w:iCs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3E06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3E06">
            <w:pPr>
              <w:jc w:val="center"/>
            </w:pPr>
            <w:r w:rsidRPr="00A82664">
              <w:t>48,7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</w:tr>
      <w:tr w:rsidR="00F07F16" w:rsidRPr="00A82664" w:rsidTr="000F19A0">
        <w:trPr>
          <w:trHeight w:val="72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48,7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46778">
            <w:pPr>
              <w:jc w:val="both"/>
            </w:pPr>
            <w:r w:rsidRPr="00A82664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27169,7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9C63B4">
            <w:r w:rsidRPr="00DD0A14">
              <w:t xml:space="preserve">Муниципальная программа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27169,7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9C63B4">
            <w:pPr>
              <w:jc w:val="both"/>
            </w:pPr>
            <w:r w:rsidRPr="00DD0A14">
              <w:t xml:space="preserve"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10021,6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446778">
            <w:pPr>
              <w:jc w:val="both"/>
            </w:pPr>
            <w:r w:rsidRPr="00DD0A14">
              <w:t>Реализация основного мероприятия 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10021,6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10021,6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10021,6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  <w:r w:rsidRPr="00A82664">
              <w:t>25106,1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185500">
            <w:pPr>
              <w:jc w:val="both"/>
            </w:pPr>
            <w:r w:rsidRPr="00DD0A14">
              <w:t>Основное мероприятие "Обеспечение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>85 0 02 00000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5003,4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185500">
            <w:pPr>
              <w:jc w:val="both"/>
            </w:pPr>
            <w:r w:rsidRPr="00DD0A14">
              <w:t xml:space="preserve">Обеспечение капитального ремонта,  ремонта и содержания автомобильных дорог общего пользования </w:t>
            </w:r>
            <w:r w:rsidRPr="00DD0A14">
              <w:lastRenderedPageBreak/>
              <w:t>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DE5209">
            <w:pPr>
              <w:jc w:val="both"/>
            </w:pPr>
            <w:r w:rsidRPr="00DD0A14">
              <w:t>Основное мероприятие "Обеспечение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801E4">
            <w:pPr>
              <w:jc w:val="center"/>
            </w:pPr>
            <w:r w:rsidRPr="00A82664">
              <w:t>85 0 03 00000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24B6C">
            <w:pPr>
              <w:jc w:val="center"/>
            </w:pPr>
            <w:r w:rsidRPr="00A82664">
              <w:t>12144,7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6DF8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600594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B931F0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местного бюджета ( или за счет средств муниципального 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 xml:space="preserve">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7145.1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5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7145.1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85 0 03 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7145.1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1520.5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1259.5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1259.5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Уточнение сведений о границах населенных пунктов и территориальных зон в Едином государственном 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200DF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70 8 00 78800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1259.5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70 8 00 78800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1259.5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70 8 00 78800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1259.5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rPr>
                <w:iCs/>
              </w:rPr>
            </w:pPr>
            <w:r w:rsidRPr="00A82664">
              <w:rPr>
                <w:iCs/>
              </w:rPr>
              <w:t xml:space="preserve">Расходы на обеспечение функций центрального </w:t>
            </w:r>
            <w:r w:rsidRPr="00A82664">
              <w:rPr>
                <w:iCs/>
              </w:rPr>
              <w:lastRenderedPageBreak/>
              <w:t>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261,0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70089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50422.3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700.0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140.0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 xml:space="preserve"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140.0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140.0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140.0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140.0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157EB">
            <w:pPr>
              <w:jc w:val="center"/>
            </w:pPr>
            <w:r w:rsidRPr="00A82664">
              <w:t>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500,0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50006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lastRenderedPageBreak/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rPr>
                <w:lang w:val="en-US"/>
              </w:rPr>
              <w:t>60</w:t>
            </w:r>
            <w:r w:rsidRPr="00A82664"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rPr>
                <w:lang w:val="en-US"/>
              </w:rPr>
              <w:t>6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26327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49722.3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 xml:space="preserve"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26327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49722.3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r w:rsidRPr="00A82664">
              <w:t xml:space="preserve"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26327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44822.3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26327">
            <w:pPr>
              <w:jc w:val="center"/>
            </w:pPr>
            <w:r w:rsidRPr="00A82664">
              <w:t>4814,0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14D6D">
            <w:pPr>
              <w:jc w:val="center"/>
            </w:pPr>
            <w:r w:rsidRPr="00A82664">
              <w:t>4814,0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14D6D">
            <w:pPr>
              <w:jc w:val="center"/>
            </w:pPr>
            <w:r w:rsidRPr="00A82664">
              <w:t>4814,0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Пенсионного фонда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14D6D">
            <w:pPr>
              <w:jc w:val="center"/>
            </w:pPr>
            <w:r w:rsidRPr="00A82664">
              <w:t>38948,7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38948,7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38948,7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1059</w:t>
            </w:r>
            <w:r w:rsidRPr="00A82664">
              <w:t>,</w:t>
            </w:r>
            <w:r w:rsidRPr="00A82664">
              <w:rPr>
                <w:lang w:val="en-US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1059,6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Основное мероприятие "Оснащение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мебелью и мягким инвентарем"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57847">
            <w:pPr>
              <w:jc w:val="center"/>
            </w:pPr>
            <w:r w:rsidRPr="00A82664">
              <w:t>65 0 02 00000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мебелью и мягким инвентарем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57847">
            <w:pPr>
              <w:jc w:val="center"/>
            </w:pPr>
            <w:r w:rsidRPr="00A82664"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31514">
            <w:pPr>
              <w:jc w:val="center"/>
            </w:pPr>
            <w:r w:rsidRPr="00A82664"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E31514">
            <w:pPr>
              <w:jc w:val="center"/>
            </w:pPr>
            <w:r w:rsidRPr="00A82664">
              <w:t>65 0 02 72800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60469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147D5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147D5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200,0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4030,3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4245,0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overflowPunct/>
              <w:autoSpaceDE/>
              <w:adjustRightInd/>
              <w:jc w:val="center"/>
            </w:pPr>
            <w:r w:rsidRPr="00A82664">
              <w:t>4310,3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625C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625C">
            <w:pPr>
              <w:jc w:val="both"/>
            </w:pPr>
            <w:r w:rsidRPr="00A82664">
              <w:t xml:space="preserve">Доплаты к пенсиям в соответствии с решением "О положении о порядке установления, выплаты и перерасчеты доплаты к трудовой пенсии, лицам, замещавшим выборные муниципальные должности муниципальной службы в органах местного самоуправления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625C">
            <w:pPr>
              <w:jc w:val="both"/>
            </w:pPr>
            <w:r w:rsidRPr="00A82664">
              <w:t xml:space="preserve">Расходы на обеспечение функций центрального </w:t>
            </w:r>
            <w:r w:rsidRPr="00A82664">
              <w:lastRenderedPageBreak/>
              <w:t>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625C">
            <w:pPr>
              <w:jc w:val="both"/>
            </w:pPr>
            <w:r w:rsidRPr="00A82664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625C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A1CCB">
            <w:pPr>
              <w:jc w:val="center"/>
            </w:pPr>
            <w:r w:rsidRPr="00A82664">
              <w:t>1266,9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85500">
            <w:pPr>
              <w:jc w:val="center"/>
            </w:pPr>
            <w:r w:rsidRPr="00A82664">
              <w:t>1620,0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2192,3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2563,7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2628,4</w:t>
            </w:r>
          </w:p>
        </w:tc>
      </w:tr>
      <w:tr w:rsidR="00F07F16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C45A02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1814,0</w:t>
            </w:r>
          </w:p>
        </w:tc>
      </w:tr>
      <w:tr w:rsidR="00F07F16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C45A02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1814,0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45A02">
            <w:r w:rsidRPr="00A82664">
              <w:t>Осуществление государственных полномочий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1814,0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45A02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45A02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45A02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1782,0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45A02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1782,0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505,4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14,4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490,0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490,0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800,0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571,1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5050">
            <w:pPr>
              <w:jc w:val="both"/>
            </w:pPr>
            <w:r w:rsidRPr="00A82664">
              <w:t xml:space="preserve">Осуществление  деятельности  по опеке и </w:t>
            </w:r>
            <w:r w:rsidRPr="00A82664">
              <w:lastRenderedPageBreak/>
              <w:t>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5050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61,9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 xml:space="preserve">72 8 00 02300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393BC7">
            <w:pPr>
              <w:jc w:val="both"/>
            </w:pPr>
            <w:r w:rsidRPr="00DD0A14">
              <w:t xml:space="preserve">Муниципальная программа "Обеспечение жилыми помещениями молодых семей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 на 2019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393BC7">
            <w:pPr>
              <w:jc w:val="both"/>
            </w:pPr>
            <w:r w:rsidRPr="00DD0A14">
              <w:t xml:space="preserve">Основное мероприятие "Обеспечение жилыми помещениями молодых семей на территории </w:t>
            </w:r>
            <w:proofErr w:type="spellStart"/>
            <w:r w:rsidRPr="00DD0A14">
              <w:t>Озинского</w:t>
            </w:r>
            <w:proofErr w:type="spellEnd"/>
            <w:r w:rsidRPr="00DD0A14">
              <w:t xml:space="preserve">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84 0 01 00000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393BC7">
            <w:pPr>
              <w:jc w:val="both"/>
            </w:pPr>
            <w:r w:rsidRPr="00DD0A1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  <w:r w:rsidRPr="00A82664"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B676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393BC7">
            <w:pPr>
              <w:jc w:val="both"/>
            </w:pPr>
            <w:r w:rsidRPr="00A8266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810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 xml:space="preserve">Управление образования администрации </w:t>
            </w:r>
            <w:proofErr w:type="spellStart"/>
            <w:r w:rsidRPr="00A82664">
              <w:rPr>
                <w:b/>
                <w:bCs/>
              </w:rPr>
              <w:t>Озинского</w:t>
            </w:r>
            <w:proofErr w:type="spellEnd"/>
            <w:r w:rsidRPr="00A82664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274755,9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262107,1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275547,0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270391,5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258533,6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272273,7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82094,6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79979,2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3968,8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9313E">
            <w:pPr>
              <w:jc w:val="center"/>
            </w:pPr>
            <w:r w:rsidRPr="00A82664">
              <w:rPr>
                <w:bCs/>
              </w:rPr>
              <w:t>3968,8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9313E">
            <w:pPr>
              <w:jc w:val="center"/>
            </w:pPr>
            <w:r w:rsidRPr="00A82664">
              <w:rPr>
                <w:bCs/>
              </w:rPr>
              <w:t>3968,8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9313E">
            <w:pPr>
              <w:jc w:val="center"/>
            </w:pPr>
            <w:r w:rsidRPr="00A82664">
              <w:rPr>
                <w:bCs/>
              </w:rPr>
              <w:t>441,0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9313E">
            <w:pPr>
              <w:jc w:val="center"/>
            </w:pPr>
            <w:r w:rsidRPr="00A82664">
              <w:rPr>
                <w:bCs/>
              </w:rPr>
              <w:t>441,0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77684,</w:t>
            </w:r>
            <w:r>
              <w:rPr>
                <w:bCs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79979,2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77684,</w:t>
            </w:r>
            <w:r>
              <w:rPr>
                <w:bCs/>
              </w:rPr>
              <w:t>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79979,2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25275,2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rPr>
                <w:bCs/>
              </w:rPr>
              <w:t>26780,7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25275,2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rPr>
                <w:bCs/>
              </w:rPr>
              <w:t>26780,7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</w:pPr>
            <w:r w:rsidRPr="00A82664">
              <w:t>25275,2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rPr>
                <w:bCs/>
              </w:rPr>
              <w:t>26780,7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25275,2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50737,6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52018,8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54704,0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</w:pPr>
            <w:r w:rsidRPr="00A82664">
              <w:rPr>
                <w:bCs/>
              </w:rPr>
              <w:t>49727,8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000D9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175758,0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E4B07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90EA9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 xml:space="preserve">Предоставление субсидий бюджетам, автономным и </w:t>
            </w:r>
            <w:r w:rsidRPr="00A82664">
              <w:lastRenderedPageBreak/>
              <w:t>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151D9">
            <w:pPr>
              <w:jc w:val="center"/>
            </w:pPr>
            <w:r w:rsidRPr="00A82664"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151D9">
            <w:pPr>
              <w:jc w:val="center"/>
            </w:pPr>
            <w:r w:rsidRPr="00A82664">
              <w:t>200,9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300F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C776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C63B4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175534,8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175534,8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21521,2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t>21521,2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t>21521,2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6BD9">
            <w:pPr>
              <w:jc w:val="center"/>
            </w:pPr>
            <w:r w:rsidRPr="00A82664">
              <w:t>21521,2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148453,9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154616,5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164035,6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144860,1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144860,1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144860,1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Расходы на осуществление переданных полномочий за </w:t>
            </w:r>
            <w:r w:rsidRPr="00A82664">
              <w:lastRenderedPageBreak/>
              <w:t>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C31D1">
            <w:pPr>
              <w:jc w:val="center"/>
            </w:pPr>
            <w:r w:rsidRPr="00A82664">
              <w:t>23 2 04 00000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8C31D1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2E4B11">
            <w:r w:rsidRPr="00DD0A1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Е1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>
              <w:rPr>
                <w:bCs/>
              </w:rPr>
              <w:t>2047,2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DD0A14" w:rsidRDefault="00F07F16" w:rsidP="002E4B11">
            <w:r w:rsidRPr="00DD0A14"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4177B5" w:rsidRDefault="00F07F16" w:rsidP="002E4B11">
            <w:r w:rsidRPr="004177B5">
              <w:t>Обеспечение условий для создания центров образования цифрового</w:t>
            </w:r>
            <w:r>
              <w:t xml:space="preserve"> </w:t>
            </w:r>
            <w:r w:rsidRPr="004177B5">
              <w:t>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lang w:val="en-US"/>
              </w:rPr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455.1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637F4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455.1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637F4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455.1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4177B5" w:rsidRDefault="00F07F16" w:rsidP="002E4B11">
            <w:r w:rsidRPr="004177B5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4177B5" w:rsidRDefault="00F07F16" w:rsidP="002E4B11">
            <w:r w:rsidRPr="004177B5"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F5326">
            <w:pPr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FF5326">
            <w:pPr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1368,9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1430,5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1470,5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Основное мероприятие муниципальной программы "Повышение оплаты труда некоторых  категорий </w:t>
            </w:r>
            <w:r w:rsidRPr="00A82664">
              <w:lastRenderedPageBreak/>
              <w:t xml:space="preserve">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программа «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87AF6">
            <w:pPr>
              <w:jc w:val="center"/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87AF6">
            <w:pPr>
              <w:jc w:val="center"/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987AF6">
            <w:pPr>
              <w:jc w:val="center"/>
            </w:pPr>
            <w:r w:rsidRPr="00A82664">
              <w:rPr>
                <w:bCs/>
                <w:lang w:val="en-US"/>
              </w:rPr>
              <w:t>1076.0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1102,1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программа « Сохранение достигнутых показателей повышения оплаты труда отдельных категорий работников бюджетной сферы в </w:t>
            </w:r>
            <w:proofErr w:type="spellStart"/>
            <w:r w:rsidRPr="00A82664">
              <w:t>Озинском</w:t>
            </w:r>
            <w:proofErr w:type="spellEnd"/>
            <w:r w:rsidRPr="00A82664"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266.5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368,4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266.5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368,4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16.5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16.5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16.5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969,4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32,8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79 3 00 00000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642,7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10200,6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9596,7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9654,7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490,2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490,2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F07F16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Осуществление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216,3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Расходы на выплаты персоналу в целях обеспечения </w:t>
            </w:r>
            <w:r w:rsidRPr="00A826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1362,2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1362,2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5397,2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5175,4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5179,9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3926,1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4153,6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3926,1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3540,3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3540,3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613,3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both"/>
            </w:pPr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both"/>
            </w:pPr>
            <w:r w:rsidRPr="00A82664"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1232,3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1253,8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1232,3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1253,8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1120,7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1120,7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2554,0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2633,3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2547.1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2633,3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2096.0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2096.0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451.0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  <w:lang w:val="en-US"/>
              </w:rPr>
              <w:t>451.0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</w:rPr>
              <w:t>0,</w:t>
            </w:r>
            <w:r w:rsidRPr="00A82664">
              <w:rPr>
                <w:bCs/>
                <w:lang w:val="en-US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  <w:lang w:val="en-US"/>
              </w:rPr>
            </w:pPr>
            <w:r w:rsidRPr="00A82664">
              <w:rPr>
                <w:bCs/>
              </w:rPr>
              <w:t>0,</w:t>
            </w:r>
            <w:r w:rsidRPr="00A82664">
              <w:rPr>
                <w:bCs/>
                <w:lang w:val="en-US"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4364,4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3573,5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</w:pPr>
            <w:r w:rsidRPr="00A82664">
              <w:t>3273,3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325854">
        <w:trPr>
          <w:trHeight w:val="4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4214,4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программа " Развитие системы образования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7F16" w:rsidRPr="00A82664" w:rsidRDefault="00F07F16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spacing w:val="-6"/>
              </w:rPr>
            </w:pPr>
            <w:r w:rsidRPr="00A8266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Публичные нормативные социальные выплаты </w:t>
            </w:r>
            <w:r w:rsidRPr="00A82664">
              <w:lastRenderedPageBreak/>
              <w:t>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 xml:space="preserve">Отдел  по делам молодежи и спорту администрации </w:t>
            </w:r>
            <w:proofErr w:type="spellStart"/>
            <w:r w:rsidRPr="00A82664">
              <w:rPr>
                <w:b/>
                <w:bCs/>
              </w:rPr>
              <w:t>Озинского</w:t>
            </w:r>
            <w:proofErr w:type="spellEnd"/>
            <w:r w:rsidRPr="00A82664">
              <w:rPr>
                <w:b/>
                <w:bCs/>
              </w:rPr>
              <w:t xml:space="preserve">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  <w:lang w:val="en-US"/>
              </w:rPr>
            </w:pPr>
            <w:r w:rsidRPr="00A82664">
              <w:rPr>
                <w:b/>
                <w:bCs/>
                <w:lang w:val="en-US"/>
              </w:rPr>
              <w:t>6867.8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5270,0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5430,0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6108.3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6108.3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Муниципальная </w:t>
            </w:r>
            <w:proofErr w:type="spellStart"/>
            <w:r w:rsidRPr="00A82664">
              <w:t>программа"Повышение</w:t>
            </w:r>
            <w:proofErr w:type="spellEnd"/>
            <w:r w:rsidRPr="00A82664">
              <w:t xml:space="preserve">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</w:t>
            </w:r>
            <w:proofErr w:type="spellStart"/>
            <w:r w:rsidRPr="00A82664">
              <w:t>Озинского</w:t>
            </w:r>
            <w:proofErr w:type="spellEnd"/>
            <w:r w:rsidRPr="00A82664">
              <w:t xml:space="preserve">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F07F16" w:rsidRPr="00A82664" w:rsidRDefault="00F07F16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Предоставление субсидий бюджетам, автономным и </w:t>
            </w:r>
            <w:r w:rsidRPr="00A82664">
              <w:lastRenderedPageBreak/>
              <w:t>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5597</w:t>
            </w:r>
            <w:r w:rsidRPr="00A82664">
              <w:t>,</w:t>
            </w:r>
            <w:r w:rsidRPr="00A82664">
              <w:rPr>
                <w:lang w:val="en-US"/>
              </w:rPr>
              <w:t>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5547,2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3615F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03615F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AA184F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697,0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55,0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Подпрограмма «Развитие физической культуры и спорта в </w:t>
            </w:r>
            <w:proofErr w:type="spellStart"/>
            <w:r w:rsidRPr="00A82664">
              <w:rPr>
                <w:bCs/>
              </w:rPr>
              <w:t>Озинском</w:t>
            </w:r>
            <w:proofErr w:type="spellEnd"/>
            <w:r w:rsidRPr="00A82664">
              <w:rPr>
                <w:bCs/>
              </w:rPr>
              <w:t xml:space="preserve">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both"/>
            </w:pPr>
            <w:r w:rsidRPr="00A82664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562,0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509,5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F07F1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F07F16" w:rsidRPr="00CB4D1A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rPr>
                <w:b/>
              </w:rPr>
            </w:pPr>
            <w:r w:rsidRPr="00A82664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456076,8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A82664" w:rsidRDefault="00F07F1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369046,2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F07F16" w:rsidRPr="00CB4D1A" w:rsidRDefault="00F07F16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388256,0</w:t>
            </w:r>
          </w:p>
        </w:tc>
      </w:tr>
    </w:tbl>
    <w:p w:rsidR="00F07F16" w:rsidRDefault="00F07F16" w:rsidP="00A866CD">
      <w:bookmarkStart w:id="0" w:name="_GoBack"/>
      <w:bookmarkEnd w:id="0"/>
    </w:p>
    <w:sectPr w:rsidR="00F07F16" w:rsidSect="00A866CD">
      <w:pgSz w:w="16840" w:h="11907" w:orient="landscape" w:code="9"/>
      <w:pgMar w:top="851" w:right="1134" w:bottom="567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72F"/>
    <w:rsid w:val="00000CCF"/>
    <w:rsid w:val="00001790"/>
    <w:rsid w:val="00004DC2"/>
    <w:rsid w:val="00006B64"/>
    <w:rsid w:val="00011329"/>
    <w:rsid w:val="000120DC"/>
    <w:rsid w:val="00016EDA"/>
    <w:rsid w:val="00017214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21E7"/>
    <w:rsid w:val="00042593"/>
    <w:rsid w:val="00043A71"/>
    <w:rsid w:val="00043FE9"/>
    <w:rsid w:val="00044694"/>
    <w:rsid w:val="00050412"/>
    <w:rsid w:val="000529A7"/>
    <w:rsid w:val="0005414E"/>
    <w:rsid w:val="00061A12"/>
    <w:rsid w:val="0006512D"/>
    <w:rsid w:val="0007088B"/>
    <w:rsid w:val="00074ECB"/>
    <w:rsid w:val="00075A1A"/>
    <w:rsid w:val="00076948"/>
    <w:rsid w:val="00077B6F"/>
    <w:rsid w:val="00083B4F"/>
    <w:rsid w:val="000874AF"/>
    <w:rsid w:val="00090D2A"/>
    <w:rsid w:val="0009313E"/>
    <w:rsid w:val="00093FC9"/>
    <w:rsid w:val="000A503C"/>
    <w:rsid w:val="000A528F"/>
    <w:rsid w:val="000A7D67"/>
    <w:rsid w:val="000B1128"/>
    <w:rsid w:val="000B548C"/>
    <w:rsid w:val="000C2116"/>
    <w:rsid w:val="000C5428"/>
    <w:rsid w:val="000C7761"/>
    <w:rsid w:val="000D00A4"/>
    <w:rsid w:val="000D0DDC"/>
    <w:rsid w:val="000D316F"/>
    <w:rsid w:val="000D61AF"/>
    <w:rsid w:val="000D6A03"/>
    <w:rsid w:val="000D7F30"/>
    <w:rsid w:val="000E3A36"/>
    <w:rsid w:val="000E4CD9"/>
    <w:rsid w:val="000E5518"/>
    <w:rsid w:val="000E5CB9"/>
    <w:rsid w:val="000E5DB6"/>
    <w:rsid w:val="000F19A0"/>
    <w:rsid w:val="000F4D13"/>
    <w:rsid w:val="001000F4"/>
    <w:rsid w:val="001003F6"/>
    <w:rsid w:val="001065D9"/>
    <w:rsid w:val="001072C1"/>
    <w:rsid w:val="00112164"/>
    <w:rsid w:val="0011274B"/>
    <w:rsid w:val="00112C5B"/>
    <w:rsid w:val="001147D5"/>
    <w:rsid w:val="00116138"/>
    <w:rsid w:val="001200DF"/>
    <w:rsid w:val="00120B46"/>
    <w:rsid w:val="00122C96"/>
    <w:rsid w:val="00123E89"/>
    <w:rsid w:val="00123EC5"/>
    <w:rsid w:val="00126DF8"/>
    <w:rsid w:val="00126E5E"/>
    <w:rsid w:val="00131C13"/>
    <w:rsid w:val="00134B82"/>
    <w:rsid w:val="00137183"/>
    <w:rsid w:val="001373E9"/>
    <w:rsid w:val="00140CAD"/>
    <w:rsid w:val="001417EE"/>
    <w:rsid w:val="00145DE4"/>
    <w:rsid w:val="00147007"/>
    <w:rsid w:val="00152495"/>
    <w:rsid w:val="001571F6"/>
    <w:rsid w:val="00160830"/>
    <w:rsid w:val="00164628"/>
    <w:rsid w:val="00164B0B"/>
    <w:rsid w:val="00165164"/>
    <w:rsid w:val="001652F4"/>
    <w:rsid w:val="00171623"/>
    <w:rsid w:val="00173E8D"/>
    <w:rsid w:val="0017476B"/>
    <w:rsid w:val="001778A0"/>
    <w:rsid w:val="00181DE4"/>
    <w:rsid w:val="00185500"/>
    <w:rsid w:val="0018625C"/>
    <w:rsid w:val="0018679A"/>
    <w:rsid w:val="001927EC"/>
    <w:rsid w:val="001972E8"/>
    <w:rsid w:val="001A00D5"/>
    <w:rsid w:val="001A1B0B"/>
    <w:rsid w:val="001A217E"/>
    <w:rsid w:val="001A267D"/>
    <w:rsid w:val="001A2B21"/>
    <w:rsid w:val="001A3289"/>
    <w:rsid w:val="001A7BB4"/>
    <w:rsid w:val="001B6769"/>
    <w:rsid w:val="001B6B1D"/>
    <w:rsid w:val="001C1214"/>
    <w:rsid w:val="001C24A8"/>
    <w:rsid w:val="001C28DE"/>
    <w:rsid w:val="001C28DF"/>
    <w:rsid w:val="001D00AE"/>
    <w:rsid w:val="001D06C4"/>
    <w:rsid w:val="001D0ADC"/>
    <w:rsid w:val="001D33C6"/>
    <w:rsid w:val="001D7EFB"/>
    <w:rsid w:val="001E0565"/>
    <w:rsid w:val="001E0E0B"/>
    <w:rsid w:val="001F2B49"/>
    <w:rsid w:val="001F55AF"/>
    <w:rsid w:val="00205AAB"/>
    <w:rsid w:val="0020655A"/>
    <w:rsid w:val="00213310"/>
    <w:rsid w:val="002156C2"/>
    <w:rsid w:val="002159AC"/>
    <w:rsid w:val="00215D18"/>
    <w:rsid w:val="00221393"/>
    <w:rsid w:val="002301EB"/>
    <w:rsid w:val="00244916"/>
    <w:rsid w:val="00246D6E"/>
    <w:rsid w:val="00250006"/>
    <w:rsid w:val="00263CA6"/>
    <w:rsid w:val="00263DAD"/>
    <w:rsid w:val="00264A61"/>
    <w:rsid w:val="00265BE5"/>
    <w:rsid w:val="00266C59"/>
    <w:rsid w:val="002712C2"/>
    <w:rsid w:val="00280C3B"/>
    <w:rsid w:val="002844A4"/>
    <w:rsid w:val="002923DD"/>
    <w:rsid w:val="00292C4B"/>
    <w:rsid w:val="002934E0"/>
    <w:rsid w:val="00293E06"/>
    <w:rsid w:val="002967A7"/>
    <w:rsid w:val="00297359"/>
    <w:rsid w:val="0029738E"/>
    <w:rsid w:val="002A2117"/>
    <w:rsid w:val="002A5357"/>
    <w:rsid w:val="002A54EF"/>
    <w:rsid w:val="002A6792"/>
    <w:rsid w:val="002A785D"/>
    <w:rsid w:val="002B14E2"/>
    <w:rsid w:val="002B6BAE"/>
    <w:rsid w:val="002C5324"/>
    <w:rsid w:val="002C5338"/>
    <w:rsid w:val="002C643A"/>
    <w:rsid w:val="002C7C34"/>
    <w:rsid w:val="002C7E2E"/>
    <w:rsid w:val="002D0A7F"/>
    <w:rsid w:val="002D1244"/>
    <w:rsid w:val="002D20BC"/>
    <w:rsid w:val="002E0925"/>
    <w:rsid w:val="002E0FA0"/>
    <w:rsid w:val="002E12C3"/>
    <w:rsid w:val="002E132B"/>
    <w:rsid w:val="002E14EE"/>
    <w:rsid w:val="002E2382"/>
    <w:rsid w:val="002E332F"/>
    <w:rsid w:val="002E4B11"/>
    <w:rsid w:val="002E5FB3"/>
    <w:rsid w:val="002F024F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45E"/>
    <w:rsid w:val="00304377"/>
    <w:rsid w:val="0031013E"/>
    <w:rsid w:val="0032040D"/>
    <w:rsid w:val="0032134D"/>
    <w:rsid w:val="00321D05"/>
    <w:rsid w:val="00322306"/>
    <w:rsid w:val="00325854"/>
    <w:rsid w:val="00326327"/>
    <w:rsid w:val="00331E66"/>
    <w:rsid w:val="0033366B"/>
    <w:rsid w:val="003354CE"/>
    <w:rsid w:val="00336910"/>
    <w:rsid w:val="003417F2"/>
    <w:rsid w:val="0034236F"/>
    <w:rsid w:val="00342F9A"/>
    <w:rsid w:val="003442CB"/>
    <w:rsid w:val="003448DB"/>
    <w:rsid w:val="00344D8A"/>
    <w:rsid w:val="00345A0D"/>
    <w:rsid w:val="00346592"/>
    <w:rsid w:val="00351A77"/>
    <w:rsid w:val="00357847"/>
    <w:rsid w:val="00360469"/>
    <w:rsid w:val="00361049"/>
    <w:rsid w:val="003617AD"/>
    <w:rsid w:val="00366925"/>
    <w:rsid w:val="003737BD"/>
    <w:rsid w:val="0038542E"/>
    <w:rsid w:val="00386443"/>
    <w:rsid w:val="003932AF"/>
    <w:rsid w:val="00393BC7"/>
    <w:rsid w:val="00396C39"/>
    <w:rsid w:val="00397027"/>
    <w:rsid w:val="003A3577"/>
    <w:rsid w:val="003A3DAD"/>
    <w:rsid w:val="003A5B7B"/>
    <w:rsid w:val="003A6101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2206"/>
    <w:rsid w:val="003F481B"/>
    <w:rsid w:val="0040387C"/>
    <w:rsid w:val="004070B6"/>
    <w:rsid w:val="0041223F"/>
    <w:rsid w:val="00413B5B"/>
    <w:rsid w:val="00414D6D"/>
    <w:rsid w:val="004177B5"/>
    <w:rsid w:val="004223B8"/>
    <w:rsid w:val="0043216E"/>
    <w:rsid w:val="00432815"/>
    <w:rsid w:val="00433EEB"/>
    <w:rsid w:val="0043730B"/>
    <w:rsid w:val="004436FB"/>
    <w:rsid w:val="00446778"/>
    <w:rsid w:val="00446CBC"/>
    <w:rsid w:val="00447220"/>
    <w:rsid w:val="00452609"/>
    <w:rsid w:val="004549E8"/>
    <w:rsid w:val="0046332C"/>
    <w:rsid w:val="00463425"/>
    <w:rsid w:val="00463839"/>
    <w:rsid w:val="0046448A"/>
    <w:rsid w:val="00470A1E"/>
    <w:rsid w:val="00475BCE"/>
    <w:rsid w:val="00475D67"/>
    <w:rsid w:val="00483795"/>
    <w:rsid w:val="00492434"/>
    <w:rsid w:val="004931D8"/>
    <w:rsid w:val="00494430"/>
    <w:rsid w:val="0049759F"/>
    <w:rsid w:val="00497BA4"/>
    <w:rsid w:val="004A27E3"/>
    <w:rsid w:val="004A3D24"/>
    <w:rsid w:val="004A4523"/>
    <w:rsid w:val="004A561A"/>
    <w:rsid w:val="004A6399"/>
    <w:rsid w:val="004A6544"/>
    <w:rsid w:val="004B1041"/>
    <w:rsid w:val="004B1BC1"/>
    <w:rsid w:val="004B7E93"/>
    <w:rsid w:val="004C0384"/>
    <w:rsid w:val="004C17EB"/>
    <w:rsid w:val="004C36EB"/>
    <w:rsid w:val="004C7695"/>
    <w:rsid w:val="004C7DCB"/>
    <w:rsid w:val="004D04F2"/>
    <w:rsid w:val="004D17E5"/>
    <w:rsid w:val="004D2EC7"/>
    <w:rsid w:val="004E1357"/>
    <w:rsid w:val="004E59AC"/>
    <w:rsid w:val="004E7C7E"/>
    <w:rsid w:val="004E7DA2"/>
    <w:rsid w:val="004F042E"/>
    <w:rsid w:val="00502FAB"/>
    <w:rsid w:val="00504F73"/>
    <w:rsid w:val="00506CC3"/>
    <w:rsid w:val="00506FD1"/>
    <w:rsid w:val="00510215"/>
    <w:rsid w:val="00511199"/>
    <w:rsid w:val="005129DB"/>
    <w:rsid w:val="00512EEA"/>
    <w:rsid w:val="00515A27"/>
    <w:rsid w:val="00523CBA"/>
    <w:rsid w:val="00525A37"/>
    <w:rsid w:val="005276C6"/>
    <w:rsid w:val="0053236D"/>
    <w:rsid w:val="0053451E"/>
    <w:rsid w:val="00544616"/>
    <w:rsid w:val="005477FE"/>
    <w:rsid w:val="00550E1A"/>
    <w:rsid w:val="005517AA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781D"/>
    <w:rsid w:val="0057013A"/>
    <w:rsid w:val="00575631"/>
    <w:rsid w:val="00576E66"/>
    <w:rsid w:val="005774D2"/>
    <w:rsid w:val="005809B8"/>
    <w:rsid w:val="005842CC"/>
    <w:rsid w:val="0059397D"/>
    <w:rsid w:val="005953A8"/>
    <w:rsid w:val="0059799D"/>
    <w:rsid w:val="005A10F6"/>
    <w:rsid w:val="005A6116"/>
    <w:rsid w:val="005B04A9"/>
    <w:rsid w:val="005B126E"/>
    <w:rsid w:val="005B1515"/>
    <w:rsid w:val="005B361A"/>
    <w:rsid w:val="005B6654"/>
    <w:rsid w:val="005C2A71"/>
    <w:rsid w:val="005C5F6C"/>
    <w:rsid w:val="005D15C7"/>
    <w:rsid w:val="005D55EA"/>
    <w:rsid w:val="005D572C"/>
    <w:rsid w:val="005E0E7C"/>
    <w:rsid w:val="005E4B07"/>
    <w:rsid w:val="005E7BBD"/>
    <w:rsid w:val="005F0CC3"/>
    <w:rsid w:val="005F4893"/>
    <w:rsid w:val="00600594"/>
    <w:rsid w:val="00601DD4"/>
    <w:rsid w:val="00602B14"/>
    <w:rsid w:val="00610E64"/>
    <w:rsid w:val="00611340"/>
    <w:rsid w:val="006133F7"/>
    <w:rsid w:val="00616B56"/>
    <w:rsid w:val="00624A7F"/>
    <w:rsid w:val="00632AAE"/>
    <w:rsid w:val="0064298F"/>
    <w:rsid w:val="006472EA"/>
    <w:rsid w:val="00651405"/>
    <w:rsid w:val="00651D8D"/>
    <w:rsid w:val="0065272B"/>
    <w:rsid w:val="00652E64"/>
    <w:rsid w:val="006549A4"/>
    <w:rsid w:val="00654D18"/>
    <w:rsid w:val="00655850"/>
    <w:rsid w:val="0065690E"/>
    <w:rsid w:val="00661B6C"/>
    <w:rsid w:val="0066330B"/>
    <w:rsid w:val="0066542E"/>
    <w:rsid w:val="0066697E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7EA"/>
    <w:rsid w:val="00685BF7"/>
    <w:rsid w:val="00686BD9"/>
    <w:rsid w:val="00690EA9"/>
    <w:rsid w:val="006915D1"/>
    <w:rsid w:val="00694916"/>
    <w:rsid w:val="00694E23"/>
    <w:rsid w:val="00697EBB"/>
    <w:rsid w:val="006A0140"/>
    <w:rsid w:val="006A0FF8"/>
    <w:rsid w:val="006A1CCB"/>
    <w:rsid w:val="006A313F"/>
    <w:rsid w:val="006A4755"/>
    <w:rsid w:val="006A6EB4"/>
    <w:rsid w:val="006B2399"/>
    <w:rsid w:val="006C011A"/>
    <w:rsid w:val="006C1648"/>
    <w:rsid w:val="006C34B3"/>
    <w:rsid w:val="006C67EC"/>
    <w:rsid w:val="006C7C61"/>
    <w:rsid w:val="006D0623"/>
    <w:rsid w:val="006D52EE"/>
    <w:rsid w:val="006E08B8"/>
    <w:rsid w:val="006F2708"/>
    <w:rsid w:val="006F2A31"/>
    <w:rsid w:val="006F3AA8"/>
    <w:rsid w:val="006F5A28"/>
    <w:rsid w:val="006F6754"/>
    <w:rsid w:val="0070461C"/>
    <w:rsid w:val="00710A30"/>
    <w:rsid w:val="007118F3"/>
    <w:rsid w:val="007159C9"/>
    <w:rsid w:val="007176C7"/>
    <w:rsid w:val="007176E9"/>
    <w:rsid w:val="0072054E"/>
    <w:rsid w:val="00722547"/>
    <w:rsid w:val="00722D6A"/>
    <w:rsid w:val="00723533"/>
    <w:rsid w:val="007251A8"/>
    <w:rsid w:val="00725837"/>
    <w:rsid w:val="00725BDC"/>
    <w:rsid w:val="00726938"/>
    <w:rsid w:val="0073158D"/>
    <w:rsid w:val="007318BD"/>
    <w:rsid w:val="00732DCF"/>
    <w:rsid w:val="00733600"/>
    <w:rsid w:val="007338FC"/>
    <w:rsid w:val="00743AF2"/>
    <w:rsid w:val="0074546F"/>
    <w:rsid w:val="00745A89"/>
    <w:rsid w:val="00751E95"/>
    <w:rsid w:val="007544A7"/>
    <w:rsid w:val="00754C3C"/>
    <w:rsid w:val="007603E0"/>
    <w:rsid w:val="00760D44"/>
    <w:rsid w:val="00760E3C"/>
    <w:rsid w:val="00760E69"/>
    <w:rsid w:val="00761872"/>
    <w:rsid w:val="007627CF"/>
    <w:rsid w:val="00762889"/>
    <w:rsid w:val="0076633A"/>
    <w:rsid w:val="00770FA0"/>
    <w:rsid w:val="007726A9"/>
    <w:rsid w:val="00772A40"/>
    <w:rsid w:val="00777544"/>
    <w:rsid w:val="00777F92"/>
    <w:rsid w:val="00786786"/>
    <w:rsid w:val="00786E1B"/>
    <w:rsid w:val="007949BB"/>
    <w:rsid w:val="0079547A"/>
    <w:rsid w:val="00796D05"/>
    <w:rsid w:val="007A0AB5"/>
    <w:rsid w:val="007B06C8"/>
    <w:rsid w:val="007B0BD3"/>
    <w:rsid w:val="007B0E5D"/>
    <w:rsid w:val="007B2620"/>
    <w:rsid w:val="007B2C2A"/>
    <w:rsid w:val="007B356D"/>
    <w:rsid w:val="007C11DE"/>
    <w:rsid w:val="007C1226"/>
    <w:rsid w:val="007C1826"/>
    <w:rsid w:val="007C1B07"/>
    <w:rsid w:val="007C24F5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4BB3"/>
    <w:rsid w:val="007E51A4"/>
    <w:rsid w:val="007F1222"/>
    <w:rsid w:val="00802D68"/>
    <w:rsid w:val="008074B4"/>
    <w:rsid w:val="00810E50"/>
    <w:rsid w:val="00816B87"/>
    <w:rsid w:val="00817345"/>
    <w:rsid w:val="00821B16"/>
    <w:rsid w:val="00821C92"/>
    <w:rsid w:val="00821D39"/>
    <w:rsid w:val="0082209C"/>
    <w:rsid w:val="00822731"/>
    <w:rsid w:val="0082388E"/>
    <w:rsid w:val="00823DCF"/>
    <w:rsid w:val="00830CCA"/>
    <w:rsid w:val="008330D5"/>
    <w:rsid w:val="008353BC"/>
    <w:rsid w:val="00836F6F"/>
    <w:rsid w:val="0084071D"/>
    <w:rsid w:val="00840C8C"/>
    <w:rsid w:val="00842203"/>
    <w:rsid w:val="00846C4B"/>
    <w:rsid w:val="00846F21"/>
    <w:rsid w:val="00847443"/>
    <w:rsid w:val="008505DE"/>
    <w:rsid w:val="00850FD5"/>
    <w:rsid w:val="00853A8F"/>
    <w:rsid w:val="008540BA"/>
    <w:rsid w:val="00855DB0"/>
    <w:rsid w:val="008563F4"/>
    <w:rsid w:val="00856D8F"/>
    <w:rsid w:val="00861177"/>
    <w:rsid w:val="00861305"/>
    <w:rsid w:val="008647E7"/>
    <w:rsid w:val="008655AD"/>
    <w:rsid w:val="00866892"/>
    <w:rsid w:val="00867316"/>
    <w:rsid w:val="008678B9"/>
    <w:rsid w:val="008713C0"/>
    <w:rsid w:val="008716EE"/>
    <w:rsid w:val="00872147"/>
    <w:rsid w:val="00876E1A"/>
    <w:rsid w:val="00877898"/>
    <w:rsid w:val="00880707"/>
    <w:rsid w:val="00883093"/>
    <w:rsid w:val="00885439"/>
    <w:rsid w:val="00886A37"/>
    <w:rsid w:val="0088705E"/>
    <w:rsid w:val="0089098F"/>
    <w:rsid w:val="00891E45"/>
    <w:rsid w:val="00895508"/>
    <w:rsid w:val="0089631D"/>
    <w:rsid w:val="008A0EF1"/>
    <w:rsid w:val="008A3BF5"/>
    <w:rsid w:val="008A3E91"/>
    <w:rsid w:val="008A50C0"/>
    <w:rsid w:val="008A67B6"/>
    <w:rsid w:val="008A7745"/>
    <w:rsid w:val="008B2A5A"/>
    <w:rsid w:val="008B4465"/>
    <w:rsid w:val="008B52B2"/>
    <w:rsid w:val="008B6EEB"/>
    <w:rsid w:val="008C31D1"/>
    <w:rsid w:val="008D0D8C"/>
    <w:rsid w:val="008D423D"/>
    <w:rsid w:val="008D5091"/>
    <w:rsid w:val="008D541B"/>
    <w:rsid w:val="008E1881"/>
    <w:rsid w:val="008E24ED"/>
    <w:rsid w:val="008E4890"/>
    <w:rsid w:val="008E4DE8"/>
    <w:rsid w:val="008E6076"/>
    <w:rsid w:val="008E6278"/>
    <w:rsid w:val="008E6414"/>
    <w:rsid w:val="008F419D"/>
    <w:rsid w:val="008F44C7"/>
    <w:rsid w:val="008F4923"/>
    <w:rsid w:val="008F78E3"/>
    <w:rsid w:val="008F7D51"/>
    <w:rsid w:val="0092123B"/>
    <w:rsid w:val="00921252"/>
    <w:rsid w:val="0092161F"/>
    <w:rsid w:val="00921642"/>
    <w:rsid w:val="00922861"/>
    <w:rsid w:val="00923D3A"/>
    <w:rsid w:val="00924D4C"/>
    <w:rsid w:val="00926E8A"/>
    <w:rsid w:val="00941284"/>
    <w:rsid w:val="00941CA7"/>
    <w:rsid w:val="0095096B"/>
    <w:rsid w:val="00951356"/>
    <w:rsid w:val="00953054"/>
    <w:rsid w:val="0095357B"/>
    <w:rsid w:val="009560B1"/>
    <w:rsid w:val="00965D6D"/>
    <w:rsid w:val="00981660"/>
    <w:rsid w:val="0098191C"/>
    <w:rsid w:val="00987A4E"/>
    <w:rsid w:val="00987AF6"/>
    <w:rsid w:val="00987E94"/>
    <w:rsid w:val="0099311D"/>
    <w:rsid w:val="009A3EBE"/>
    <w:rsid w:val="009A6C3E"/>
    <w:rsid w:val="009A78D2"/>
    <w:rsid w:val="009B193F"/>
    <w:rsid w:val="009B4924"/>
    <w:rsid w:val="009B4BED"/>
    <w:rsid w:val="009B4D3D"/>
    <w:rsid w:val="009B6E7A"/>
    <w:rsid w:val="009C0CC7"/>
    <w:rsid w:val="009C45C2"/>
    <w:rsid w:val="009C63B4"/>
    <w:rsid w:val="009D03EB"/>
    <w:rsid w:val="009D5495"/>
    <w:rsid w:val="009D6717"/>
    <w:rsid w:val="009E0A19"/>
    <w:rsid w:val="009E1C16"/>
    <w:rsid w:val="009E27CD"/>
    <w:rsid w:val="009F0183"/>
    <w:rsid w:val="009F3871"/>
    <w:rsid w:val="009F40FB"/>
    <w:rsid w:val="009F4709"/>
    <w:rsid w:val="009F64F4"/>
    <w:rsid w:val="00A000D9"/>
    <w:rsid w:val="00A004C7"/>
    <w:rsid w:val="00A011FC"/>
    <w:rsid w:val="00A02118"/>
    <w:rsid w:val="00A02851"/>
    <w:rsid w:val="00A05050"/>
    <w:rsid w:val="00A05D0D"/>
    <w:rsid w:val="00A10389"/>
    <w:rsid w:val="00A14CD0"/>
    <w:rsid w:val="00A20E40"/>
    <w:rsid w:val="00A2511A"/>
    <w:rsid w:val="00A259D9"/>
    <w:rsid w:val="00A3198E"/>
    <w:rsid w:val="00A31A1F"/>
    <w:rsid w:val="00A34550"/>
    <w:rsid w:val="00A404CF"/>
    <w:rsid w:val="00A439F0"/>
    <w:rsid w:val="00A50C17"/>
    <w:rsid w:val="00A54EEA"/>
    <w:rsid w:val="00A54FDD"/>
    <w:rsid w:val="00A62FD7"/>
    <w:rsid w:val="00A67E30"/>
    <w:rsid w:val="00A714EB"/>
    <w:rsid w:val="00A74E38"/>
    <w:rsid w:val="00A76574"/>
    <w:rsid w:val="00A776C5"/>
    <w:rsid w:val="00A81205"/>
    <w:rsid w:val="00A82664"/>
    <w:rsid w:val="00A8391C"/>
    <w:rsid w:val="00A84BE4"/>
    <w:rsid w:val="00A866CD"/>
    <w:rsid w:val="00A9007D"/>
    <w:rsid w:val="00A92A35"/>
    <w:rsid w:val="00A92B7E"/>
    <w:rsid w:val="00A935FF"/>
    <w:rsid w:val="00A94926"/>
    <w:rsid w:val="00A95819"/>
    <w:rsid w:val="00AA065F"/>
    <w:rsid w:val="00AA09C1"/>
    <w:rsid w:val="00AA184F"/>
    <w:rsid w:val="00AA2E09"/>
    <w:rsid w:val="00AA5726"/>
    <w:rsid w:val="00AA69FA"/>
    <w:rsid w:val="00AA7350"/>
    <w:rsid w:val="00AB4B35"/>
    <w:rsid w:val="00AC0B37"/>
    <w:rsid w:val="00AC2D8B"/>
    <w:rsid w:val="00AC2EEC"/>
    <w:rsid w:val="00AC30F0"/>
    <w:rsid w:val="00AC4024"/>
    <w:rsid w:val="00AC470D"/>
    <w:rsid w:val="00AC4ADB"/>
    <w:rsid w:val="00AC620C"/>
    <w:rsid w:val="00AD4721"/>
    <w:rsid w:val="00AD4EDC"/>
    <w:rsid w:val="00AD632B"/>
    <w:rsid w:val="00AE0CB7"/>
    <w:rsid w:val="00AE108B"/>
    <w:rsid w:val="00AE1349"/>
    <w:rsid w:val="00AE1E76"/>
    <w:rsid w:val="00AE28B4"/>
    <w:rsid w:val="00AE48E9"/>
    <w:rsid w:val="00AE5538"/>
    <w:rsid w:val="00AE5832"/>
    <w:rsid w:val="00AE60C6"/>
    <w:rsid w:val="00AE62B3"/>
    <w:rsid w:val="00AF16B6"/>
    <w:rsid w:val="00AF226E"/>
    <w:rsid w:val="00AF2778"/>
    <w:rsid w:val="00AF2F72"/>
    <w:rsid w:val="00AF3D2E"/>
    <w:rsid w:val="00AF59B9"/>
    <w:rsid w:val="00B0004E"/>
    <w:rsid w:val="00B0038A"/>
    <w:rsid w:val="00B05315"/>
    <w:rsid w:val="00B053DD"/>
    <w:rsid w:val="00B070B8"/>
    <w:rsid w:val="00B22C8B"/>
    <w:rsid w:val="00B232A4"/>
    <w:rsid w:val="00B26D04"/>
    <w:rsid w:val="00B30D1F"/>
    <w:rsid w:val="00B321CF"/>
    <w:rsid w:val="00B401EE"/>
    <w:rsid w:val="00B43CC6"/>
    <w:rsid w:val="00B44C8B"/>
    <w:rsid w:val="00B44EEE"/>
    <w:rsid w:val="00B45C78"/>
    <w:rsid w:val="00B54B7A"/>
    <w:rsid w:val="00B56619"/>
    <w:rsid w:val="00B56EFE"/>
    <w:rsid w:val="00B57691"/>
    <w:rsid w:val="00B57770"/>
    <w:rsid w:val="00B600B8"/>
    <w:rsid w:val="00B63E34"/>
    <w:rsid w:val="00B659CD"/>
    <w:rsid w:val="00B7361E"/>
    <w:rsid w:val="00B745DA"/>
    <w:rsid w:val="00B75963"/>
    <w:rsid w:val="00B801E4"/>
    <w:rsid w:val="00B81435"/>
    <w:rsid w:val="00B82464"/>
    <w:rsid w:val="00B837D1"/>
    <w:rsid w:val="00B83DC2"/>
    <w:rsid w:val="00B85C0E"/>
    <w:rsid w:val="00B86577"/>
    <w:rsid w:val="00B875EF"/>
    <w:rsid w:val="00B931F0"/>
    <w:rsid w:val="00B932DC"/>
    <w:rsid w:val="00B95F6B"/>
    <w:rsid w:val="00BA18E9"/>
    <w:rsid w:val="00BA364F"/>
    <w:rsid w:val="00BA41BE"/>
    <w:rsid w:val="00BA4A55"/>
    <w:rsid w:val="00BB0A1A"/>
    <w:rsid w:val="00BB18CF"/>
    <w:rsid w:val="00BB73AF"/>
    <w:rsid w:val="00BC0F3A"/>
    <w:rsid w:val="00BC12AF"/>
    <w:rsid w:val="00BC3D9A"/>
    <w:rsid w:val="00BC40BC"/>
    <w:rsid w:val="00BC5993"/>
    <w:rsid w:val="00BD04E7"/>
    <w:rsid w:val="00BD1BEA"/>
    <w:rsid w:val="00BD6B8A"/>
    <w:rsid w:val="00BE0352"/>
    <w:rsid w:val="00BE3B6F"/>
    <w:rsid w:val="00BE52E6"/>
    <w:rsid w:val="00BE6CDE"/>
    <w:rsid w:val="00BF6576"/>
    <w:rsid w:val="00C00CF9"/>
    <w:rsid w:val="00C034F6"/>
    <w:rsid w:val="00C03F95"/>
    <w:rsid w:val="00C06998"/>
    <w:rsid w:val="00C212BD"/>
    <w:rsid w:val="00C21F54"/>
    <w:rsid w:val="00C221FF"/>
    <w:rsid w:val="00C23DFA"/>
    <w:rsid w:val="00C2580C"/>
    <w:rsid w:val="00C258AF"/>
    <w:rsid w:val="00C261EA"/>
    <w:rsid w:val="00C26361"/>
    <w:rsid w:val="00C300F3"/>
    <w:rsid w:val="00C31F43"/>
    <w:rsid w:val="00C34981"/>
    <w:rsid w:val="00C34E42"/>
    <w:rsid w:val="00C45A02"/>
    <w:rsid w:val="00C45C16"/>
    <w:rsid w:val="00C46D7E"/>
    <w:rsid w:val="00C50DA4"/>
    <w:rsid w:val="00C52354"/>
    <w:rsid w:val="00C53A17"/>
    <w:rsid w:val="00C60557"/>
    <w:rsid w:val="00C636F6"/>
    <w:rsid w:val="00C644F8"/>
    <w:rsid w:val="00C667FC"/>
    <w:rsid w:val="00C704B5"/>
    <w:rsid w:val="00C71AEF"/>
    <w:rsid w:val="00C727A1"/>
    <w:rsid w:val="00C72BFC"/>
    <w:rsid w:val="00C73543"/>
    <w:rsid w:val="00C742D3"/>
    <w:rsid w:val="00C77FD6"/>
    <w:rsid w:val="00C81882"/>
    <w:rsid w:val="00C84E4E"/>
    <w:rsid w:val="00C85EC8"/>
    <w:rsid w:val="00C876EB"/>
    <w:rsid w:val="00C91AAF"/>
    <w:rsid w:val="00C949A1"/>
    <w:rsid w:val="00CA255F"/>
    <w:rsid w:val="00CA32EF"/>
    <w:rsid w:val="00CA5984"/>
    <w:rsid w:val="00CA61CA"/>
    <w:rsid w:val="00CA6F0D"/>
    <w:rsid w:val="00CB090C"/>
    <w:rsid w:val="00CB1F78"/>
    <w:rsid w:val="00CB350C"/>
    <w:rsid w:val="00CB4D1A"/>
    <w:rsid w:val="00CB5795"/>
    <w:rsid w:val="00CB59EF"/>
    <w:rsid w:val="00CC4529"/>
    <w:rsid w:val="00CC618F"/>
    <w:rsid w:val="00CC6926"/>
    <w:rsid w:val="00CC7ABD"/>
    <w:rsid w:val="00CD26EE"/>
    <w:rsid w:val="00CD31A8"/>
    <w:rsid w:val="00CE166D"/>
    <w:rsid w:val="00CE60B8"/>
    <w:rsid w:val="00CE68FD"/>
    <w:rsid w:val="00CF35A0"/>
    <w:rsid w:val="00CF423C"/>
    <w:rsid w:val="00CF78D8"/>
    <w:rsid w:val="00D01A7B"/>
    <w:rsid w:val="00D1184A"/>
    <w:rsid w:val="00D13B8F"/>
    <w:rsid w:val="00D1488E"/>
    <w:rsid w:val="00D14EC1"/>
    <w:rsid w:val="00D15125"/>
    <w:rsid w:val="00D151D9"/>
    <w:rsid w:val="00D15E2B"/>
    <w:rsid w:val="00D25C25"/>
    <w:rsid w:val="00D313FD"/>
    <w:rsid w:val="00D32D55"/>
    <w:rsid w:val="00D3417D"/>
    <w:rsid w:val="00D343EF"/>
    <w:rsid w:val="00D37B55"/>
    <w:rsid w:val="00D42F5E"/>
    <w:rsid w:val="00D45599"/>
    <w:rsid w:val="00D55DA6"/>
    <w:rsid w:val="00D616C3"/>
    <w:rsid w:val="00D61C83"/>
    <w:rsid w:val="00D7065A"/>
    <w:rsid w:val="00D73423"/>
    <w:rsid w:val="00D73E98"/>
    <w:rsid w:val="00D74BFD"/>
    <w:rsid w:val="00D77154"/>
    <w:rsid w:val="00D809C9"/>
    <w:rsid w:val="00D80F0A"/>
    <w:rsid w:val="00D833E6"/>
    <w:rsid w:val="00D864A6"/>
    <w:rsid w:val="00D9523C"/>
    <w:rsid w:val="00D97D1F"/>
    <w:rsid w:val="00DA2251"/>
    <w:rsid w:val="00DA41BB"/>
    <w:rsid w:val="00DA5ACF"/>
    <w:rsid w:val="00DA7A15"/>
    <w:rsid w:val="00DB0DFE"/>
    <w:rsid w:val="00DB1F26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E32"/>
    <w:rsid w:val="00DD0827"/>
    <w:rsid w:val="00DD0A14"/>
    <w:rsid w:val="00DD1B53"/>
    <w:rsid w:val="00DD31A0"/>
    <w:rsid w:val="00DD35B9"/>
    <w:rsid w:val="00DE02EE"/>
    <w:rsid w:val="00DE1350"/>
    <w:rsid w:val="00DE5209"/>
    <w:rsid w:val="00DF06CA"/>
    <w:rsid w:val="00DF17D9"/>
    <w:rsid w:val="00DF5A36"/>
    <w:rsid w:val="00E001E0"/>
    <w:rsid w:val="00E003DE"/>
    <w:rsid w:val="00E03C25"/>
    <w:rsid w:val="00E07F9F"/>
    <w:rsid w:val="00E14FD9"/>
    <w:rsid w:val="00E157EB"/>
    <w:rsid w:val="00E15C03"/>
    <w:rsid w:val="00E167F1"/>
    <w:rsid w:val="00E2287A"/>
    <w:rsid w:val="00E2542E"/>
    <w:rsid w:val="00E25C12"/>
    <w:rsid w:val="00E27AB8"/>
    <w:rsid w:val="00E31514"/>
    <w:rsid w:val="00E40D47"/>
    <w:rsid w:val="00E422E6"/>
    <w:rsid w:val="00E453BA"/>
    <w:rsid w:val="00E51868"/>
    <w:rsid w:val="00E5752D"/>
    <w:rsid w:val="00E60EBA"/>
    <w:rsid w:val="00E66863"/>
    <w:rsid w:val="00E77A3C"/>
    <w:rsid w:val="00E81FD3"/>
    <w:rsid w:val="00E8324A"/>
    <w:rsid w:val="00E838B2"/>
    <w:rsid w:val="00E84649"/>
    <w:rsid w:val="00E85FA5"/>
    <w:rsid w:val="00E94DEC"/>
    <w:rsid w:val="00EA029E"/>
    <w:rsid w:val="00EA2082"/>
    <w:rsid w:val="00EB163E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4D5F"/>
    <w:rsid w:val="00ED677D"/>
    <w:rsid w:val="00ED79EB"/>
    <w:rsid w:val="00EE10B4"/>
    <w:rsid w:val="00EE5564"/>
    <w:rsid w:val="00EE79DF"/>
    <w:rsid w:val="00EF43F9"/>
    <w:rsid w:val="00EF5145"/>
    <w:rsid w:val="00F041C3"/>
    <w:rsid w:val="00F0422D"/>
    <w:rsid w:val="00F046FC"/>
    <w:rsid w:val="00F06A06"/>
    <w:rsid w:val="00F07DC4"/>
    <w:rsid w:val="00F07F16"/>
    <w:rsid w:val="00F15673"/>
    <w:rsid w:val="00F17F2B"/>
    <w:rsid w:val="00F2026E"/>
    <w:rsid w:val="00F239E7"/>
    <w:rsid w:val="00F24B6C"/>
    <w:rsid w:val="00F32D04"/>
    <w:rsid w:val="00F33F82"/>
    <w:rsid w:val="00F3604C"/>
    <w:rsid w:val="00F42A2A"/>
    <w:rsid w:val="00F43330"/>
    <w:rsid w:val="00F444E1"/>
    <w:rsid w:val="00F44866"/>
    <w:rsid w:val="00F51D26"/>
    <w:rsid w:val="00F54564"/>
    <w:rsid w:val="00F54BA5"/>
    <w:rsid w:val="00F56A80"/>
    <w:rsid w:val="00F57549"/>
    <w:rsid w:val="00F6268C"/>
    <w:rsid w:val="00F633D2"/>
    <w:rsid w:val="00F637F4"/>
    <w:rsid w:val="00F70089"/>
    <w:rsid w:val="00F71CB6"/>
    <w:rsid w:val="00F73AB6"/>
    <w:rsid w:val="00F73DDD"/>
    <w:rsid w:val="00F76A5C"/>
    <w:rsid w:val="00F80332"/>
    <w:rsid w:val="00F818AA"/>
    <w:rsid w:val="00F835AD"/>
    <w:rsid w:val="00F843E0"/>
    <w:rsid w:val="00F90C3E"/>
    <w:rsid w:val="00F91378"/>
    <w:rsid w:val="00F91DA8"/>
    <w:rsid w:val="00F927CE"/>
    <w:rsid w:val="00F92BF6"/>
    <w:rsid w:val="00F93B62"/>
    <w:rsid w:val="00F95BB5"/>
    <w:rsid w:val="00F9736B"/>
    <w:rsid w:val="00FA1565"/>
    <w:rsid w:val="00FA510A"/>
    <w:rsid w:val="00FA635B"/>
    <w:rsid w:val="00FB1D37"/>
    <w:rsid w:val="00FC0055"/>
    <w:rsid w:val="00FC3BAE"/>
    <w:rsid w:val="00FC4279"/>
    <w:rsid w:val="00FC42F0"/>
    <w:rsid w:val="00FC4990"/>
    <w:rsid w:val="00FC6CED"/>
    <w:rsid w:val="00FC6ECD"/>
    <w:rsid w:val="00FC7CD3"/>
    <w:rsid w:val="00FC7DC9"/>
    <w:rsid w:val="00FD503A"/>
    <w:rsid w:val="00FE20D5"/>
    <w:rsid w:val="00FF1681"/>
    <w:rsid w:val="00FF1C41"/>
    <w:rsid w:val="00FF3AAF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91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8022</TotalTime>
  <Pages>35</Pages>
  <Words>12885</Words>
  <Characters>73445</Characters>
  <Application>Microsoft Office Word</Application>
  <DocSecurity>0</DocSecurity>
  <Lines>612</Lines>
  <Paragraphs>172</Paragraphs>
  <ScaleCrop>false</ScaleCrop>
  <Company>RePack by SPecialiST</Company>
  <LinksUpToDate>false</LinksUpToDate>
  <CharactersWithSpaces>86158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244</cp:revision>
  <cp:lastPrinted>2019-02-21T10:41:00Z</cp:lastPrinted>
  <dcterms:created xsi:type="dcterms:W3CDTF">2017-11-02T11:45:00Z</dcterms:created>
  <dcterms:modified xsi:type="dcterms:W3CDTF">2019-07-15T07:28:00Z</dcterms:modified>
</cp:coreProperties>
</file>