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2F" w:rsidRPr="007954A1" w:rsidRDefault="0002232F" w:rsidP="0002232F">
      <w:pPr>
        <w:shd w:val="clear" w:color="auto" w:fill="E9ECF1"/>
        <w:spacing w:after="0" w:line="240" w:lineRule="auto"/>
        <w:jc w:val="center"/>
        <w:textAlignment w:val="baseline"/>
        <w:outlineLvl w:val="3"/>
        <w:rPr>
          <w:rFonts w:ascii="Times New Roman" w:eastAsia="Times New Roman" w:hAnsi="Times New Roman" w:cs="Times New Roman"/>
          <w:b/>
          <w:color w:val="242424"/>
          <w:spacing w:val="2"/>
          <w:sz w:val="24"/>
          <w:szCs w:val="24"/>
          <w:lang w:eastAsia="ru-RU"/>
        </w:rPr>
      </w:pPr>
      <w:r w:rsidRPr="007954A1">
        <w:rPr>
          <w:rFonts w:ascii="Times New Roman" w:eastAsia="Times New Roman" w:hAnsi="Times New Roman" w:cs="Times New Roman"/>
          <w:b/>
          <w:color w:val="242424"/>
          <w:spacing w:val="2"/>
          <w:sz w:val="24"/>
          <w:szCs w:val="24"/>
          <w:lang w:eastAsia="ru-RU"/>
        </w:rPr>
        <w:t>Требования охраны труда при хранении исходных материалов, сырья, заготовок, полуфабрикатов, готовой продукции и отходов сельскохозяйственного производства</w:t>
      </w:r>
    </w:p>
    <w:p w:rsidR="00DF4190" w:rsidRDefault="0002232F" w:rsidP="0002232F">
      <w:r w:rsidRPr="00FB549E">
        <w:rPr>
          <w:rFonts w:ascii="Times New Roman" w:eastAsia="Times New Roman" w:hAnsi="Times New Roman" w:cs="Times New Roman"/>
          <w:color w:val="2D2D2D"/>
          <w:spacing w:val="2"/>
          <w:sz w:val="24"/>
          <w:szCs w:val="24"/>
          <w:lang w:eastAsia="ru-RU"/>
        </w:rPr>
        <w:t>1. При хранении исходных материалов, сырья, заготовок, полуфабрикатов, готовой продукции и отходов сельскохозяйственного производства работодателем должно обеспечиваться:</w:t>
      </w:r>
      <w:r w:rsidRPr="00FB549E">
        <w:rPr>
          <w:rFonts w:ascii="Times New Roman" w:eastAsia="Times New Roman" w:hAnsi="Times New Roman" w:cs="Times New Roman"/>
          <w:color w:val="2D2D2D"/>
          <w:spacing w:val="2"/>
          <w:sz w:val="24"/>
          <w:szCs w:val="24"/>
          <w:lang w:eastAsia="ru-RU"/>
        </w:rPr>
        <w:br/>
        <w:t>1) применение способов хранения, исключающих возникновение вредных и (или) опасных производственных факторов;</w:t>
      </w:r>
      <w:r w:rsidRPr="00FB549E">
        <w:rPr>
          <w:rFonts w:ascii="Times New Roman" w:eastAsia="Times New Roman" w:hAnsi="Times New Roman" w:cs="Times New Roman"/>
          <w:color w:val="2D2D2D"/>
          <w:spacing w:val="2"/>
          <w:sz w:val="24"/>
          <w:szCs w:val="24"/>
          <w:lang w:eastAsia="ru-RU"/>
        </w:rPr>
        <w:br/>
        <w:t>2) использование безопасных устройств для хранения;</w:t>
      </w:r>
      <w:r w:rsidRPr="00FB549E">
        <w:rPr>
          <w:rFonts w:ascii="Times New Roman" w:eastAsia="Times New Roman" w:hAnsi="Times New Roman" w:cs="Times New Roman"/>
          <w:color w:val="2D2D2D"/>
          <w:spacing w:val="2"/>
          <w:sz w:val="24"/>
          <w:szCs w:val="24"/>
          <w:lang w:eastAsia="ru-RU"/>
        </w:rPr>
        <w:br/>
        <w:t>3) механизация и автоматизация погрузочно-разгрузочных работ.</w:t>
      </w:r>
      <w:r w:rsidRPr="00FB549E">
        <w:rPr>
          <w:rFonts w:ascii="Times New Roman" w:eastAsia="Times New Roman" w:hAnsi="Times New Roman" w:cs="Times New Roman"/>
          <w:color w:val="2D2D2D"/>
          <w:spacing w:val="2"/>
          <w:sz w:val="24"/>
          <w:szCs w:val="24"/>
          <w:lang w:eastAsia="ru-RU"/>
        </w:rPr>
        <w:br/>
        <w:t>4) защита от патогенных микроорганизмов;</w:t>
      </w:r>
      <w:r w:rsidRPr="00FB549E">
        <w:rPr>
          <w:rFonts w:ascii="Times New Roman" w:eastAsia="Times New Roman" w:hAnsi="Times New Roman" w:cs="Times New Roman"/>
          <w:color w:val="2D2D2D"/>
          <w:spacing w:val="2"/>
          <w:sz w:val="24"/>
          <w:szCs w:val="24"/>
          <w:lang w:eastAsia="ru-RU"/>
        </w:rPr>
        <w:br/>
        <w:t>5) выполнение требований ветеринарно-санитарных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xml:space="preserve"> Способы укладки сырья и готовой продукции на хранение должны обеспечивать безопасность работников за счёт:</w:t>
      </w:r>
      <w:r w:rsidRPr="00FB549E">
        <w:rPr>
          <w:rFonts w:ascii="Times New Roman" w:eastAsia="Times New Roman" w:hAnsi="Times New Roman" w:cs="Times New Roman"/>
          <w:color w:val="2D2D2D"/>
          <w:spacing w:val="2"/>
          <w:sz w:val="24"/>
          <w:szCs w:val="24"/>
          <w:lang w:eastAsia="ru-RU"/>
        </w:rPr>
        <w:br/>
        <w:t>1) устойчивости штабелей, пакетов и штучных грузов;</w:t>
      </w:r>
      <w:r w:rsidRPr="00FB549E">
        <w:rPr>
          <w:rFonts w:ascii="Times New Roman" w:eastAsia="Times New Roman" w:hAnsi="Times New Roman" w:cs="Times New Roman"/>
          <w:color w:val="2D2D2D"/>
          <w:spacing w:val="2"/>
          <w:sz w:val="24"/>
          <w:szCs w:val="24"/>
          <w:lang w:eastAsia="ru-RU"/>
        </w:rPr>
        <w:br/>
        <w:t>2) механизированной погрузки и разгрузки;</w:t>
      </w:r>
      <w:r w:rsidRPr="00FB549E">
        <w:rPr>
          <w:rFonts w:ascii="Times New Roman" w:eastAsia="Times New Roman" w:hAnsi="Times New Roman" w:cs="Times New Roman"/>
          <w:color w:val="2D2D2D"/>
          <w:spacing w:val="2"/>
          <w:sz w:val="24"/>
          <w:szCs w:val="24"/>
          <w:lang w:eastAsia="ru-RU"/>
        </w:rPr>
        <w:br/>
        <w:t>3) применения средств индивидуальной защиты.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В связи с сезонностью работ сельскохозяйственные организации должны иметь специализированные помещения, производственные площадки (машинные дворы), полевые станы для кратковременного или длительного хранения машин, механизмов, оборудования. Специализированные помещения, производственные площадки (машинные дворы), полевые станы должны соответствовать требованиям проектной документации и в процессе эксплуатации содержаться в исправном состоянии.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При подготовке к хранению машин, работавших с пестицидами и агрохимикатами, органическими удобрениями, протравленными семенами, работники должны пройти внеплановый инструктаж по охране труда. Машины должны быть очищены, помыты и пройти дегазацию.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Исходные материалы, заготовки, полуфабрикаты, готовую продукцию, корма следует хранить с учетом физико-химических свойств, состояния, габаритных размеров. Во время хранения указанные вещества не должны загрязнять помещение и не быть источниками опасности для работников.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Сырье, полуфабрикаты и готовая продукция хозяйствующих субъектов, осуществляющих деятельность в сфере сельского хозяйства, должны в установленном порядке проходить ветеринарно-санитарную и фитосанитарную экспертизу и иметь соответствующие заключения.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xml:space="preserve"> Хранение грубых, сочных, концентрированных кормов должно осуществляться в соответствии с технологическими регламентами, утвержденными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w:t>
      </w:r>
      <w:r w:rsidRPr="00FB549E">
        <w:rPr>
          <w:rFonts w:ascii="Times New Roman" w:eastAsia="Times New Roman" w:hAnsi="Times New Roman" w:cs="Times New Roman"/>
          <w:color w:val="2D2D2D"/>
          <w:spacing w:val="2"/>
          <w:sz w:val="24"/>
          <w:szCs w:val="24"/>
          <w:lang w:eastAsia="ru-RU"/>
        </w:rPr>
        <w:t>. Места хранения грубых, сочных, концентрированных кормов и зерна должны быть оборудованы молниезащитой и первичными средствами тушения огня.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Хранение сельскохозяйственной продукции должно соответствовать требованиям технологических регламентов, утвержденных работодателем или иным уполномоченным им должностным лицом.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w:t>
      </w:r>
      <w:r w:rsidRPr="00FB549E">
        <w:rPr>
          <w:rFonts w:ascii="Times New Roman" w:eastAsia="Times New Roman" w:hAnsi="Times New Roman" w:cs="Times New Roman"/>
          <w:color w:val="2D2D2D"/>
          <w:spacing w:val="2"/>
          <w:sz w:val="24"/>
          <w:szCs w:val="24"/>
          <w:lang w:eastAsia="ru-RU"/>
        </w:rPr>
        <w:t>. В помещениях для хранения исходных материалов, заготовок, полуфабрикатов, готовой продукции и отходов производства должны быть вывешены инструкции о правилах хранения, отпуска агрессивных химических веществ.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11</w:t>
      </w:r>
      <w:r w:rsidRPr="00FB549E">
        <w:rPr>
          <w:rFonts w:ascii="Times New Roman" w:eastAsia="Times New Roman" w:hAnsi="Times New Roman" w:cs="Times New Roman"/>
          <w:color w:val="2D2D2D"/>
          <w:spacing w:val="2"/>
          <w:sz w:val="24"/>
          <w:szCs w:val="24"/>
          <w:lang w:eastAsia="ru-RU"/>
        </w:rPr>
        <w:t>. Защитные очки, респираторы, аптечка, поглощающие и нейтрализующие вещества, должны располагаться в доступном месте на случай разбрызгивания или розлива агрессивных химических веществ.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w:t>
      </w:r>
      <w:r w:rsidRPr="00FB549E">
        <w:rPr>
          <w:rFonts w:ascii="Times New Roman" w:eastAsia="Times New Roman" w:hAnsi="Times New Roman" w:cs="Times New Roman"/>
          <w:color w:val="2D2D2D"/>
          <w:spacing w:val="2"/>
          <w:sz w:val="24"/>
          <w:szCs w:val="24"/>
          <w:lang w:eastAsia="ru-RU"/>
        </w:rPr>
        <w:t>. Опасные химические вещества должны поступать на хранение в исправной заводской упаковке или таре (контейнерах, бочках, банках, баллонах, ящиках, бутылях, бидонах), имеющей четкие надписи, ярлыки или бирки с указанием наименования хранящегося вещества.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w:t>
      </w:r>
      <w:r w:rsidRPr="00FB549E">
        <w:rPr>
          <w:rFonts w:ascii="Times New Roman" w:eastAsia="Times New Roman" w:hAnsi="Times New Roman" w:cs="Times New Roman"/>
          <w:color w:val="2D2D2D"/>
          <w:spacing w:val="2"/>
          <w:sz w:val="24"/>
          <w:szCs w:val="24"/>
          <w:lang w:eastAsia="ru-RU"/>
        </w:rPr>
        <w:t>. Кислоты, щелочи, необходимо хранить в сухих, оборудованных вентиляцией помещениях. Во всех помещениях для хранения химических веществ должны быть средства тушения огня.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w:t>
      </w:r>
      <w:r w:rsidRPr="00FB549E">
        <w:rPr>
          <w:rFonts w:ascii="Times New Roman" w:eastAsia="Times New Roman" w:hAnsi="Times New Roman" w:cs="Times New Roman"/>
          <w:color w:val="2D2D2D"/>
          <w:spacing w:val="2"/>
          <w:sz w:val="24"/>
          <w:szCs w:val="24"/>
          <w:lang w:eastAsia="ru-RU"/>
        </w:rPr>
        <w:t>. Вещества и материалы, используемые при выполнении ремонтных работ, должны использоваться, храниться в соответствии с требованиями эксплуатационной документации изготовителей.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w:t>
      </w:r>
      <w:r w:rsidRPr="00FB549E">
        <w:rPr>
          <w:rFonts w:ascii="Times New Roman" w:eastAsia="Times New Roman" w:hAnsi="Times New Roman" w:cs="Times New Roman"/>
          <w:color w:val="2D2D2D"/>
          <w:spacing w:val="2"/>
          <w:sz w:val="24"/>
          <w:szCs w:val="24"/>
          <w:lang w:eastAsia="ru-RU"/>
        </w:rPr>
        <w:t>. Твердые минеральные удобрения, непылящие мелиоранты, порошковидные пылевидные минеральные удобрения и порошковидные химические мелиоранты должны храниться в специальных закрытых помещениях (складах), емкостях (силосах, хранилищах) на основании ежегодно оформляемых органами государственного санитарно-эпидемиологического контроля (надзора) заключений, подтверждающих соответствие складов и условий для хранения удобрений.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w:t>
      </w:r>
      <w:r w:rsidRPr="00FB549E">
        <w:rPr>
          <w:rFonts w:ascii="Times New Roman" w:eastAsia="Times New Roman" w:hAnsi="Times New Roman" w:cs="Times New Roman"/>
          <w:color w:val="2D2D2D"/>
          <w:spacing w:val="2"/>
          <w:sz w:val="24"/>
          <w:szCs w:val="24"/>
          <w:lang w:eastAsia="ru-RU"/>
        </w:rPr>
        <w:t>. Жидкий аммиак, жидкие минеральные удобрения, включающие жидкие комплексные удобрения, жидкие азотные удобрения должны храниться в специальных складах резервуарного типа на основании ежегодно оформляемых территориальными учреждениями госсанэпидслужбы заключений, подтверждающих соответствие складов и условий для хранения удобрений действующим требованиям.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w:t>
      </w:r>
      <w:r w:rsidRPr="00FB549E">
        <w:rPr>
          <w:rFonts w:ascii="Times New Roman" w:eastAsia="Times New Roman" w:hAnsi="Times New Roman" w:cs="Times New Roman"/>
          <w:color w:val="2D2D2D"/>
          <w:spacing w:val="2"/>
          <w:sz w:val="24"/>
          <w:szCs w:val="24"/>
          <w:lang w:eastAsia="ru-RU"/>
        </w:rPr>
        <w:t>. Удобрения в складах и хранилищах должны храниться в соответствии с их физико-химическими и токсическими свойствами, взрывопожарной и пожароопасностью, требуемым температурным режимом, исключающим окисляющее и коррозионное воздействие на строительные материалы и оборудование и возможностью совместного их размещения.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w:t>
      </w:r>
      <w:r w:rsidRPr="00FB549E">
        <w:rPr>
          <w:rFonts w:ascii="Times New Roman" w:eastAsia="Times New Roman" w:hAnsi="Times New Roman" w:cs="Times New Roman"/>
          <w:color w:val="2D2D2D"/>
          <w:spacing w:val="2"/>
          <w:sz w:val="24"/>
          <w:szCs w:val="24"/>
          <w:lang w:eastAsia="ru-RU"/>
        </w:rPr>
        <w:t>. Перед началом работ на складах, оборудованных приточно-вытяжной вентиляцией, должно быть осуществлено 30-минутное вентилирование помещений, при отсутствии принудительной вентиляции - их сквозное проветривание.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w:t>
      </w:r>
      <w:r w:rsidRPr="00FB549E">
        <w:rPr>
          <w:rFonts w:ascii="Times New Roman" w:eastAsia="Times New Roman" w:hAnsi="Times New Roman" w:cs="Times New Roman"/>
          <w:color w:val="2D2D2D"/>
          <w:spacing w:val="2"/>
          <w:sz w:val="24"/>
          <w:szCs w:val="24"/>
          <w:lang w:eastAsia="ru-RU"/>
        </w:rPr>
        <w:t>. В складах для хранения удобрений с постоянным пребыванием работников необходимо оборудовать специальное помещение для приема пищи и отдыха, хранения питьевой воды и продуктов питания, домашней одежды (раздельно от рабочей одежды и других средств индивидуальной защиты) вне зоны складирования удобрений. Пребывание работников в складе удобрений разрешается только во время приемки, отпуска и внутрискладских работ.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w:t>
      </w:r>
      <w:r w:rsidRPr="00FB549E">
        <w:rPr>
          <w:rFonts w:ascii="Times New Roman" w:eastAsia="Times New Roman" w:hAnsi="Times New Roman" w:cs="Times New Roman"/>
          <w:color w:val="2D2D2D"/>
          <w:spacing w:val="2"/>
          <w:sz w:val="24"/>
          <w:szCs w:val="24"/>
          <w:lang w:eastAsia="ru-RU"/>
        </w:rPr>
        <w:t>. Допускается хранение удобрений в мягких или жестких контейнерах (за исключением аммиачной селитры) в штабелях на площадках с твердым покрытием и под навесами.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w:t>
      </w:r>
      <w:r w:rsidRPr="00FB549E">
        <w:rPr>
          <w:rFonts w:ascii="Times New Roman" w:eastAsia="Times New Roman" w:hAnsi="Times New Roman" w:cs="Times New Roman"/>
          <w:color w:val="2D2D2D"/>
          <w:spacing w:val="2"/>
          <w:sz w:val="24"/>
          <w:szCs w:val="24"/>
          <w:lang w:eastAsia="ru-RU"/>
        </w:rPr>
        <w:t xml:space="preserve">. Удобрения и мелиоранты в мягких контейнерах должны хранить в два яруса. Нижний ярус (ряд) штабеля должен размещаться на плоских поддонах. Угол отклонения контейнера от вертикальной оси не должен превышать 10°. При разборе штабеля мешки необходимо брать осторожно, начиная с верхнего ряда, не выдергивать отдельные из них, расположенные в нижнем ряду штабеля, не нарушая устойчивость штабеля и не </w:t>
      </w:r>
      <w:r w:rsidRPr="00FB549E">
        <w:rPr>
          <w:rFonts w:ascii="Times New Roman" w:eastAsia="Times New Roman" w:hAnsi="Times New Roman" w:cs="Times New Roman"/>
          <w:color w:val="2D2D2D"/>
          <w:spacing w:val="2"/>
          <w:sz w:val="24"/>
          <w:szCs w:val="24"/>
          <w:lang w:eastAsia="ru-RU"/>
        </w:rPr>
        <w:lastRenderedPageBreak/>
        <w:t>допуская падения верхних мешков. Не допускается проводить подкопы козырьков, навесов и работать вблизи отвесного верха нависшего козырька бурта и на поверхности бурта удобрений.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w:t>
      </w:r>
      <w:r w:rsidRPr="00FB549E">
        <w:rPr>
          <w:rFonts w:ascii="Times New Roman" w:eastAsia="Times New Roman" w:hAnsi="Times New Roman" w:cs="Times New Roman"/>
          <w:color w:val="2D2D2D"/>
          <w:spacing w:val="2"/>
          <w:sz w:val="24"/>
          <w:szCs w:val="24"/>
          <w:lang w:eastAsia="ru-RU"/>
        </w:rPr>
        <w:t>. Размеры санитарно-защитных зон должны соответствовать видам хранящихся удобрений и составлять:</w:t>
      </w:r>
      <w:r w:rsidRPr="00FB549E">
        <w:rPr>
          <w:rFonts w:ascii="Times New Roman" w:eastAsia="Times New Roman" w:hAnsi="Times New Roman" w:cs="Times New Roman"/>
          <w:color w:val="2D2D2D"/>
          <w:spacing w:val="2"/>
          <w:sz w:val="24"/>
          <w:szCs w:val="24"/>
          <w:lang w:eastAsia="ru-RU"/>
        </w:rPr>
        <w:br/>
        <w:t>1) производство тукосмесей - 100 м;</w:t>
      </w:r>
      <w:r w:rsidRPr="00FB549E">
        <w:rPr>
          <w:rFonts w:ascii="Times New Roman" w:eastAsia="Times New Roman" w:hAnsi="Times New Roman" w:cs="Times New Roman"/>
          <w:color w:val="2D2D2D"/>
          <w:spacing w:val="2"/>
          <w:sz w:val="24"/>
          <w:szCs w:val="24"/>
          <w:lang w:eastAsia="ru-RU"/>
        </w:rPr>
        <w:br/>
        <w:t>2) открытые хранилища навоза и помета - 1000 м;</w:t>
      </w:r>
      <w:r w:rsidRPr="00FB549E">
        <w:rPr>
          <w:rFonts w:ascii="Times New Roman" w:eastAsia="Times New Roman" w:hAnsi="Times New Roman" w:cs="Times New Roman"/>
          <w:color w:val="2D2D2D"/>
          <w:spacing w:val="2"/>
          <w:sz w:val="24"/>
          <w:szCs w:val="24"/>
          <w:lang w:eastAsia="ru-RU"/>
        </w:rPr>
        <w:br/>
        <w:t>3) открытые хранилища биологически обработанной жидкой фракции навоза, закрытые хранилища навоза и помета, склады сжиженного аммиака - 500 м;</w:t>
      </w:r>
      <w:r w:rsidRPr="00FB549E">
        <w:rPr>
          <w:rFonts w:ascii="Times New Roman" w:eastAsia="Times New Roman" w:hAnsi="Times New Roman" w:cs="Times New Roman"/>
          <w:color w:val="2D2D2D"/>
          <w:spacing w:val="2"/>
          <w:sz w:val="24"/>
          <w:szCs w:val="24"/>
          <w:lang w:eastAsia="ru-RU"/>
        </w:rPr>
        <w:br/>
        <w:t>4) склады для хранения минеральных удобрений более 50 т, склады и открытые места отгрузки доломита и других пылящих грузов, склады пылящих и жидких грузов (аммиачной воды, удобрений) - 300 м;</w:t>
      </w:r>
      <w:r w:rsidRPr="00FB549E">
        <w:rPr>
          <w:rFonts w:ascii="Times New Roman" w:eastAsia="Times New Roman" w:hAnsi="Times New Roman" w:cs="Times New Roman"/>
          <w:color w:val="2D2D2D"/>
          <w:spacing w:val="2"/>
          <w:sz w:val="24"/>
          <w:szCs w:val="24"/>
          <w:lang w:eastAsia="ru-RU"/>
        </w:rPr>
        <w:br/>
        <w:t>5) склады для хранения минеральных удобрений до 50 т, мелиоративные объекты с использованием животноводческих стоков - 100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w:t>
      </w:r>
      <w:r w:rsidRPr="00FB549E">
        <w:rPr>
          <w:rFonts w:ascii="Times New Roman" w:eastAsia="Times New Roman" w:hAnsi="Times New Roman" w:cs="Times New Roman"/>
          <w:color w:val="2D2D2D"/>
          <w:spacing w:val="2"/>
          <w:sz w:val="24"/>
          <w:szCs w:val="24"/>
          <w:lang w:eastAsia="ru-RU"/>
        </w:rPr>
        <w:t>. Подстилочный навоз, компосты, твердую фракцию жидкого навоза, стоков должны хранить на площадках с твердым покрытием, оборудованных жижесборниками, с гидроизоляцией исключающей фильтрацию навозных стоков в грунт и грунтовые воды. Полужидкий, жидкий навоз, помет, стоки должны храниться в специальных накопителях.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w:t>
      </w:r>
      <w:r w:rsidRPr="00FB549E">
        <w:rPr>
          <w:rFonts w:ascii="Times New Roman" w:eastAsia="Times New Roman" w:hAnsi="Times New Roman" w:cs="Times New Roman"/>
          <w:color w:val="2D2D2D"/>
          <w:spacing w:val="2"/>
          <w:sz w:val="24"/>
          <w:szCs w:val="24"/>
          <w:lang w:eastAsia="ru-RU"/>
        </w:rPr>
        <w:t>. Аммиачная селитра, являющаяся окислителем и пожароопасным веществом, должна храниться отдельно от любых других материалов и веществ, так как является сильным окислителем, способным при контакте и смешивании с нефтепродуктами, веществами органического происхождения (торф, солома, опилки и другие), следами хлорной извести, суперфосфатом, кислотами, препаратами серы, порошками и окислами некоторых металлов (алюминия, меди, цинка, железа и других) разлагаться с выделением токсичных окислов азота и кислорода.</w:t>
      </w:r>
      <w:r w:rsidRPr="00FB549E">
        <w:rPr>
          <w:rFonts w:ascii="Times New Roman" w:eastAsia="Times New Roman" w:hAnsi="Times New Roman" w:cs="Times New Roman"/>
          <w:color w:val="2D2D2D"/>
          <w:spacing w:val="2"/>
          <w:sz w:val="24"/>
          <w:szCs w:val="24"/>
          <w:lang w:eastAsia="ru-RU"/>
        </w:rPr>
        <w:br/>
        <w:t>Выделяющийся кислород может вызвать загорание горючих материалов, при сильном пожаре разложение аммиачной селитры может перейти во взрыв, который может также произойти и под действием детонаторов.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25</w:t>
      </w:r>
      <w:r w:rsidRPr="00FB549E">
        <w:rPr>
          <w:rFonts w:ascii="Times New Roman" w:eastAsia="Times New Roman" w:hAnsi="Times New Roman" w:cs="Times New Roman"/>
          <w:color w:val="2D2D2D"/>
          <w:spacing w:val="2"/>
          <w:sz w:val="24"/>
          <w:szCs w:val="24"/>
          <w:lang w:eastAsia="ru-RU"/>
        </w:rPr>
        <w:t>. Аммиачную селитру и другие нитросодержащие удобрения необходимо хранить и транспортировать, предохраняя от попадания различных примесей, искр, от нагрева и ударов.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26</w:t>
      </w:r>
      <w:r w:rsidRPr="00FB549E">
        <w:rPr>
          <w:rFonts w:ascii="Times New Roman" w:eastAsia="Times New Roman" w:hAnsi="Times New Roman" w:cs="Times New Roman"/>
          <w:color w:val="2D2D2D"/>
          <w:spacing w:val="2"/>
          <w:sz w:val="24"/>
          <w:szCs w:val="24"/>
          <w:lang w:eastAsia="ru-RU"/>
        </w:rPr>
        <w:t>. При обращении с аммиачной селитрой необходимо исключать загрязнение различной ветоши, бумаги аммиачной селитрой (растворами селитры).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27</w:t>
      </w:r>
      <w:r w:rsidRPr="00FB549E">
        <w:rPr>
          <w:rFonts w:ascii="Times New Roman" w:eastAsia="Times New Roman" w:hAnsi="Times New Roman" w:cs="Times New Roman"/>
          <w:color w:val="2D2D2D"/>
          <w:spacing w:val="2"/>
          <w:sz w:val="24"/>
          <w:szCs w:val="24"/>
          <w:lang w:eastAsia="ru-RU"/>
        </w:rPr>
        <w:t>. Запрещается разрыхление слежавшейся аммиачной селитры искрообразующим инструментом или с применением взрывчатых веществ.</w:t>
      </w:r>
      <w:r w:rsidRPr="00FB549E">
        <w:rPr>
          <w:rFonts w:ascii="Times New Roman" w:eastAsia="Times New Roman" w:hAnsi="Times New Roman" w:cs="Times New Roman"/>
          <w:color w:val="2D2D2D"/>
          <w:spacing w:val="2"/>
          <w:sz w:val="24"/>
          <w:szCs w:val="24"/>
          <w:lang w:eastAsia="ru-RU"/>
        </w:rPr>
        <w:br/>
        <w:t>Разрыхление слежавшейся аммиачной селитры и приготовление тукосмесей с аммиачной селитрой следует проводить за пределами складского помещения на специальной площадке под навесом.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28</w:t>
      </w:r>
      <w:r w:rsidRPr="00FB549E">
        <w:rPr>
          <w:rFonts w:ascii="Times New Roman" w:eastAsia="Times New Roman" w:hAnsi="Times New Roman" w:cs="Times New Roman"/>
          <w:color w:val="2D2D2D"/>
          <w:spacing w:val="2"/>
          <w:sz w:val="24"/>
          <w:szCs w:val="24"/>
          <w:lang w:eastAsia="ru-RU"/>
        </w:rPr>
        <w:t>. Склады (площадки), предназначенные для хранения аммиачной селитры, должны быть чистыми, сухими, не иметь остатков материалов (веществ), использовавшихся или хранившихся ранее на этих площадках (масло, растворители, грубые корма, торф и прочих материалов (веществ).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29</w:t>
      </w:r>
      <w:r w:rsidRPr="00FB549E">
        <w:rPr>
          <w:rFonts w:ascii="Times New Roman" w:eastAsia="Times New Roman" w:hAnsi="Times New Roman" w:cs="Times New Roman"/>
          <w:color w:val="2D2D2D"/>
          <w:spacing w:val="2"/>
          <w:sz w:val="24"/>
          <w:szCs w:val="24"/>
          <w:lang w:eastAsia="ru-RU"/>
        </w:rPr>
        <w:t>. Допускается хранение аммиачной селитры в контейнерах и пакетах, упакованных в термоусадочную пленку, на открытых площадках с твердым покрытием в течение 1 месяца после изготовления.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30.</w:t>
      </w:r>
      <w:r w:rsidRPr="00FB549E">
        <w:rPr>
          <w:rFonts w:ascii="Times New Roman" w:eastAsia="Times New Roman" w:hAnsi="Times New Roman" w:cs="Times New Roman"/>
          <w:color w:val="2D2D2D"/>
          <w:spacing w:val="2"/>
          <w:sz w:val="24"/>
          <w:szCs w:val="24"/>
          <w:lang w:eastAsia="ru-RU"/>
        </w:rPr>
        <w:t xml:space="preserve"> При обращении с аммиачной селитрой, а также с другими видами нитросодержащих удобрений должны соблюдаться меры безопасности, указанные в тарной этикетке на каждый препарат или в инструкции по применению.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31</w:t>
      </w:r>
      <w:r w:rsidRPr="00FB549E">
        <w:rPr>
          <w:rFonts w:ascii="Times New Roman" w:eastAsia="Times New Roman" w:hAnsi="Times New Roman" w:cs="Times New Roman"/>
          <w:color w:val="2D2D2D"/>
          <w:spacing w:val="2"/>
          <w:sz w:val="24"/>
          <w:szCs w:val="24"/>
          <w:lang w:eastAsia="ru-RU"/>
        </w:rPr>
        <w:t>. Хранение пестицидов допускается только в специально предназначенных для этого помещениях.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32</w:t>
      </w:r>
      <w:r w:rsidRPr="00FB549E">
        <w:rPr>
          <w:rFonts w:ascii="Times New Roman" w:eastAsia="Times New Roman" w:hAnsi="Times New Roman" w:cs="Times New Roman"/>
          <w:color w:val="2D2D2D"/>
          <w:spacing w:val="2"/>
          <w:sz w:val="24"/>
          <w:szCs w:val="24"/>
          <w:lang w:eastAsia="ru-RU"/>
        </w:rPr>
        <w:t>. Не допускается завоз пестицидов в хозяйства, не имеющие выданных федеральным органом исполнительной власти, уполномоченным осуществлять государственный санитарно-эпидемиологический надзор, заключений, подтверждающих соответствие складов и условий хранения в них препаратов санитарным правилам.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33</w:t>
      </w:r>
      <w:r w:rsidRPr="00FB549E">
        <w:rPr>
          <w:rFonts w:ascii="Times New Roman" w:eastAsia="Times New Roman" w:hAnsi="Times New Roman" w:cs="Times New Roman"/>
          <w:color w:val="2D2D2D"/>
          <w:spacing w:val="2"/>
          <w:sz w:val="24"/>
          <w:szCs w:val="24"/>
          <w:lang w:eastAsia="ru-RU"/>
        </w:rPr>
        <w:t>. Размер санитарно-защитных зон для складских помещений, предназначенных для хранения пестицидов, должен соответствовать действующим санитарным правилам и нормам.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34</w:t>
      </w:r>
      <w:r w:rsidRPr="00FB549E">
        <w:rPr>
          <w:rFonts w:ascii="Times New Roman" w:eastAsia="Times New Roman" w:hAnsi="Times New Roman" w:cs="Times New Roman"/>
          <w:color w:val="2D2D2D"/>
          <w:spacing w:val="2"/>
          <w:sz w:val="24"/>
          <w:szCs w:val="24"/>
          <w:lang w:eastAsia="ru-RU"/>
        </w:rPr>
        <w:t>. Складские территории, предназначенные для хранения свыше 50 тонн пестицидов, должны быть обеспечены водопроводом и системой очистки сточных вод от пестицидов.</w:t>
      </w:r>
      <w:r w:rsidRPr="00FB549E">
        <w:rPr>
          <w:rFonts w:ascii="Times New Roman" w:eastAsia="Times New Roman" w:hAnsi="Times New Roman" w:cs="Times New Roman"/>
          <w:color w:val="2D2D2D"/>
          <w:spacing w:val="2"/>
          <w:sz w:val="24"/>
          <w:szCs w:val="24"/>
          <w:lang w:eastAsia="ru-RU"/>
        </w:rPr>
        <w:br/>
        <w:t>На территории складов пестицидов вместимостью менее 50 тонн выделяется площадка с водонепроницаемыми колодцами-нейтрализаторами или другими емкостями для сбора и обезвреживания сточных и промывных вод, загрязненных пестицидами.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35</w:t>
      </w:r>
      <w:r w:rsidRPr="00FB549E">
        <w:rPr>
          <w:rFonts w:ascii="Times New Roman" w:eastAsia="Times New Roman" w:hAnsi="Times New Roman" w:cs="Times New Roman"/>
          <w:color w:val="2D2D2D"/>
          <w:spacing w:val="2"/>
          <w:sz w:val="24"/>
          <w:szCs w:val="24"/>
          <w:lang w:eastAsia="ru-RU"/>
        </w:rPr>
        <w:t>. Запрещается использовать помещения складов пестицидов для хранения продуктов питания, фуража, различных предметов хозяйственного и бытового назначения.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36</w:t>
      </w:r>
      <w:r w:rsidRPr="00FB549E">
        <w:rPr>
          <w:rFonts w:ascii="Times New Roman" w:eastAsia="Times New Roman" w:hAnsi="Times New Roman" w:cs="Times New Roman"/>
          <w:color w:val="2D2D2D"/>
          <w:spacing w:val="2"/>
          <w:sz w:val="24"/>
          <w:szCs w:val="24"/>
          <w:lang w:eastAsia="ru-RU"/>
        </w:rPr>
        <w:t>. Хранение пестицидов на складах необходимо осуществлять в соответствии с их физико-химическими и токсическими свойствами, взрывопожарной и пожароопасностью, требуемым температурным режимом и возможностью совместного их размещения.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37.</w:t>
      </w:r>
      <w:r w:rsidRPr="00FB549E">
        <w:rPr>
          <w:rFonts w:ascii="Times New Roman" w:eastAsia="Times New Roman" w:hAnsi="Times New Roman" w:cs="Times New Roman"/>
          <w:color w:val="2D2D2D"/>
          <w:spacing w:val="2"/>
          <w:sz w:val="24"/>
          <w:szCs w:val="24"/>
          <w:lang w:eastAsia="ru-RU"/>
        </w:rPr>
        <w:t xml:space="preserve"> Пестициды должны храниться в неповрежденной таре. Не допускается бестарное хранение пестицидов. В случае нарушения целостности тары, возникновения просыпей и проливов, пестициды должны быть перезатарены в исправную тару.</w:t>
      </w:r>
      <w:r w:rsidRPr="00FB549E">
        <w:rPr>
          <w:rFonts w:ascii="Times New Roman" w:eastAsia="Times New Roman" w:hAnsi="Times New Roman" w:cs="Times New Roman"/>
          <w:color w:val="2D2D2D"/>
          <w:spacing w:val="2"/>
          <w:sz w:val="24"/>
          <w:szCs w:val="24"/>
          <w:lang w:eastAsia="ru-RU"/>
        </w:rPr>
        <w:br/>
        <w:t>Помещения склада должны содержаться в чистоте и уборка в загрязненных пестицидами помещениях осуществляется в соответствии с требованиями по обеззараживанию, указанными на тарной этикетке (рекомендациях по применению).</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38</w:t>
      </w:r>
      <w:r w:rsidRPr="00FB549E">
        <w:rPr>
          <w:rFonts w:ascii="Times New Roman" w:eastAsia="Times New Roman" w:hAnsi="Times New Roman" w:cs="Times New Roman"/>
          <w:color w:val="2D2D2D"/>
          <w:spacing w:val="2"/>
          <w:sz w:val="24"/>
          <w:szCs w:val="24"/>
          <w:lang w:eastAsia="ru-RU"/>
        </w:rPr>
        <w:t>. Перед началом работ на складах, оборудованных приточно-вытяжной вентиляцией, должно быть осуществлено 30-минутное вентилирование помещений, а при отсутствии принудительной вентиляции - их сквозное проветривание.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39</w:t>
      </w:r>
      <w:r w:rsidRPr="00FB549E">
        <w:rPr>
          <w:rFonts w:ascii="Times New Roman" w:eastAsia="Times New Roman" w:hAnsi="Times New Roman" w:cs="Times New Roman"/>
          <w:color w:val="2D2D2D"/>
          <w:spacing w:val="2"/>
          <w:sz w:val="24"/>
          <w:szCs w:val="24"/>
          <w:lang w:eastAsia="ru-RU"/>
        </w:rPr>
        <w:t>. Склады для хранения пестицидов должны предусматривать наличие помещений:</w:t>
      </w:r>
      <w:r w:rsidRPr="00FB549E">
        <w:rPr>
          <w:rFonts w:ascii="Times New Roman" w:eastAsia="Times New Roman" w:hAnsi="Times New Roman" w:cs="Times New Roman"/>
          <w:color w:val="2D2D2D"/>
          <w:spacing w:val="2"/>
          <w:sz w:val="24"/>
          <w:szCs w:val="24"/>
          <w:lang w:eastAsia="ru-RU"/>
        </w:rPr>
        <w:br/>
        <w:t>1) для хранения и отпуска пестицидов. В случае наличия веществ первого класса опасности для их хранения и отпуска предусматривается отдельное изолированное помещение или выделенный отсек помещения под замком, которое после окончания работы должно быть опечатано. Такое же помещение должно быть выделено для хранения и отпуска пожароопасных и взрывоопасных веществ;</w:t>
      </w:r>
      <w:r w:rsidRPr="00FB549E">
        <w:rPr>
          <w:rFonts w:ascii="Times New Roman" w:eastAsia="Times New Roman" w:hAnsi="Times New Roman" w:cs="Times New Roman"/>
          <w:color w:val="2D2D2D"/>
          <w:spacing w:val="2"/>
          <w:sz w:val="24"/>
          <w:szCs w:val="24"/>
          <w:lang w:eastAsia="ru-RU"/>
        </w:rPr>
        <w:br/>
        <w:t>2) для очистки и обеззараживания спецодежды, спецобуви, средств индивидуальной защиты работающих.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40</w:t>
      </w:r>
      <w:r w:rsidRPr="00FB549E">
        <w:rPr>
          <w:rFonts w:ascii="Times New Roman" w:eastAsia="Times New Roman" w:hAnsi="Times New Roman" w:cs="Times New Roman"/>
          <w:color w:val="2D2D2D"/>
          <w:spacing w:val="2"/>
          <w:sz w:val="24"/>
          <w:szCs w:val="24"/>
          <w:lang w:eastAsia="ru-RU"/>
        </w:rPr>
        <w:t>. В складах для хранения пестицидов с постоянным пребыванием работников оборудуется специальное помещение вне зоны складирования препаратов для приема пищи и отдыха, хранения питьевой воды и продуктов питания, домашней одежды (раздельно от рабочей одежды и других средств индивидуальной защиты).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41</w:t>
      </w:r>
      <w:r w:rsidRPr="00FB549E">
        <w:rPr>
          <w:rFonts w:ascii="Times New Roman" w:eastAsia="Times New Roman" w:hAnsi="Times New Roman" w:cs="Times New Roman"/>
          <w:color w:val="2D2D2D"/>
          <w:spacing w:val="2"/>
          <w:sz w:val="24"/>
          <w:szCs w:val="24"/>
          <w:lang w:eastAsia="ru-RU"/>
        </w:rPr>
        <w:t xml:space="preserve">. Погрузочно-разгрузочные работы, очистка, мойка и обезвреживание тары должны быть механизированы. Выбор средств механизации проводят с учетом вместимости </w:t>
      </w:r>
      <w:r w:rsidRPr="00FB549E">
        <w:rPr>
          <w:rFonts w:ascii="Times New Roman" w:eastAsia="Times New Roman" w:hAnsi="Times New Roman" w:cs="Times New Roman"/>
          <w:color w:val="2D2D2D"/>
          <w:spacing w:val="2"/>
          <w:sz w:val="24"/>
          <w:szCs w:val="24"/>
          <w:lang w:eastAsia="ru-RU"/>
        </w:rPr>
        <w:lastRenderedPageBreak/>
        <w:t>склада.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42</w:t>
      </w:r>
      <w:r w:rsidRPr="00FB549E">
        <w:rPr>
          <w:rFonts w:ascii="Times New Roman" w:eastAsia="Times New Roman" w:hAnsi="Times New Roman" w:cs="Times New Roman"/>
          <w:color w:val="2D2D2D"/>
          <w:spacing w:val="2"/>
          <w:sz w:val="24"/>
          <w:szCs w:val="24"/>
          <w:lang w:eastAsia="ru-RU"/>
        </w:rPr>
        <w:t>. Пестициды на склады должны поступать в таре, отвечающей требованиям технической документации изготовителя на конкретный препарат.</w:t>
      </w:r>
      <w:r w:rsidRPr="00FB549E">
        <w:rPr>
          <w:rFonts w:ascii="Times New Roman" w:eastAsia="Times New Roman" w:hAnsi="Times New Roman" w:cs="Times New Roman"/>
          <w:color w:val="2D2D2D"/>
          <w:spacing w:val="2"/>
          <w:sz w:val="24"/>
          <w:szCs w:val="24"/>
          <w:lang w:eastAsia="ru-RU"/>
        </w:rPr>
        <w:br/>
        <w:t>На каждой упаковочной единице должна быть оформленная в установленном порядке тарная этикетка. К каждой упаковочной единице должны прилагаться (приклеиваться или наноситься непосредственно на тару) рекомендации по применению, утвержденные в установленном порядке.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43</w:t>
      </w:r>
      <w:r w:rsidRPr="00FB549E">
        <w:rPr>
          <w:rFonts w:ascii="Times New Roman" w:eastAsia="Times New Roman" w:hAnsi="Times New Roman" w:cs="Times New Roman"/>
          <w:color w:val="2D2D2D"/>
          <w:spacing w:val="2"/>
          <w:sz w:val="24"/>
          <w:szCs w:val="24"/>
          <w:lang w:eastAsia="ru-RU"/>
        </w:rPr>
        <w:t>. Складирование пестицидов следует проводить в штабелях, на поддонах и стеллажах. Высота штабеля при хранении препаратов в мешках, металлических барабанах, бочках вместимостью не менее 5 л, картонных и полимерных коробках, ящиках, флягах допускается в три яруса. При использовании стеллажей высота складирования может быть увеличена. Минимальное расстояние между стеной и грузом должно быть не менее 0,8 м, между перекрытием и грузом - 1 м, между светильником и грузом - 0,5 м. Запрещается хранение пестицидов навалом.</w:t>
      </w:r>
      <w:r w:rsidRPr="00FB549E">
        <w:rPr>
          <w:rFonts w:ascii="Times New Roman" w:eastAsia="Times New Roman" w:hAnsi="Times New Roman" w:cs="Times New Roman"/>
          <w:color w:val="2D2D2D"/>
          <w:spacing w:val="2"/>
          <w:sz w:val="24"/>
          <w:szCs w:val="24"/>
          <w:lang w:eastAsia="ru-RU"/>
        </w:rPr>
        <w:br/>
        <w:t>Жидкие и порошкообразные (гранулированные, сыпучие) препараты хранятся раздельно (в различных секциях).</w:t>
      </w:r>
      <w:r w:rsidRPr="00FB549E">
        <w:rPr>
          <w:rFonts w:ascii="Times New Roman" w:eastAsia="Times New Roman" w:hAnsi="Times New Roman" w:cs="Times New Roman"/>
          <w:color w:val="2D2D2D"/>
          <w:spacing w:val="2"/>
          <w:sz w:val="24"/>
          <w:szCs w:val="24"/>
          <w:lang w:eastAsia="ru-RU"/>
        </w:rPr>
        <w:br/>
        <w:t>Складирование бочек, бидонов с горючими жидкими пестицидами производится обязательно пробками вверх.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44</w:t>
      </w:r>
      <w:r w:rsidRPr="00FB549E">
        <w:rPr>
          <w:rFonts w:ascii="Times New Roman" w:eastAsia="Times New Roman" w:hAnsi="Times New Roman" w:cs="Times New Roman"/>
          <w:color w:val="2D2D2D"/>
          <w:spacing w:val="2"/>
          <w:sz w:val="24"/>
          <w:szCs w:val="24"/>
          <w:lang w:eastAsia="ru-RU"/>
        </w:rPr>
        <w:t>. Для вскрытия металлической тары с легковоспламеняющимися или горючими пестицидами необходимо использовать инструменты, изготовленные из материалов, не дающих искр или имеющих искрогасящее покрытие. Не допускается подогревать пробки или выбивать их ударами зубила.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45</w:t>
      </w:r>
      <w:r w:rsidRPr="00FB549E">
        <w:rPr>
          <w:rFonts w:ascii="Times New Roman" w:eastAsia="Times New Roman" w:hAnsi="Times New Roman" w:cs="Times New Roman"/>
          <w:color w:val="2D2D2D"/>
          <w:spacing w:val="2"/>
          <w:sz w:val="24"/>
          <w:szCs w:val="24"/>
          <w:lang w:eastAsia="ru-RU"/>
        </w:rPr>
        <w:t>. Прием, хранение и выдача пестицидов осуществляется в соответствии с технической документацией на конкретный препарат. Пребывание заведующего складом и других работников на складе допускается только на время приема и выдачи пестицидов и иной кратковременной работы. Присутствие работников, не занятых непосредственно работой на складе, не допускается. В нерабочее время двери и окна склада должны быть закрыты.</w:t>
      </w:r>
      <w:r w:rsidRPr="00FB549E">
        <w:rPr>
          <w:rFonts w:ascii="Times New Roman" w:eastAsia="Times New Roman" w:hAnsi="Times New Roman" w:cs="Times New Roman"/>
          <w:color w:val="2D2D2D"/>
          <w:spacing w:val="2"/>
          <w:sz w:val="24"/>
          <w:szCs w:val="24"/>
          <w:lang w:eastAsia="ru-RU"/>
        </w:rPr>
        <w:br/>
        <w:t>Заведующий складом должен знать класс опасности пестицидов, их пожароопасные и взрывоопасные свойства, назначение, правила обращения, включая правила обезвреживания в случаях пролива или просыпей препаратов, и меры первой помощи работникам в случаях отравлений.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46</w:t>
      </w:r>
      <w:r w:rsidRPr="00FB549E">
        <w:rPr>
          <w:rFonts w:ascii="Times New Roman" w:eastAsia="Times New Roman" w:hAnsi="Times New Roman" w:cs="Times New Roman"/>
          <w:color w:val="2D2D2D"/>
          <w:spacing w:val="2"/>
          <w:sz w:val="24"/>
          <w:szCs w:val="24"/>
          <w:lang w:eastAsia="ru-RU"/>
        </w:rPr>
        <w:t>. Пестициды должны отпускаться со склада в заводской упаковке в количествах, соответствующих планам работ на один день. При необходимости отпуска меньших количеств пестицид должен быть отпущен в таре, освободившейся от хранения данного пестицида. По окончании работы неиспользованные остатки вместе с тарой возвращаются на склад с составлением акта или записи в книге учета (прихода-расхода) пестицидов.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47</w:t>
      </w:r>
      <w:r w:rsidRPr="00FB549E">
        <w:rPr>
          <w:rFonts w:ascii="Times New Roman" w:eastAsia="Times New Roman" w:hAnsi="Times New Roman" w:cs="Times New Roman"/>
          <w:color w:val="2D2D2D"/>
          <w:spacing w:val="2"/>
          <w:sz w:val="24"/>
          <w:szCs w:val="24"/>
          <w:lang w:eastAsia="ru-RU"/>
        </w:rPr>
        <w:t>. Загрязненные остатками пестицидов сточные воды, образующиеся на складах хранения пестицидов, должны быть обезврежены перед их сбросом.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48</w:t>
      </w:r>
      <w:r w:rsidRPr="00FB549E">
        <w:rPr>
          <w:rFonts w:ascii="Times New Roman" w:eastAsia="Times New Roman" w:hAnsi="Times New Roman" w:cs="Times New Roman"/>
          <w:color w:val="2D2D2D"/>
          <w:spacing w:val="2"/>
          <w:sz w:val="24"/>
          <w:szCs w:val="24"/>
          <w:lang w:eastAsia="ru-RU"/>
        </w:rPr>
        <w:t>. Склады должны быть обеспечены первичными средствами пожаротушения (огнетушители, бочки с водой, ящики с песком), необходимыми для тушения локальных очагов возгорания.</w:t>
      </w:r>
      <w:r w:rsidRPr="00FB549E">
        <w:rPr>
          <w:rFonts w:ascii="Times New Roman" w:eastAsia="Times New Roman" w:hAnsi="Times New Roman" w:cs="Times New Roman"/>
          <w:color w:val="2D2D2D"/>
          <w:spacing w:val="2"/>
          <w:sz w:val="24"/>
          <w:szCs w:val="24"/>
          <w:lang w:eastAsia="ru-RU"/>
        </w:rPr>
        <w:br/>
        <w:t>В отделении пожароопасных продуктов должны находиться огнетушители (не менее двух на каждое помещение), бочка с водой на 250 л, два ведра, ящик с песком (0,5 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49</w:t>
      </w:r>
      <w:r w:rsidRPr="00FB549E">
        <w:rPr>
          <w:rFonts w:ascii="Times New Roman" w:eastAsia="Times New Roman" w:hAnsi="Times New Roman" w:cs="Times New Roman"/>
          <w:color w:val="2D2D2D"/>
          <w:spacing w:val="2"/>
          <w:sz w:val="24"/>
          <w:szCs w:val="24"/>
          <w:lang w:eastAsia="ru-RU"/>
        </w:rPr>
        <w:t xml:space="preserve">. В местах хранения пестицидов на видных местах склада размещается информация о </w:t>
      </w:r>
      <w:r w:rsidRPr="00FB549E">
        <w:rPr>
          <w:rFonts w:ascii="Times New Roman" w:eastAsia="Times New Roman" w:hAnsi="Times New Roman" w:cs="Times New Roman"/>
          <w:color w:val="2D2D2D"/>
          <w:spacing w:val="2"/>
          <w:sz w:val="24"/>
          <w:szCs w:val="24"/>
          <w:lang w:eastAsia="ru-RU"/>
        </w:rPr>
        <w:lastRenderedPageBreak/>
        <w:t>правилах личной гигиены и оказания необходимой помощи в случае отравления.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50</w:t>
      </w:r>
      <w:r w:rsidRPr="00FB549E">
        <w:rPr>
          <w:rFonts w:ascii="Times New Roman" w:eastAsia="Times New Roman" w:hAnsi="Times New Roman" w:cs="Times New Roman"/>
          <w:color w:val="2D2D2D"/>
          <w:spacing w:val="2"/>
          <w:sz w:val="24"/>
          <w:szCs w:val="24"/>
          <w:lang w:eastAsia="ru-RU"/>
        </w:rPr>
        <w:t>. Сыпучие материалы (песок, гравий, щебень, шлак) должны иметь откосы с крутизной, соответствующей естественному откосу для данного вида материалов. Сыпучие материалы (кроме пылевидных - цемент, алебастр) разрешается складировать в штабеля, огражденные прочными подпорными стенками. Запрещается брать сыпучие материалы из штабеля способом подкопа, а также приваливать складируемые материалы к заборам временных или капитальных зданий и сооружений.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51</w:t>
      </w:r>
      <w:r w:rsidRPr="00FB549E">
        <w:rPr>
          <w:rFonts w:ascii="Times New Roman" w:eastAsia="Times New Roman" w:hAnsi="Times New Roman" w:cs="Times New Roman"/>
          <w:color w:val="2D2D2D"/>
          <w:spacing w:val="2"/>
          <w:sz w:val="24"/>
          <w:szCs w:val="24"/>
          <w:lang w:eastAsia="ru-RU"/>
        </w:rPr>
        <w:t>. Пылевидные материалы (цемент, алебастр) следует хранить в бункерах, силосах, ларях и других закрытых емкостях, не допускающих распыление материалов при разгрузке, погрузке и перемещении.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52</w:t>
      </w:r>
      <w:r w:rsidRPr="00FB549E">
        <w:rPr>
          <w:rFonts w:ascii="Times New Roman" w:eastAsia="Times New Roman" w:hAnsi="Times New Roman" w:cs="Times New Roman"/>
          <w:color w:val="2D2D2D"/>
          <w:spacing w:val="2"/>
          <w:sz w:val="24"/>
          <w:szCs w:val="24"/>
          <w:lang w:eastAsia="ru-RU"/>
        </w:rPr>
        <w:t>. Битум при плюсовой температуре полагается хранить в таре, исключающей его растекание, или специально приготовленных ямах с ограждением.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53</w:t>
      </w:r>
      <w:r w:rsidRPr="00FB549E">
        <w:rPr>
          <w:rFonts w:ascii="Times New Roman" w:eastAsia="Times New Roman" w:hAnsi="Times New Roman" w:cs="Times New Roman"/>
          <w:color w:val="2D2D2D"/>
          <w:spacing w:val="2"/>
          <w:sz w:val="24"/>
          <w:szCs w:val="24"/>
          <w:lang w:eastAsia="ru-RU"/>
        </w:rPr>
        <w:t>. Баллоны со сжатыми газами надлежит хранить в специальных закрытых проветриваемых помещениях, изолированных от источников открытого пламени, мест сварки, топливо-смазочных материалов.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54</w:t>
      </w:r>
      <w:r w:rsidRPr="00FB549E">
        <w:rPr>
          <w:rFonts w:ascii="Times New Roman" w:eastAsia="Times New Roman" w:hAnsi="Times New Roman" w:cs="Times New Roman"/>
          <w:color w:val="2D2D2D"/>
          <w:spacing w:val="2"/>
          <w:sz w:val="24"/>
          <w:szCs w:val="24"/>
          <w:lang w:eastAsia="ru-RU"/>
        </w:rPr>
        <w:t>. Обтирочный материал, применяемый при работе, необходимо после употребления складывать в специально отведенных местах и, не допуская его скопления, утилизировать.</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55</w:t>
      </w:r>
      <w:r w:rsidRPr="00FB549E">
        <w:rPr>
          <w:rFonts w:ascii="Times New Roman" w:eastAsia="Times New Roman" w:hAnsi="Times New Roman" w:cs="Times New Roman"/>
          <w:color w:val="2D2D2D"/>
          <w:spacing w:val="2"/>
          <w:sz w:val="24"/>
          <w:szCs w:val="24"/>
          <w:lang w:eastAsia="ru-RU"/>
        </w:rPr>
        <w:t>. Необходимо организовать складирование и хранение повторно используемых бревен, досок, оставляемых после разборки вспомогательных конструкций (опалубки, лесов) после их очистки от гвоздей и скоб.</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56</w:t>
      </w:r>
      <w:r w:rsidRPr="00FB549E">
        <w:rPr>
          <w:rFonts w:ascii="Times New Roman" w:eastAsia="Times New Roman" w:hAnsi="Times New Roman" w:cs="Times New Roman"/>
          <w:color w:val="2D2D2D"/>
          <w:spacing w:val="2"/>
          <w:sz w:val="24"/>
          <w:szCs w:val="24"/>
          <w:lang w:eastAsia="ru-RU"/>
        </w:rPr>
        <w:t>. Хранение праймера, бензина, дизельного топлива допускается в емкостях с плотно закрывающимися пробками в отдельном помещении, безопасном в пожарном отношении. Пробки бочек и бидонов должны открываться с помощью специальных ключей, исключающих искрение. Подходить к таре с праймером, бензином, дизельным топливом, а также к пустой таре из-под них с открытым огнем запрещено.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57</w:t>
      </w:r>
      <w:r w:rsidRPr="00FB549E">
        <w:rPr>
          <w:rFonts w:ascii="Times New Roman" w:eastAsia="Times New Roman" w:hAnsi="Times New Roman" w:cs="Times New Roman"/>
          <w:color w:val="2D2D2D"/>
          <w:spacing w:val="2"/>
          <w:sz w:val="24"/>
          <w:szCs w:val="24"/>
          <w:lang w:eastAsia="ru-RU"/>
        </w:rPr>
        <w:t>. Хранить в одном помещении барабаны с карбидом кальция и баллоны со сжатыми газами, а также смазочные материалы и баллоны с кислородом, ацетиленом и другими взрывоопасными и горючими газами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58.</w:t>
      </w:r>
      <w:r w:rsidRPr="00FB549E">
        <w:rPr>
          <w:rFonts w:ascii="Times New Roman" w:eastAsia="Times New Roman" w:hAnsi="Times New Roman" w:cs="Times New Roman"/>
          <w:color w:val="2D2D2D"/>
          <w:spacing w:val="2"/>
          <w:sz w:val="24"/>
          <w:szCs w:val="24"/>
          <w:lang w:eastAsia="ru-RU"/>
        </w:rPr>
        <w:t xml:space="preserve"> Взрывчатые материалы, применяемые при производстве мелиоративных работ, должны храниться в помещениях, отвечающих требованиям нормативных документов.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59</w:t>
      </w:r>
      <w:r w:rsidRPr="00FB549E">
        <w:rPr>
          <w:rFonts w:ascii="Times New Roman" w:eastAsia="Times New Roman" w:hAnsi="Times New Roman" w:cs="Times New Roman"/>
          <w:color w:val="2D2D2D"/>
          <w:spacing w:val="2"/>
          <w:sz w:val="24"/>
          <w:szCs w:val="24"/>
          <w:lang w:eastAsia="ru-RU"/>
        </w:rPr>
        <w:t>. Отходы сельскохозяйственного производства, представляющие опасность для работников, должны удаляться с рабочих мест и из помещений по мере их накопления и обезвреживаться в порядке, установленном технологическими регламентами, утвержденными работодателем или иным уполномоченным им должностным лицом, разработанными в соответствии с требованиями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60</w:t>
      </w:r>
      <w:r w:rsidRPr="00FB549E">
        <w:rPr>
          <w:rFonts w:ascii="Times New Roman" w:eastAsia="Times New Roman" w:hAnsi="Times New Roman" w:cs="Times New Roman"/>
          <w:color w:val="2D2D2D"/>
          <w:spacing w:val="2"/>
          <w:sz w:val="24"/>
          <w:szCs w:val="24"/>
          <w:lang w:eastAsia="ru-RU"/>
        </w:rPr>
        <w:t>. Отходы сельскохозяйственного производства должны собираться, проходить сортировку и кратковременно храниться в специально отведенных для этого местах.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61</w:t>
      </w:r>
      <w:r w:rsidRPr="00FB549E">
        <w:rPr>
          <w:rFonts w:ascii="Times New Roman" w:eastAsia="Times New Roman" w:hAnsi="Times New Roman" w:cs="Times New Roman"/>
          <w:color w:val="2D2D2D"/>
          <w:spacing w:val="2"/>
          <w:sz w:val="24"/>
          <w:szCs w:val="24"/>
          <w:lang w:eastAsia="ru-RU"/>
        </w:rPr>
        <w:t>. Размещаемые отходы производства должны складироваться таким образом, чтобы исключить возможность их падения, опрокидывания, разливания, чтобы обеспечивалась доступность и безопасность их погрузки для отправки на специализированные предприятия для обезвреживания, переработки или утилизации.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62</w:t>
      </w:r>
      <w:r w:rsidRPr="00FB549E">
        <w:rPr>
          <w:rFonts w:ascii="Times New Roman" w:eastAsia="Times New Roman" w:hAnsi="Times New Roman" w:cs="Times New Roman"/>
          <w:color w:val="2D2D2D"/>
          <w:spacing w:val="2"/>
          <w:sz w:val="24"/>
          <w:szCs w:val="24"/>
          <w:lang w:eastAsia="ru-RU"/>
        </w:rPr>
        <w:t>. Отходы, содержащие сильнодействующие ядовитые вещества, должны храниться в специальных изолированных помещениях, в емкостях (бункерах, закромах, чанах), снабженных специальными устройствами, обеспечивающими их сохранность и исключающими загрязнение рабочих мест или рабочих зон.</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lastRenderedPageBreak/>
        <w:t>63</w:t>
      </w:r>
      <w:r w:rsidRPr="00FB549E">
        <w:rPr>
          <w:rFonts w:ascii="Times New Roman" w:eastAsia="Times New Roman" w:hAnsi="Times New Roman" w:cs="Times New Roman"/>
          <w:color w:val="2D2D2D"/>
          <w:spacing w:val="2"/>
          <w:sz w:val="24"/>
          <w:szCs w:val="24"/>
          <w:lang w:eastAsia="ru-RU"/>
        </w:rPr>
        <w:t>. Удаление твердых отходов, слив отработанных кислотных, щелочных и других опасных растворов, обладающих токсичными свойствами, должно производиться после их нейтрализации.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64</w:t>
      </w:r>
      <w:r w:rsidRPr="00FB549E">
        <w:rPr>
          <w:rFonts w:ascii="Times New Roman" w:eastAsia="Times New Roman" w:hAnsi="Times New Roman" w:cs="Times New Roman"/>
          <w:color w:val="2D2D2D"/>
          <w:spacing w:val="2"/>
          <w:sz w:val="24"/>
          <w:szCs w:val="24"/>
          <w:lang w:eastAsia="ru-RU"/>
        </w:rPr>
        <w:t>. Тара, применяемая для хранения и транспортировки отходов, должна быть изготовлена из материалов, устойчивых к воздействию данного вида отхода и его отдельных компонентов, атмосферных осадков, перепадов температур и прямых солнечных лучей, обеспечивающих качественное проведение их очистки и обеззараживания. Ёмкости, используемые для хранения жидких отходов, должны быть установлены на поддонах, обеспечивающих сбор и хранение всей разлившейся жидкости. Стеклянная тара, используемая для хранения жидких отходов, должна помещаться в деревянные, пластиковые ящики или иметь обрешётку. Стенки ящиков и обрешёток должны быть выше закупоренных бутылей и банок на 5 см.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65</w:t>
      </w:r>
      <w:r w:rsidRPr="00FB549E">
        <w:rPr>
          <w:rFonts w:ascii="Times New Roman" w:eastAsia="Times New Roman" w:hAnsi="Times New Roman" w:cs="Times New Roman"/>
          <w:color w:val="2D2D2D"/>
          <w:spacing w:val="2"/>
          <w:sz w:val="24"/>
          <w:szCs w:val="24"/>
          <w:lang w:eastAsia="ru-RU"/>
        </w:rPr>
        <w:t>. Воды, образующиеся в результате обезвреживания оборудования, стирки средств индивидуальной защиты, загрязненных пестицидами должны собираться, нейтрализоваться, подвергаться очистке, отстою или термическому обезвреживанию, в соответствии с требованиями Правил, после чего максимально использоваться в оборотном цикле. Вопросы сброса сточных вод в водоемы должны согласовываться с органами санитарно-эпидемиологического надзора.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66</w:t>
      </w:r>
      <w:r w:rsidRPr="00FB549E">
        <w:rPr>
          <w:rFonts w:ascii="Times New Roman" w:eastAsia="Times New Roman" w:hAnsi="Times New Roman" w:cs="Times New Roman"/>
          <w:color w:val="2D2D2D"/>
          <w:spacing w:val="2"/>
          <w:sz w:val="24"/>
          <w:szCs w:val="24"/>
          <w:lang w:eastAsia="ru-RU"/>
        </w:rPr>
        <w:t>. Утилизация отходов должна производиться при максимальной замене ручного труда средствами механизации и автоматизации.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67</w:t>
      </w:r>
      <w:r w:rsidRPr="00FB549E">
        <w:rPr>
          <w:rFonts w:ascii="Times New Roman" w:eastAsia="Times New Roman" w:hAnsi="Times New Roman" w:cs="Times New Roman"/>
          <w:color w:val="2D2D2D"/>
          <w:spacing w:val="2"/>
          <w:sz w:val="24"/>
          <w:szCs w:val="24"/>
          <w:lang w:eastAsia="ru-RU"/>
        </w:rPr>
        <w:t>. Для перевозки пищевых отходов, боенских отходов, биологических отходов, должен быть выделен специализированный транспорт.</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68</w:t>
      </w:r>
      <w:r w:rsidRPr="00FB549E">
        <w:rPr>
          <w:rFonts w:ascii="Times New Roman" w:eastAsia="Times New Roman" w:hAnsi="Times New Roman" w:cs="Times New Roman"/>
          <w:color w:val="2D2D2D"/>
          <w:spacing w:val="2"/>
          <w:sz w:val="24"/>
          <w:szCs w:val="24"/>
          <w:lang w:eastAsia="ru-RU"/>
        </w:rPr>
        <w:t>. Конструкция и условия эксплуатации транспорта должны исключать потери и загрязнение окружающей среды по пути следования и при перевалке отходов.</w:t>
      </w:r>
      <w:bookmarkStart w:id="0" w:name="_GoBack"/>
      <w:bookmarkEnd w:id="0"/>
    </w:p>
    <w:sectPr w:rsidR="00D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77"/>
    <w:rsid w:val="0002232F"/>
    <w:rsid w:val="00574F77"/>
    <w:rsid w:val="00DF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2987</Words>
  <Characters>17029</Characters>
  <Application>Microsoft Office Word</Application>
  <DocSecurity>0</DocSecurity>
  <Lines>141</Lines>
  <Paragraphs>39</Paragraphs>
  <ScaleCrop>false</ScaleCrop>
  <Company>Microsoft</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2019-11-12T04:28:00Z</dcterms:created>
  <dcterms:modified xsi:type="dcterms:W3CDTF">2019-11-12T04:29:00Z</dcterms:modified>
</cp:coreProperties>
</file>